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56045" w:rsidRPr="00556045" w:rsidRDefault="00556045" w:rsidP="00556045">
      <w:pPr>
        <w:keepNext/>
        <w:rPr>
          <w:rFonts w:ascii="Times New Roman" w:hAnsi="Times New Roman"/>
          <w:b/>
          <w:color w:val="FFFFFF"/>
        </w:rPr>
      </w:pPr>
      <w:r w:rsidRPr="00556045">
        <w:rPr>
          <w:rFonts w:ascii="Times New Roman" w:hAnsi="Times New Roman"/>
          <w:noProof/>
          <w:sz w:val="24"/>
          <w:szCs w:val="24"/>
        </w:rPr>
        <w:drawing>
          <wp:anchor distT="0" distB="0" distL="114300" distR="114300" simplePos="0" relativeHeight="251659264" behindDoc="1" locked="0" layoutInCell="1" allowOverlap="1" wp14:anchorId="206F0291" wp14:editId="5DC226F4">
            <wp:simplePos x="0" y="0"/>
            <wp:positionH relativeFrom="column">
              <wp:posOffset>-328295</wp:posOffset>
            </wp:positionH>
            <wp:positionV relativeFrom="paragraph">
              <wp:posOffset>4445</wp:posOffset>
            </wp:positionV>
            <wp:extent cx="6477000" cy="1047750"/>
            <wp:effectExtent l="0" t="0" r="0" b="0"/>
            <wp:wrapNone/>
            <wp:docPr id="2" name="Рисунок 2" descr="Описание: Описание: Описание: Описание: шапка б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Описание: Описание: Описание: шапка бн.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77000" cy="1047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6045">
        <w:rPr>
          <w:rFonts w:ascii="Times New Roman" w:hAnsi="Times New Roman"/>
          <w:b/>
          <w:noProof/>
        </w:rPr>
        <w:t xml:space="preserve">  </w:t>
      </w:r>
      <w:r w:rsidRPr="00556045">
        <w:rPr>
          <w:rFonts w:ascii="Times New Roman" w:hAnsi="Times New Roman"/>
          <w:b/>
          <w:noProof/>
          <w:color w:val="FFFFFF"/>
        </w:rPr>
        <w:t>0</w:t>
      </w:r>
      <w:r>
        <w:rPr>
          <w:rFonts w:ascii="Times New Roman" w:hAnsi="Times New Roman"/>
          <w:b/>
          <w:noProof/>
          <w:color w:val="FFFFFF"/>
        </w:rPr>
        <w:t>8</w:t>
      </w:r>
      <w:r w:rsidRPr="00556045">
        <w:rPr>
          <w:rFonts w:ascii="Times New Roman" w:hAnsi="Times New Roman"/>
          <w:b/>
          <w:noProof/>
          <w:color w:val="FFFFFF"/>
        </w:rPr>
        <w:t xml:space="preserve"> </w:t>
      </w:r>
      <w:r w:rsidRPr="00556045">
        <w:rPr>
          <w:rFonts w:ascii="Times New Roman" w:hAnsi="Times New Roman"/>
          <w:b/>
          <w:color w:val="FFFFFF"/>
        </w:rPr>
        <w:t xml:space="preserve"> ноября   2024  года</w:t>
      </w:r>
    </w:p>
    <w:p w:rsidR="00556045" w:rsidRPr="00556045" w:rsidRDefault="00556045" w:rsidP="00556045">
      <w:pPr>
        <w:keepNext/>
        <w:spacing w:before="120"/>
        <w:rPr>
          <w:rFonts w:ascii="Arial" w:hAnsi="Arial" w:cs="Arial"/>
          <w:sz w:val="56"/>
          <w:szCs w:val="56"/>
        </w:rPr>
      </w:pPr>
      <w:r w:rsidRPr="00556045">
        <w:rPr>
          <w:b/>
          <w:sz w:val="40"/>
          <w:szCs w:val="40"/>
        </w:rPr>
        <w:t xml:space="preserve">                                                                 </w:t>
      </w:r>
      <w:r w:rsidRPr="00556045">
        <w:rPr>
          <w:rFonts w:ascii="Arial" w:hAnsi="Arial" w:cs="Arial"/>
          <w:sz w:val="56"/>
          <w:szCs w:val="56"/>
        </w:rPr>
        <w:t>№ 154</w:t>
      </w:r>
      <w:r>
        <w:rPr>
          <w:rFonts w:ascii="Arial" w:hAnsi="Arial" w:cs="Arial"/>
          <w:sz w:val="56"/>
          <w:szCs w:val="56"/>
        </w:rPr>
        <w:t>7</w:t>
      </w:r>
    </w:p>
    <w:p w:rsidR="00556045" w:rsidRPr="00556045" w:rsidRDefault="00556045" w:rsidP="00556045">
      <w:pPr>
        <w:keepNext/>
        <w:rPr>
          <w:rFonts w:ascii="Times New Roman" w:hAnsi="Times New Roman"/>
          <w:b/>
          <w:sz w:val="36"/>
          <w:szCs w:val="40"/>
        </w:rPr>
      </w:pPr>
      <w:r w:rsidRPr="00556045">
        <w:rPr>
          <w:b/>
          <w:sz w:val="40"/>
          <w:szCs w:val="40"/>
        </w:rPr>
        <w:t xml:space="preserve">                                                                 </w:t>
      </w:r>
      <w:r w:rsidRPr="00556045">
        <w:rPr>
          <w:rFonts w:ascii="Times New Roman" w:hAnsi="Times New Roman"/>
          <w:b/>
          <w:sz w:val="32"/>
          <w:szCs w:val="40"/>
        </w:rPr>
        <w:t xml:space="preserve">Ноябрь  </w:t>
      </w:r>
      <w:r w:rsidRPr="00556045">
        <w:rPr>
          <w:rFonts w:ascii="Times New Roman" w:hAnsi="Times New Roman"/>
          <w:b/>
          <w:sz w:val="32"/>
          <w:szCs w:val="32"/>
        </w:rPr>
        <w:t>2024 года</w:t>
      </w:r>
    </w:p>
    <w:p w:rsidR="00556045" w:rsidRPr="00556045" w:rsidRDefault="00556045" w:rsidP="00556045">
      <w:pPr>
        <w:keepNext/>
        <w:jc w:val="center"/>
        <w:rPr>
          <w:rFonts w:ascii="Times New Roman" w:hAnsi="Times New Roman"/>
          <w:sz w:val="24"/>
          <w:szCs w:val="24"/>
        </w:rPr>
      </w:pPr>
    </w:p>
    <w:p w:rsidR="00556045" w:rsidRPr="00556045" w:rsidRDefault="00556045" w:rsidP="00556045">
      <w:pPr>
        <w:jc w:val="center"/>
        <w:rPr>
          <w:rFonts w:ascii="Times New Roman" w:hAnsi="Times New Roman"/>
          <w:sz w:val="24"/>
          <w:szCs w:val="24"/>
        </w:rPr>
      </w:pPr>
    </w:p>
    <w:p w:rsidR="008231E2" w:rsidRPr="008231E2" w:rsidRDefault="008231E2" w:rsidP="008231E2">
      <w:pPr>
        <w:jc w:val="center"/>
        <w:rPr>
          <w:rFonts w:ascii="Calibri" w:hAnsi="Calibri"/>
          <w:noProof/>
          <w:sz w:val="24"/>
          <w:szCs w:val="24"/>
        </w:rPr>
      </w:pPr>
      <w:r>
        <w:rPr>
          <w:rFonts w:ascii="Calibri" w:hAnsi="Calibri"/>
          <w:noProof/>
          <w:sz w:val="24"/>
          <w:szCs w:val="24"/>
        </w:rPr>
        <w:drawing>
          <wp:inline distT="0" distB="0" distL="0" distR="0">
            <wp:extent cx="650875" cy="833755"/>
            <wp:effectExtent l="0" t="0" r="0" b="4445"/>
            <wp:docPr id="3" name="Рисунок 3"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Безымянный"/>
                    <pic:cNvPicPr>
                      <a:picLocks noChangeAspect="1" noChangeArrowheads="1"/>
                    </pic:cNvPicPr>
                  </pic:nvPicPr>
                  <pic:blipFill>
                    <a:blip r:embed="rId10" cstate="print">
                      <a:grayscl/>
                      <a:extLst>
                        <a:ext uri="{28A0092B-C50C-407E-A947-70E740481C1C}">
                          <a14:useLocalDpi xmlns:a14="http://schemas.microsoft.com/office/drawing/2010/main" val="0"/>
                        </a:ext>
                      </a:extLst>
                    </a:blip>
                    <a:srcRect/>
                    <a:stretch>
                      <a:fillRect/>
                    </a:stretch>
                  </pic:blipFill>
                  <pic:spPr bwMode="auto">
                    <a:xfrm>
                      <a:off x="0" y="0"/>
                      <a:ext cx="650875" cy="833755"/>
                    </a:xfrm>
                    <a:prstGeom prst="rect">
                      <a:avLst/>
                    </a:prstGeom>
                    <a:noFill/>
                    <a:ln>
                      <a:noFill/>
                    </a:ln>
                  </pic:spPr>
                </pic:pic>
              </a:graphicData>
            </a:graphic>
          </wp:inline>
        </w:drawing>
      </w:r>
    </w:p>
    <w:p w:rsidR="008231E2" w:rsidRPr="008231E2" w:rsidRDefault="008231E2" w:rsidP="008231E2">
      <w:pPr>
        <w:jc w:val="center"/>
        <w:rPr>
          <w:rFonts w:ascii="Calibri" w:hAnsi="Calibri"/>
          <w:sz w:val="28"/>
          <w:szCs w:val="24"/>
          <w:lang w:val="en-US" w:eastAsia="en-US" w:bidi="en-US"/>
        </w:rPr>
      </w:pPr>
    </w:p>
    <w:p w:rsidR="008231E2" w:rsidRPr="008231E2" w:rsidRDefault="008231E2" w:rsidP="008231E2">
      <w:pPr>
        <w:jc w:val="center"/>
        <w:rPr>
          <w:rFonts w:ascii="Times New Roman" w:hAnsi="Times New Roman"/>
          <w:spacing w:val="60"/>
          <w:sz w:val="14"/>
          <w:szCs w:val="24"/>
          <w:lang w:eastAsia="en-US" w:bidi="en-US"/>
        </w:rPr>
      </w:pPr>
      <w:r w:rsidRPr="008231E2">
        <w:rPr>
          <w:rFonts w:ascii="Times New Roman" w:hAnsi="Times New Roman"/>
          <w:b/>
          <w:bCs/>
          <w:color w:val="000000"/>
          <w:spacing w:val="60"/>
          <w:position w:val="3"/>
          <w:sz w:val="40"/>
          <w:szCs w:val="66"/>
          <w:lang w:eastAsia="en-US" w:bidi="en-US"/>
        </w:rPr>
        <w:t>ПОСТАНОВЛЕНИЕ</w:t>
      </w:r>
    </w:p>
    <w:p w:rsidR="008231E2" w:rsidRPr="008231E2" w:rsidRDefault="008231E2" w:rsidP="008231E2">
      <w:pPr>
        <w:shd w:val="clear" w:color="auto" w:fill="FFFFFF"/>
        <w:spacing w:line="468" w:lineRule="exact"/>
        <w:ind w:right="-2"/>
        <w:jc w:val="center"/>
        <w:rPr>
          <w:rFonts w:ascii="Times New Roman" w:hAnsi="Times New Roman"/>
          <w:b/>
          <w:bCs/>
          <w:color w:val="000000"/>
          <w:spacing w:val="56"/>
          <w:sz w:val="32"/>
          <w:szCs w:val="40"/>
          <w:lang w:eastAsia="en-US" w:bidi="en-US"/>
        </w:rPr>
      </w:pPr>
      <w:r w:rsidRPr="008231E2">
        <w:rPr>
          <w:rFonts w:ascii="Times New Roman" w:hAnsi="Times New Roman"/>
          <w:b/>
          <w:bCs/>
          <w:color w:val="000000"/>
          <w:spacing w:val="56"/>
          <w:sz w:val="32"/>
          <w:szCs w:val="40"/>
          <w:lang w:eastAsia="en-US" w:bidi="en-US"/>
        </w:rPr>
        <w:t>главы</w:t>
      </w:r>
    </w:p>
    <w:p w:rsidR="008231E2" w:rsidRPr="008231E2" w:rsidRDefault="008231E2" w:rsidP="008231E2">
      <w:pPr>
        <w:shd w:val="clear" w:color="auto" w:fill="FFFFFF"/>
        <w:spacing w:line="468" w:lineRule="exact"/>
        <w:ind w:right="-2"/>
        <w:jc w:val="center"/>
        <w:rPr>
          <w:rFonts w:ascii="Times New Roman" w:hAnsi="Times New Roman"/>
          <w:b/>
          <w:bCs/>
          <w:color w:val="000000"/>
          <w:spacing w:val="56"/>
          <w:sz w:val="32"/>
          <w:szCs w:val="40"/>
          <w:lang w:eastAsia="en-US" w:bidi="en-US"/>
        </w:rPr>
      </w:pPr>
      <w:r w:rsidRPr="008231E2">
        <w:rPr>
          <w:rFonts w:ascii="Times New Roman" w:hAnsi="Times New Roman"/>
          <w:b/>
          <w:bCs/>
          <w:color w:val="000000"/>
          <w:spacing w:val="56"/>
          <w:sz w:val="32"/>
          <w:szCs w:val="40"/>
          <w:lang w:eastAsia="en-US" w:bidi="en-US"/>
        </w:rPr>
        <w:t>городского округа Кинешма</w:t>
      </w:r>
    </w:p>
    <w:p w:rsidR="008231E2" w:rsidRPr="008231E2" w:rsidRDefault="008231E2" w:rsidP="008231E2">
      <w:pPr>
        <w:jc w:val="center"/>
        <w:rPr>
          <w:rFonts w:ascii="Times New Roman" w:hAnsi="Times New Roman"/>
          <w:sz w:val="24"/>
          <w:szCs w:val="24"/>
          <w:lang w:eastAsia="en-US" w:bidi="en-US"/>
        </w:rPr>
      </w:pPr>
    </w:p>
    <w:p w:rsidR="008231E2" w:rsidRPr="008231E2" w:rsidRDefault="008231E2" w:rsidP="008231E2">
      <w:pPr>
        <w:jc w:val="center"/>
        <w:rPr>
          <w:rFonts w:ascii="Times New Roman" w:hAnsi="Times New Roman"/>
          <w:b/>
          <w:sz w:val="28"/>
          <w:szCs w:val="28"/>
          <w:u w:val="single"/>
          <w:lang w:eastAsia="en-US" w:bidi="en-US"/>
        </w:rPr>
      </w:pPr>
      <w:r w:rsidRPr="008231E2">
        <w:rPr>
          <w:rFonts w:ascii="Times New Roman" w:hAnsi="Times New Roman"/>
          <w:b/>
          <w:sz w:val="28"/>
          <w:szCs w:val="28"/>
          <w:u w:val="single"/>
          <w:lang w:eastAsia="en-US" w:bidi="en-US"/>
        </w:rPr>
        <w:t>от 06.11.2024  № 21-пг</w:t>
      </w:r>
    </w:p>
    <w:p w:rsidR="008231E2" w:rsidRPr="008231E2" w:rsidRDefault="008231E2" w:rsidP="008231E2">
      <w:pPr>
        <w:jc w:val="center"/>
        <w:rPr>
          <w:rFonts w:ascii="Calibri" w:hAnsi="Calibri"/>
          <w:b/>
          <w:sz w:val="24"/>
          <w:szCs w:val="24"/>
          <w:lang w:eastAsia="en-US" w:bidi="en-US"/>
        </w:rPr>
      </w:pPr>
    </w:p>
    <w:p w:rsidR="008231E2" w:rsidRPr="008231E2" w:rsidRDefault="008231E2" w:rsidP="008231E2">
      <w:pPr>
        <w:jc w:val="center"/>
        <w:rPr>
          <w:rFonts w:ascii="Times New Roman" w:hAnsi="Times New Roman"/>
          <w:b/>
          <w:sz w:val="28"/>
          <w:szCs w:val="28"/>
          <w:lang w:eastAsia="en-US" w:bidi="en-US"/>
        </w:rPr>
      </w:pPr>
      <w:r w:rsidRPr="008231E2">
        <w:rPr>
          <w:rFonts w:ascii="Times New Roman" w:hAnsi="Times New Roman"/>
          <w:b/>
          <w:sz w:val="28"/>
          <w:szCs w:val="28"/>
          <w:lang w:eastAsia="en-US" w:bidi="en-US"/>
        </w:rPr>
        <w:t>О проведении публичных слушаний по обсуждению</w:t>
      </w:r>
    </w:p>
    <w:p w:rsidR="008231E2" w:rsidRPr="008231E2" w:rsidRDefault="008231E2" w:rsidP="008231E2">
      <w:pPr>
        <w:jc w:val="center"/>
        <w:rPr>
          <w:rFonts w:ascii="Times New Roman" w:hAnsi="Times New Roman"/>
          <w:b/>
          <w:sz w:val="28"/>
          <w:szCs w:val="28"/>
          <w:lang w:eastAsia="en-US" w:bidi="en-US"/>
        </w:rPr>
      </w:pPr>
      <w:r w:rsidRPr="008231E2">
        <w:rPr>
          <w:rFonts w:ascii="Times New Roman" w:hAnsi="Times New Roman"/>
          <w:b/>
          <w:sz w:val="28"/>
          <w:szCs w:val="28"/>
          <w:lang w:eastAsia="en-US" w:bidi="en-US"/>
        </w:rPr>
        <w:t>проекта решения городской Думы городского округа Кинешма</w:t>
      </w:r>
    </w:p>
    <w:p w:rsidR="008231E2" w:rsidRPr="008231E2" w:rsidRDefault="008231E2" w:rsidP="008231E2">
      <w:pPr>
        <w:jc w:val="center"/>
        <w:rPr>
          <w:rFonts w:ascii="Times New Roman" w:hAnsi="Times New Roman"/>
          <w:b/>
          <w:sz w:val="28"/>
          <w:szCs w:val="28"/>
          <w:lang w:eastAsia="en-US" w:bidi="en-US"/>
        </w:rPr>
      </w:pPr>
      <w:r w:rsidRPr="008231E2">
        <w:rPr>
          <w:rFonts w:ascii="Times New Roman" w:hAnsi="Times New Roman"/>
          <w:b/>
          <w:sz w:val="28"/>
          <w:szCs w:val="28"/>
          <w:lang w:eastAsia="en-US" w:bidi="en-US"/>
        </w:rPr>
        <w:t xml:space="preserve">«О бюджете городского округа Кинешма на 2025 год </w:t>
      </w:r>
    </w:p>
    <w:p w:rsidR="008231E2" w:rsidRPr="008231E2" w:rsidRDefault="008231E2" w:rsidP="008231E2">
      <w:pPr>
        <w:jc w:val="center"/>
        <w:rPr>
          <w:rFonts w:ascii="Times New Roman" w:hAnsi="Times New Roman"/>
          <w:b/>
          <w:sz w:val="28"/>
          <w:szCs w:val="28"/>
          <w:lang w:eastAsia="en-US" w:bidi="en-US"/>
        </w:rPr>
      </w:pPr>
      <w:r w:rsidRPr="008231E2">
        <w:rPr>
          <w:rFonts w:ascii="Times New Roman" w:hAnsi="Times New Roman"/>
          <w:b/>
          <w:sz w:val="28"/>
          <w:szCs w:val="28"/>
          <w:lang w:eastAsia="en-US" w:bidi="en-US"/>
        </w:rPr>
        <w:t xml:space="preserve"> и плановый период 2026 и 2027 годов»</w:t>
      </w:r>
    </w:p>
    <w:p w:rsidR="008231E2" w:rsidRPr="008231E2" w:rsidRDefault="008231E2" w:rsidP="008231E2">
      <w:pPr>
        <w:ind w:left="720"/>
        <w:jc w:val="center"/>
        <w:rPr>
          <w:rFonts w:ascii="Times New Roman" w:hAnsi="Times New Roman"/>
          <w:b/>
          <w:sz w:val="24"/>
          <w:szCs w:val="24"/>
          <w:lang w:eastAsia="en-US" w:bidi="en-US"/>
        </w:rPr>
      </w:pPr>
      <w:r w:rsidRPr="008231E2">
        <w:rPr>
          <w:rFonts w:ascii="Times New Roman" w:hAnsi="Times New Roman"/>
          <w:b/>
          <w:sz w:val="24"/>
          <w:szCs w:val="24"/>
          <w:lang w:eastAsia="en-US" w:bidi="en-US"/>
        </w:rPr>
        <w:t xml:space="preserve">    </w:t>
      </w:r>
    </w:p>
    <w:p w:rsidR="008231E2" w:rsidRPr="008231E2" w:rsidRDefault="008231E2" w:rsidP="008231E2">
      <w:pPr>
        <w:ind w:firstLine="710"/>
        <w:jc w:val="both"/>
        <w:rPr>
          <w:rFonts w:ascii="Times New Roman" w:hAnsi="Times New Roman"/>
          <w:sz w:val="28"/>
          <w:szCs w:val="28"/>
          <w:lang w:eastAsia="en-US" w:bidi="en-US"/>
        </w:rPr>
      </w:pPr>
      <w:proofErr w:type="gramStart"/>
      <w:r w:rsidRPr="008231E2">
        <w:rPr>
          <w:rFonts w:ascii="Times New Roman" w:hAnsi="Times New Roman"/>
          <w:sz w:val="28"/>
          <w:szCs w:val="28"/>
          <w:lang w:eastAsia="en-US" w:bidi="en-US"/>
        </w:rPr>
        <w:t>В соответствии с Федеральным законом от 06.10.2003 № 131-ФЗ «Об общих принципах организации местного самоуправления в Российской Федерации», ст. 20, 41, 46, 56 Устава муниципального образования «Городской округ Кинешма», решением городской Думы городского округа Кинешма от 26.10.2011 № 28/274 «Об утверждении Положения о порядке организации и проведения публичных слушаний в муниципальном образовании «Городской округ Кинешма», р</w:t>
      </w:r>
      <w:r w:rsidRPr="008231E2">
        <w:rPr>
          <w:rFonts w:ascii="Times New Roman" w:hAnsi="Times New Roman"/>
          <w:noProof/>
          <w:sz w:val="28"/>
          <w:szCs w:val="28"/>
          <w:lang w:eastAsia="en-US" w:bidi="en-US"/>
        </w:rPr>
        <w:t>ешением городской Думы городского округа Кинешма</w:t>
      </w:r>
      <w:proofErr w:type="gramEnd"/>
      <w:r w:rsidRPr="008231E2">
        <w:rPr>
          <w:rFonts w:ascii="Times New Roman" w:hAnsi="Times New Roman"/>
          <w:noProof/>
          <w:sz w:val="28"/>
          <w:szCs w:val="28"/>
          <w:lang w:eastAsia="en-US" w:bidi="en-US"/>
        </w:rPr>
        <w:t xml:space="preserve"> </w:t>
      </w:r>
      <w:proofErr w:type="gramStart"/>
      <w:r w:rsidRPr="008231E2">
        <w:rPr>
          <w:rFonts w:ascii="Times New Roman" w:hAnsi="Times New Roman"/>
          <w:noProof/>
          <w:sz w:val="28"/>
          <w:szCs w:val="28"/>
          <w:lang w:eastAsia="en-US" w:bidi="en-US"/>
        </w:rPr>
        <w:t>от 24.10.2012 № 41/445 «</w:t>
      </w:r>
      <w:r w:rsidRPr="008231E2">
        <w:rPr>
          <w:rFonts w:ascii="Times New Roman" w:hAnsi="Times New Roman"/>
          <w:sz w:val="28"/>
          <w:szCs w:val="28"/>
          <w:lang w:eastAsia="en-US" w:bidi="en-US"/>
        </w:rPr>
        <w:t>Об утверждении Порядка участия граждан в обсуждении проекта решения городской Думы городского округа Кинешма о бюджете городского округа Кинешма на очередной финансовый год и плановый период, об утверждении годового отчета об исполнении бюджета городского округа Кинешма», решением городской Думы городского округа Кинешма от</w:t>
      </w:r>
      <w:r w:rsidRPr="008231E2">
        <w:rPr>
          <w:rFonts w:ascii="Times New Roman" w:hAnsi="Times New Roman"/>
          <w:noProof/>
          <w:sz w:val="28"/>
          <w:szCs w:val="28"/>
          <w:lang w:eastAsia="en-US" w:bidi="en-US"/>
        </w:rPr>
        <w:t xml:space="preserve"> 24.10.2012  № 41/446 «</w:t>
      </w:r>
      <w:r w:rsidRPr="008231E2">
        <w:rPr>
          <w:rFonts w:ascii="Times New Roman" w:hAnsi="Times New Roman"/>
          <w:sz w:val="28"/>
          <w:szCs w:val="28"/>
          <w:lang w:eastAsia="en-US" w:bidi="en-US"/>
        </w:rPr>
        <w:t>Об утверждении Порядка учета предложений по проекту решения городской Думы</w:t>
      </w:r>
      <w:proofErr w:type="gramEnd"/>
      <w:r w:rsidRPr="008231E2">
        <w:rPr>
          <w:rFonts w:ascii="Times New Roman" w:hAnsi="Times New Roman"/>
          <w:sz w:val="28"/>
          <w:szCs w:val="28"/>
          <w:lang w:eastAsia="en-US" w:bidi="en-US"/>
        </w:rPr>
        <w:t xml:space="preserve"> городского округа Кинешма о бюджете городского округа Кинешма на очередной финансовый год и плановый период, об утверждении годового отчета об исполнении бюджета городского округа Кинешма», </w:t>
      </w:r>
    </w:p>
    <w:p w:rsidR="008231E2" w:rsidRPr="008231E2" w:rsidRDefault="008231E2" w:rsidP="008231E2">
      <w:pPr>
        <w:spacing w:before="240" w:after="240"/>
        <w:ind w:firstLine="708"/>
        <w:rPr>
          <w:rFonts w:ascii="Times New Roman" w:hAnsi="Times New Roman"/>
          <w:sz w:val="28"/>
          <w:szCs w:val="28"/>
          <w:lang w:eastAsia="en-US" w:bidi="en-US"/>
        </w:rPr>
      </w:pPr>
      <w:r w:rsidRPr="008231E2">
        <w:rPr>
          <w:rFonts w:ascii="Times New Roman" w:hAnsi="Times New Roman"/>
          <w:sz w:val="28"/>
          <w:szCs w:val="28"/>
          <w:lang w:eastAsia="en-US" w:bidi="en-US"/>
        </w:rPr>
        <w:t xml:space="preserve"> </w:t>
      </w:r>
      <w:proofErr w:type="gramStart"/>
      <w:r w:rsidRPr="008231E2">
        <w:rPr>
          <w:rFonts w:ascii="Times New Roman" w:hAnsi="Times New Roman"/>
          <w:b/>
          <w:sz w:val="28"/>
          <w:szCs w:val="28"/>
          <w:lang w:eastAsia="en-US" w:bidi="en-US"/>
        </w:rPr>
        <w:t>п</w:t>
      </w:r>
      <w:proofErr w:type="gramEnd"/>
      <w:r w:rsidRPr="008231E2">
        <w:rPr>
          <w:rFonts w:ascii="Times New Roman" w:hAnsi="Times New Roman"/>
          <w:b/>
          <w:sz w:val="28"/>
          <w:szCs w:val="28"/>
          <w:lang w:eastAsia="en-US" w:bidi="en-US"/>
        </w:rPr>
        <w:t xml:space="preserve"> о с т а н о в л я ю</w:t>
      </w:r>
      <w:r w:rsidRPr="008231E2">
        <w:rPr>
          <w:rFonts w:ascii="Times New Roman" w:hAnsi="Times New Roman"/>
          <w:sz w:val="28"/>
          <w:szCs w:val="28"/>
          <w:lang w:eastAsia="en-US" w:bidi="en-US"/>
        </w:rPr>
        <w:t>:</w:t>
      </w:r>
    </w:p>
    <w:p w:rsidR="008231E2" w:rsidRPr="008231E2" w:rsidRDefault="008231E2" w:rsidP="008231E2">
      <w:pPr>
        <w:ind w:firstLine="567"/>
        <w:jc w:val="both"/>
        <w:rPr>
          <w:rFonts w:ascii="Times New Roman" w:hAnsi="Times New Roman"/>
          <w:sz w:val="28"/>
          <w:szCs w:val="28"/>
          <w:lang w:eastAsia="en-US" w:bidi="en-US"/>
        </w:rPr>
      </w:pPr>
      <w:r w:rsidRPr="008231E2">
        <w:rPr>
          <w:rFonts w:ascii="Times New Roman" w:hAnsi="Times New Roman"/>
          <w:sz w:val="28"/>
          <w:szCs w:val="28"/>
          <w:lang w:eastAsia="en-US" w:bidi="en-US"/>
        </w:rPr>
        <w:t xml:space="preserve">1. Финансовому управлению администрации городского округа Кинешма: </w:t>
      </w:r>
    </w:p>
    <w:p w:rsidR="008231E2" w:rsidRPr="008231E2" w:rsidRDefault="008231E2" w:rsidP="008231E2">
      <w:pPr>
        <w:ind w:firstLine="567"/>
        <w:jc w:val="both"/>
        <w:rPr>
          <w:rFonts w:ascii="Times New Roman" w:hAnsi="Times New Roman"/>
          <w:sz w:val="28"/>
          <w:szCs w:val="28"/>
          <w:lang w:eastAsia="en-US" w:bidi="en-US"/>
        </w:rPr>
      </w:pPr>
      <w:r w:rsidRPr="008231E2">
        <w:rPr>
          <w:rFonts w:ascii="Times New Roman" w:hAnsi="Times New Roman"/>
          <w:sz w:val="28"/>
          <w:szCs w:val="28"/>
          <w:lang w:eastAsia="en-US" w:bidi="en-US"/>
        </w:rPr>
        <w:t xml:space="preserve">1.1 организовать и провести публичные слушания по обсуждению проекта решения городской Думы городского округа Кинешма «О бюджете городского </w:t>
      </w:r>
      <w:r w:rsidRPr="008231E2">
        <w:rPr>
          <w:rFonts w:ascii="Times New Roman" w:hAnsi="Times New Roman"/>
          <w:sz w:val="28"/>
          <w:szCs w:val="28"/>
          <w:lang w:eastAsia="en-US" w:bidi="en-US"/>
        </w:rPr>
        <w:lastRenderedPageBreak/>
        <w:t>округа Кинешма на 2025 год и плановый период 2026 и 2027 годов» 22.11.2024 в 10-00 часов в актовом зале администрации городского округа Кинешма (г. Кинешма ул. им. Фрунзе, д. 4). Время начала регистрации участников публичных слушаний 09.00 часов, время окончания регистрации участников 09.55 часов.</w:t>
      </w:r>
    </w:p>
    <w:p w:rsidR="008231E2" w:rsidRPr="008231E2" w:rsidRDefault="008231E2" w:rsidP="008231E2">
      <w:pPr>
        <w:shd w:val="clear" w:color="auto" w:fill="FFFFFF"/>
        <w:ind w:firstLine="567"/>
        <w:jc w:val="both"/>
        <w:rPr>
          <w:rFonts w:ascii="Times New Roman" w:hAnsi="Times New Roman"/>
          <w:sz w:val="28"/>
          <w:szCs w:val="28"/>
          <w:lang w:eastAsia="en-US" w:bidi="en-US"/>
        </w:rPr>
      </w:pPr>
      <w:r w:rsidRPr="008231E2">
        <w:rPr>
          <w:rFonts w:ascii="Times New Roman" w:hAnsi="Times New Roman"/>
          <w:sz w:val="28"/>
          <w:szCs w:val="28"/>
        </w:rPr>
        <w:t xml:space="preserve">2. Утвердить регламент проведения публичных слушаний </w:t>
      </w:r>
      <w:r w:rsidRPr="008231E2">
        <w:rPr>
          <w:rFonts w:ascii="Times New Roman" w:hAnsi="Times New Roman"/>
          <w:sz w:val="28"/>
          <w:szCs w:val="28"/>
          <w:lang w:eastAsia="en-US" w:bidi="en-US"/>
        </w:rPr>
        <w:t>по обсуждению проекта решения городской Думы городского округа «О бюджете городского округа Кинешма на 2025 год и плановый период 2026 и 2027 годов» согласно приложению к настоящему постановлению (Приложение).</w:t>
      </w:r>
    </w:p>
    <w:p w:rsidR="008231E2" w:rsidRPr="008231E2" w:rsidRDefault="008231E2" w:rsidP="008231E2">
      <w:pPr>
        <w:ind w:firstLine="567"/>
        <w:jc w:val="both"/>
        <w:rPr>
          <w:rFonts w:ascii="Times New Roman" w:hAnsi="Times New Roman"/>
          <w:sz w:val="28"/>
          <w:szCs w:val="28"/>
          <w:lang w:eastAsia="en-US" w:bidi="en-US"/>
        </w:rPr>
      </w:pPr>
      <w:r w:rsidRPr="008231E2">
        <w:rPr>
          <w:rFonts w:ascii="Times New Roman" w:hAnsi="Times New Roman"/>
          <w:sz w:val="28"/>
          <w:szCs w:val="28"/>
          <w:lang w:eastAsia="en-US" w:bidi="en-US"/>
        </w:rPr>
        <w:t>3. Опубликовать в «Вестнике органов местного самоуправления городского округа Кинешма»:</w:t>
      </w:r>
    </w:p>
    <w:p w:rsidR="008231E2" w:rsidRPr="008231E2" w:rsidRDefault="008231E2" w:rsidP="008231E2">
      <w:pPr>
        <w:autoSpaceDE w:val="0"/>
        <w:autoSpaceDN w:val="0"/>
        <w:adjustRightInd w:val="0"/>
        <w:ind w:firstLine="567"/>
        <w:jc w:val="both"/>
        <w:rPr>
          <w:rFonts w:ascii="Times New Roman" w:hAnsi="Times New Roman"/>
          <w:sz w:val="28"/>
          <w:szCs w:val="28"/>
        </w:rPr>
      </w:pPr>
      <w:r w:rsidRPr="008231E2">
        <w:rPr>
          <w:rFonts w:ascii="Times New Roman" w:hAnsi="Times New Roman"/>
          <w:sz w:val="28"/>
          <w:szCs w:val="28"/>
        </w:rPr>
        <w:t xml:space="preserve">- проект </w:t>
      </w:r>
      <w:r w:rsidRPr="008231E2">
        <w:rPr>
          <w:rFonts w:ascii="Times New Roman" w:hAnsi="Times New Roman" w:cs="Arial"/>
          <w:sz w:val="28"/>
          <w:szCs w:val="28"/>
        </w:rPr>
        <w:t>решения городской Думы городского округа Кинешма «О бюджете городского округа Кинешма на 2025 год и плановый период 2026 и 2027 годов»</w:t>
      </w:r>
      <w:r w:rsidRPr="008231E2">
        <w:rPr>
          <w:rFonts w:ascii="Times New Roman" w:hAnsi="Times New Roman"/>
          <w:sz w:val="28"/>
          <w:szCs w:val="28"/>
        </w:rPr>
        <w:t>;</w:t>
      </w:r>
    </w:p>
    <w:p w:rsidR="008231E2" w:rsidRPr="008231E2" w:rsidRDefault="008231E2" w:rsidP="008231E2">
      <w:pPr>
        <w:autoSpaceDE w:val="0"/>
        <w:autoSpaceDN w:val="0"/>
        <w:adjustRightInd w:val="0"/>
        <w:ind w:firstLine="567"/>
        <w:jc w:val="both"/>
        <w:rPr>
          <w:rFonts w:ascii="Times New Roman" w:hAnsi="Times New Roman"/>
          <w:sz w:val="28"/>
          <w:szCs w:val="28"/>
        </w:rPr>
      </w:pPr>
      <w:r w:rsidRPr="008231E2">
        <w:rPr>
          <w:rFonts w:ascii="Times New Roman" w:hAnsi="Times New Roman"/>
          <w:sz w:val="28"/>
          <w:szCs w:val="28"/>
        </w:rPr>
        <w:t>- настоящее постановление;</w:t>
      </w:r>
    </w:p>
    <w:p w:rsidR="008231E2" w:rsidRPr="008231E2" w:rsidRDefault="008231E2" w:rsidP="008231E2">
      <w:pPr>
        <w:autoSpaceDE w:val="0"/>
        <w:autoSpaceDN w:val="0"/>
        <w:adjustRightInd w:val="0"/>
        <w:ind w:firstLine="567"/>
        <w:jc w:val="both"/>
        <w:rPr>
          <w:rFonts w:ascii="Times New Roman" w:hAnsi="Times New Roman"/>
          <w:sz w:val="28"/>
          <w:szCs w:val="28"/>
        </w:rPr>
      </w:pPr>
      <w:r w:rsidRPr="008231E2">
        <w:rPr>
          <w:rFonts w:ascii="Times New Roman" w:hAnsi="Times New Roman"/>
          <w:sz w:val="28"/>
          <w:szCs w:val="28"/>
        </w:rPr>
        <w:t>- результаты публичных слушаний.</w:t>
      </w:r>
    </w:p>
    <w:p w:rsidR="008231E2" w:rsidRPr="008231E2" w:rsidRDefault="008231E2" w:rsidP="008231E2">
      <w:pPr>
        <w:ind w:firstLine="567"/>
        <w:jc w:val="both"/>
        <w:rPr>
          <w:rFonts w:ascii="Times New Roman" w:hAnsi="Times New Roman"/>
          <w:sz w:val="28"/>
          <w:szCs w:val="28"/>
          <w:lang w:eastAsia="en-US"/>
        </w:rPr>
      </w:pPr>
      <w:r w:rsidRPr="008231E2">
        <w:rPr>
          <w:rFonts w:ascii="Times New Roman" w:hAnsi="Times New Roman"/>
          <w:sz w:val="28"/>
          <w:szCs w:val="28"/>
          <w:lang w:eastAsia="en-US" w:bidi="en-US"/>
        </w:rPr>
        <w:t xml:space="preserve">4. </w:t>
      </w:r>
      <w:proofErr w:type="gramStart"/>
      <w:r w:rsidRPr="008231E2">
        <w:rPr>
          <w:rFonts w:ascii="Times New Roman" w:hAnsi="Times New Roman"/>
          <w:sz w:val="28"/>
          <w:szCs w:val="28"/>
          <w:lang w:eastAsia="en-US"/>
        </w:rPr>
        <w:t>Контроль за</w:t>
      </w:r>
      <w:proofErr w:type="gramEnd"/>
      <w:r w:rsidRPr="008231E2">
        <w:rPr>
          <w:rFonts w:ascii="Times New Roman" w:hAnsi="Times New Roman"/>
          <w:sz w:val="28"/>
          <w:szCs w:val="28"/>
          <w:lang w:eastAsia="en-US"/>
        </w:rPr>
        <w:t xml:space="preserve"> исполнением настоящего постановления оставляю за собой.</w:t>
      </w:r>
    </w:p>
    <w:p w:rsidR="008231E2" w:rsidRPr="008231E2" w:rsidRDefault="008231E2" w:rsidP="008231E2">
      <w:pPr>
        <w:autoSpaceDE w:val="0"/>
        <w:autoSpaceDN w:val="0"/>
        <w:adjustRightInd w:val="0"/>
        <w:ind w:firstLine="567"/>
        <w:jc w:val="both"/>
        <w:rPr>
          <w:rFonts w:ascii="Times New Roman" w:hAnsi="Times New Roman"/>
          <w:sz w:val="28"/>
          <w:szCs w:val="28"/>
          <w:lang w:eastAsia="en-US"/>
        </w:rPr>
      </w:pPr>
    </w:p>
    <w:p w:rsidR="008231E2" w:rsidRPr="008231E2" w:rsidRDefault="008231E2" w:rsidP="008231E2">
      <w:pPr>
        <w:autoSpaceDE w:val="0"/>
        <w:autoSpaceDN w:val="0"/>
        <w:adjustRightInd w:val="0"/>
        <w:ind w:firstLine="567"/>
        <w:jc w:val="both"/>
        <w:rPr>
          <w:rFonts w:ascii="Times New Roman" w:hAnsi="Times New Roman"/>
          <w:sz w:val="28"/>
          <w:szCs w:val="28"/>
          <w:lang w:eastAsia="en-US"/>
        </w:rPr>
      </w:pPr>
    </w:p>
    <w:p w:rsidR="008231E2" w:rsidRPr="008231E2" w:rsidRDefault="008231E2" w:rsidP="008231E2">
      <w:pPr>
        <w:autoSpaceDE w:val="0"/>
        <w:autoSpaceDN w:val="0"/>
        <w:adjustRightInd w:val="0"/>
        <w:ind w:firstLine="567"/>
        <w:jc w:val="both"/>
        <w:rPr>
          <w:rFonts w:ascii="Times New Roman" w:hAnsi="Times New Roman"/>
          <w:sz w:val="28"/>
          <w:szCs w:val="28"/>
          <w:lang w:eastAsia="en-US"/>
        </w:rPr>
      </w:pPr>
    </w:p>
    <w:p w:rsidR="008231E2" w:rsidRPr="008231E2" w:rsidRDefault="008231E2" w:rsidP="008231E2">
      <w:pPr>
        <w:autoSpaceDE w:val="0"/>
        <w:autoSpaceDN w:val="0"/>
        <w:adjustRightInd w:val="0"/>
        <w:ind w:firstLine="567"/>
        <w:jc w:val="both"/>
        <w:rPr>
          <w:rFonts w:ascii="Times New Roman" w:hAnsi="Times New Roman"/>
          <w:sz w:val="28"/>
          <w:szCs w:val="28"/>
          <w:lang w:eastAsia="en-US"/>
        </w:rPr>
      </w:pPr>
    </w:p>
    <w:p w:rsidR="008231E2" w:rsidRPr="008231E2" w:rsidRDefault="008231E2" w:rsidP="008231E2">
      <w:pPr>
        <w:jc w:val="both"/>
        <w:rPr>
          <w:rFonts w:ascii="Times New Roman" w:hAnsi="Times New Roman"/>
          <w:b/>
          <w:sz w:val="28"/>
          <w:szCs w:val="28"/>
          <w:lang w:eastAsia="en-US" w:bidi="en-US"/>
        </w:rPr>
      </w:pPr>
      <w:r w:rsidRPr="008231E2">
        <w:rPr>
          <w:rFonts w:ascii="Times New Roman" w:hAnsi="Times New Roman"/>
          <w:b/>
          <w:sz w:val="28"/>
          <w:szCs w:val="28"/>
          <w:lang w:eastAsia="en-US" w:bidi="en-US"/>
        </w:rPr>
        <w:t>Глава городского округа Кинешма                                               В.Г. Ступин</w:t>
      </w:r>
    </w:p>
    <w:p w:rsidR="008231E2" w:rsidRPr="008231E2" w:rsidRDefault="008231E2" w:rsidP="008231E2">
      <w:pPr>
        <w:jc w:val="both"/>
        <w:rPr>
          <w:rFonts w:ascii="Times New Roman" w:hAnsi="Times New Roman"/>
          <w:b/>
          <w:sz w:val="28"/>
          <w:szCs w:val="28"/>
          <w:lang w:eastAsia="en-US" w:bidi="en-US"/>
        </w:rPr>
      </w:pPr>
    </w:p>
    <w:p w:rsidR="008231E2" w:rsidRPr="008231E2" w:rsidRDefault="008231E2" w:rsidP="008231E2">
      <w:pPr>
        <w:jc w:val="both"/>
        <w:rPr>
          <w:rFonts w:ascii="Times New Roman" w:hAnsi="Times New Roman"/>
          <w:b/>
          <w:sz w:val="28"/>
          <w:szCs w:val="28"/>
          <w:lang w:eastAsia="en-US" w:bidi="en-US"/>
        </w:rPr>
      </w:pPr>
    </w:p>
    <w:p w:rsidR="008231E2" w:rsidRPr="008231E2" w:rsidRDefault="008231E2" w:rsidP="008231E2">
      <w:pPr>
        <w:jc w:val="both"/>
        <w:rPr>
          <w:rFonts w:ascii="Times New Roman" w:hAnsi="Times New Roman"/>
          <w:b/>
          <w:sz w:val="28"/>
          <w:szCs w:val="28"/>
          <w:lang w:eastAsia="en-US" w:bidi="en-US"/>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autoSpaceDE w:val="0"/>
        <w:autoSpaceDN w:val="0"/>
        <w:adjustRightInd w:val="0"/>
        <w:jc w:val="right"/>
        <w:rPr>
          <w:rFonts w:ascii="Times New Roman" w:hAnsi="Times New Roman"/>
          <w:sz w:val="24"/>
          <w:szCs w:val="24"/>
        </w:rPr>
      </w:pPr>
    </w:p>
    <w:p w:rsidR="00790828" w:rsidRDefault="00790828" w:rsidP="008231E2">
      <w:pPr>
        <w:autoSpaceDE w:val="0"/>
        <w:autoSpaceDN w:val="0"/>
        <w:adjustRightInd w:val="0"/>
        <w:jc w:val="right"/>
        <w:rPr>
          <w:rFonts w:ascii="Times New Roman" w:hAnsi="Times New Roman"/>
          <w:sz w:val="24"/>
          <w:szCs w:val="24"/>
        </w:rPr>
      </w:pPr>
      <w:r>
        <w:rPr>
          <w:rFonts w:ascii="Times New Roman" w:hAnsi="Times New Roman"/>
          <w:sz w:val="24"/>
          <w:szCs w:val="24"/>
        </w:rPr>
        <w:br w:type="page"/>
      </w:r>
    </w:p>
    <w:p w:rsidR="008231E2" w:rsidRPr="008231E2" w:rsidRDefault="008231E2" w:rsidP="008231E2">
      <w:pPr>
        <w:autoSpaceDE w:val="0"/>
        <w:autoSpaceDN w:val="0"/>
        <w:adjustRightInd w:val="0"/>
        <w:jc w:val="right"/>
        <w:rPr>
          <w:rFonts w:ascii="Times New Roman" w:hAnsi="Times New Roman"/>
          <w:sz w:val="24"/>
          <w:szCs w:val="24"/>
        </w:rPr>
      </w:pPr>
      <w:r w:rsidRPr="008231E2">
        <w:rPr>
          <w:rFonts w:ascii="Times New Roman" w:hAnsi="Times New Roman"/>
          <w:sz w:val="24"/>
          <w:szCs w:val="24"/>
        </w:rPr>
        <w:lastRenderedPageBreak/>
        <w:t>Приложение</w:t>
      </w:r>
    </w:p>
    <w:p w:rsidR="008231E2" w:rsidRPr="008231E2" w:rsidRDefault="008231E2" w:rsidP="008231E2">
      <w:pPr>
        <w:autoSpaceDE w:val="0"/>
        <w:autoSpaceDN w:val="0"/>
        <w:adjustRightInd w:val="0"/>
        <w:jc w:val="right"/>
        <w:rPr>
          <w:rFonts w:ascii="Times New Roman" w:hAnsi="Times New Roman"/>
          <w:sz w:val="24"/>
          <w:szCs w:val="24"/>
        </w:rPr>
      </w:pPr>
      <w:r w:rsidRPr="008231E2">
        <w:rPr>
          <w:rFonts w:ascii="Times New Roman" w:hAnsi="Times New Roman"/>
          <w:sz w:val="24"/>
          <w:szCs w:val="24"/>
        </w:rPr>
        <w:t>к постановлению главы</w:t>
      </w:r>
    </w:p>
    <w:p w:rsidR="008231E2" w:rsidRPr="008231E2" w:rsidRDefault="008231E2" w:rsidP="008231E2">
      <w:pPr>
        <w:autoSpaceDE w:val="0"/>
        <w:autoSpaceDN w:val="0"/>
        <w:adjustRightInd w:val="0"/>
        <w:jc w:val="right"/>
        <w:rPr>
          <w:rFonts w:ascii="Times New Roman" w:hAnsi="Times New Roman"/>
          <w:sz w:val="24"/>
          <w:szCs w:val="24"/>
        </w:rPr>
      </w:pPr>
      <w:r w:rsidRPr="008231E2">
        <w:rPr>
          <w:rFonts w:ascii="Times New Roman" w:hAnsi="Times New Roman"/>
          <w:sz w:val="24"/>
          <w:szCs w:val="24"/>
        </w:rPr>
        <w:t>городского округа Кинешма</w:t>
      </w:r>
    </w:p>
    <w:p w:rsidR="008231E2" w:rsidRPr="008231E2" w:rsidRDefault="008231E2" w:rsidP="008231E2">
      <w:pPr>
        <w:autoSpaceDE w:val="0"/>
        <w:autoSpaceDN w:val="0"/>
        <w:adjustRightInd w:val="0"/>
        <w:jc w:val="right"/>
        <w:rPr>
          <w:rFonts w:ascii="Times New Roman" w:hAnsi="Times New Roman"/>
          <w:sz w:val="24"/>
          <w:szCs w:val="24"/>
        </w:rPr>
      </w:pPr>
      <w:r w:rsidRPr="008231E2">
        <w:rPr>
          <w:rFonts w:ascii="Times New Roman" w:hAnsi="Times New Roman"/>
          <w:sz w:val="24"/>
          <w:szCs w:val="24"/>
        </w:rPr>
        <w:t>от 06.11.2024  № 21-пг</w:t>
      </w:r>
    </w:p>
    <w:p w:rsidR="008231E2" w:rsidRPr="008231E2" w:rsidRDefault="008231E2" w:rsidP="008231E2">
      <w:pPr>
        <w:autoSpaceDE w:val="0"/>
        <w:autoSpaceDN w:val="0"/>
        <w:adjustRightInd w:val="0"/>
        <w:jc w:val="right"/>
        <w:rPr>
          <w:rFonts w:ascii="Times New Roman" w:hAnsi="Times New Roman"/>
          <w:sz w:val="24"/>
          <w:szCs w:val="24"/>
        </w:rPr>
      </w:pPr>
    </w:p>
    <w:p w:rsidR="008231E2" w:rsidRPr="008231E2" w:rsidRDefault="008231E2" w:rsidP="008231E2">
      <w:pPr>
        <w:jc w:val="center"/>
        <w:rPr>
          <w:rFonts w:ascii="Times New Roman" w:hAnsi="Times New Roman"/>
          <w:b/>
          <w:sz w:val="28"/>
          <w:szCs w:val="28"/>
        </w:rPr>
      </w:pPr>
      <w:r w:rsidRPr="008231E2">
        <w:rPr>
          <w:rFonts w:ascii="Times New Roman" w:hAnsi="Times New Roman"/>
          <w:b/>
          <w:sz w:val="28"/>
          <w:szCs w:val="28"/>
        </w:rPr>
        <w:t xml:space="preserve">Регламент </w:t>
      </w:r>
    </w:p>
    <w:p w:rsidR="008231E2" w:rsidRPr="008231E2" w:rsidRDefault="008231E2" w:rsidP="008231E2">
      <w:pPr>
        <w:jc w:val="center"/>
        <w:rPr>
          <w:rFonts w:ascii="Times New Roman" w:hAnsi="Times New Roman"/>
          <w:sz w:val="28"/>
          <w:szCs w:val="28"/>
          <w:lang w:eastAsia="en-US" w:bidi="en-US"/>
        </w:rPr>
      </w:pPr>
      <w:r w:rsidRPr="008231E2">
        <w:rPr>
          <w:rFonts w:ascii="Times New Roman" w:hAnsi="Times New Roman"/>
          <w:b/>
          <w:sz w:val="28"/>
          <w:szCs w:val="28"/>
        </w:rPr>
        <w:t xml:space="preserve">проведения публичных слушаний </w:t>
      </w:r>
      <w:r w:rsidRPr="008231E2">
        <w:rPr>
          <w:rFonts w:ascii="Times New Roman" w:hAnsi="Times New Roman"/>
          <w:b/>
          <w:sz w:val="28"/>
          <w:szCs w:val="28"/>
          <w:lang w:eastAsia="en-US" w:bidi="en-US"/>
        </w:rPr>
        <w:t>по обсуждению проекта решения городской Думы городского округа Кинешма «О бюджете городского округа Кинешма на 2025 год и плановый период 2026 и 2027 годов»</w:t>
      </w:r>
    </w:p>
    <w:p w:rsidR="008231E2" w:rsidRPr="008231E2" w:rsidRDefault="008231E2" w:rsidP="008231E2">
      <w:pPr>
        <w:jc w:val="center"/>
        <w:rPr>
          <w:rFonts w:ascii="Times New Roman" w:hAnsi="Times New Roman"/>
          <w:b/>
          <w:sz w:val="28"/>
          <w:szCs w:val="28"/>
          <w:lang w:eastAsia="en-US" w:bidi="en-US"/>
        </w:rPr>
      </w:pPr>
    </w:p>
    <w:p w:rsidR="008231E2" w:rsidRPr="008231E2" w:rsidRDefault="008231E2" w:rsidP="008231E2">
      <w:pPr>
        <w:autoSpaceDE w:val="0"/>
        <w:autoSpaceDN w:val="0"/>
        <w:adjustRightInd w:val="0"/>
        <w:spacing w:line="288" w:lineRule="auto"/>
        <w:jc w:val="center"/>
        <w:rPr>
          <w:rFonts w:ascii="Times New Roman" w:hAnsi="Times New Roman"/>
          <w:b/>
          <w:sz w:val="28"/>
          <w:szCs w:val="28"/>
        </w:rPr>
      </w:pPr>
      <w:r w:rsidRPr="008231E2">
        <w:rPr>
          <w:rFonts w:ascii="Times New Roman" w:hAnsi="Times New Roman"/>
          <w:sz w:val="28"/>
          <w:szCs w:val="28"/>
        </w:rPr>
        <w:t xml:space="preserve"> </w:t>
      </w:r>
      <w:r w:rsidRPr="008231E2">
        <w:rPr>
          <w:rFonts w:ascii="Times New Roman" w:hAnsi="Times New Roman"/>
          <w:b/>
          <w:sz w:val="28"/>
          <w:szCs w:val="28"/>
        </w:rPr>
        <w:t>Общие положения</w:t>
      </w:r>
    </w:p>
    <w:p w:rsidR="008231E2" w:rsidRPr="008231E2" w:rsidRDefault="008231E2" w:rsidP="008231E2">
      <w:pPr>
        <w:ind w:firstLine="708"/>
        <w:jc w:val="both"/>
        <w:rPr>
          <w:rFonts w:ascii="Times New Roman" w:hAnsi="Times New Roman"/>
          <w:sz w:val="28"/>
          <w:szCs w:val="28"/>
          <w:lang w:eastAsia="en-US" w:bidi="en-US"/>
        </w:rPr>
      </w:pPr>
      <w:r w:rsidRPr="008231E2">
        <w:rPr>
          <w:rFonts w:ascii="Times New Roman" w:hAnsi="Times New Roman"/>
          <w:sz w:val="28"/>
          <w:szCs w:val="28"/>
          <w:lang w:eastAsia="en-US" w:bidi="en-US"/>
        </w:rPr>
        <w:t>1. Настоящий Регламент устанавливает порядок проведения публичных слушаний по обсуждению проекта решения городской Думы городского округа Кинешма «О бюджете городского округа Кинешма на 2025 год и плановый период 2026 и 2027 годов»  (далее - публичные слушания) и определения их результатов.</w:t>
      </w:r>
    </w:p>
    <w:p w:rsidR="008231E2" w:rsidRPr="008231E2" w:rsidRDefault="008231E2" w:rsidP="008231E2">
      <w:pPr>
        <w:autoSpaceDE w:val="0"/>
        <w:autoSpaceDN w:val="0"/>
        <w:adjustRightInd w:val="0"/>
        <w:ind w:firstLine="709"/>
        <w:jc w:val="both"/>
        <w:rPr>
          <w:rFonts w:ascii="Times New Roman" w:hAnsi="Times New Roman"/>
          <w:sz w:val="28"/>
          <w:szCs w:val="28"/>
        </w:rPr>
      </w:pPr>
      <w:r w:rsidRPr="008231E2">
        <w:rPr>
          <w:rFonts w:ascii="Times New Roman" w:hAnsi="Times New Roman"/>
          <w:sz w:val="28"/>
          <w:szCs w:val="28"/>
        </w:rPr>
        <w:t>2. Положения настоящего Регламента обязательны для соблюдения всеми участниками публичных слушаний.</w:t>
      </w:r>
    </w:p>
    <w:p w:rsidR="008231E2" w:rsidRPr="008231E2" w:rsidRDefault="008231E2" w:rsidP="008231E2">
      <w:pPr>
        <w:autoSpaceDE w:val="0"/>
        <w:autoSpaceDN w:val="0"/>
        <w:adjustRightInd w:val="0"/>
        <w:ind w:firstLine="709"/>
        <w:jc w:val="both"/>
        <w:rPr>
          <w:rFonts w:ascii="Times New Roman" w:hAnsi="Times New Roman"/>
          <w:sz w:val="28"/>
          <w:szCs w:val="28"/>
        </w:rPr>
      </w:pPr>
      <w:r w:rsidRPr="008231E2">
        <w:rPr>
          <w:rFonts w:ascii="Times New Roman" w:hAnsi="Times New Roman"/>
          <w:sz w:val="28"/>
          <w:szCs w:val="28"/>
        </w:rPr>
        <w:t>3. Публичные слушания проводятся в актовом зале администрации городского округа Кинешма (г. Кинешма ул. им. Фрунзе, д. 4), публично и открыто.</w:t>
      </w:r>
    </w:p>
    <w:p w:rsidR="008231E2" w:rsidRPr="008231E2" w:rsidRDefault="008231E2" w:rsidP="008231E2">
      <w:pPr>
        <w:autoSpaceDE w:val="0"/>
        <w:autoSpaceDN w:val="0"/>
        <w:adjustRightInd w:val="0"/>
        <w:ind w:firstLine="709"/>
        <w:jc w:val="both"/>
        <w:rPr>
          <w:rFonts w:ascii="Times New Roman" w:hAnsi="Times New Roman"/>
          <w:sz w:val="28"/>
          <w:szCs w:val="28"/>
        </w:rPr>
      </w:pPr>
      <w:r w:rsidRPr="008231E2">
        <w:rPr>
          <w:rFonts w:ascii="Times New Roman" w:hAnsi="Times New Roman"/>
          <w:sz w:val="28"/>
          <w:szCs w:val="28"/>
        </w:rPr>
        <w:t>4. Организационное обеспечение подготовки и проведения публичных слушаний осуществляет финансовое управление администрации городского округа Кинешма.</w:t>
      </w:r>
    </w:p>
    <w:p w:rsidR="008231E2" w:rsidRPr="008231E2" w:rsidRDefault="008231E2" w:rsidP="008231E2">
      <w:pPr>
        <w:autoSpaceDE w:val="0"/>
        <w:autoSpaceDN w:val="0"/>
        <w:adjustRightInd w:val="0"/>
        <w:spacing w:line="288" w:lineRule="auto"/>
        <w:jc w:val="center"/>
        <w:rPr>
          <w:rFonts w:ascii="Times New Roman" w:hAnsi="Times New Roman"/>
          <w:sz w:val="28"/>
          <w:szCs w:val="28"/>
        </w:rPr>
      </w:pPr>
    </w:p>
    <w:p w:rsidR="008231E2" w:rsidRPr="008231E2" w:rsidRDefault="008231E2" w:rsidP="008231E2">
      <w:pPr>
        <w:autoSpaceDE w:val="0"/>
        <w:autoSpaceDN w:val="0"/>
        <w:adjustRightInd w:val="0"/>
        <w:spacing w:line="288" w:lineRule="auto"/>
        <w:jc w:val="center"/>
        <w:rPr>
          <w:rFonts w:ascii="Times New Roman" w:hAnsi="Times New Roman"/>
          <w:b/>
          <w:sz w:val="28"/>
          <w:szCs w:val="28"/>
        </w:rPr>
      </w:pPr>
      <w:r w:rsidRPr="008231E2">
        <w:rPr>
          <w:rFonts w:ascii="Times New Roman" w:hAnsi="Times New Roman"/>
          <w:b/>
          <w:sz w:val="28"/>
          <w:szCs w:val="28"/>
        </w:rPr>
        <w:t>Предмет обсуждения на публичных слушаниях</w:t>
      </w:r>
    </w:p>
    <w:p w:rsidR="008231E2" w:rsidRPr="008231E2" w:rsidRDefault="008231E2" w:rsidP="008231E2">
      <w:pPr>
        <w:autoSpaceDE w:val="0"/>
        <w:autoSpaceDN w:val="0"/>
        <w:adjustRightInd w:val="0"/>
        <w:ind w:firstLine="709"/>
        <w:jc w:val="both"/>
        <w:rPr>
          <w:rFonts w:ascii="Times New Roman" w:hAnsi="Times New Roman"/>
          <w:sz w:val="28"/>
          <w:szCs w:val="28"/>
        </w:rPr>
      </w:pPr>
      <w:r w:rsidRPr="008231E2">
        <w:rPr>
          <w:rFonts w:ascii="Times New Roman" w:hAnsi="Times New Roman"/>
          <w:sz w:val="28"/>
          <w:szCs w:val="28"/>
        </w:rPr>
        <w:t>5.  Предметом обсуждения является проект решения городской Думы городского округа Кинешма «О бюджете городского округа Кинешма на 2025 год и плановый период 2026 и 2027 годов», а также вопросы (предложения), поступившие по нему.</w:t>
      </w:r>
    </w:p>
    <w:p w:rsidR="008231E2" w:rsidRPr="008231E2" w:rsidRDefault="008231E2" w:rsidP="008231E2">
      <w:pPr>
        <w:autoSpaceDE w:val="0"/>
        <w:autoSpaceDN w:val="0"/>
        <w:adjustRightInd w:val="0"/>
        <w:spacing w:line="288" w:lineRule="auto"/>
        <w:jc w:val="center"/>
        <w:rPr>
          <w:rFonts w:ascii="Times New Roman" w:hAnsi="Times New Roman"/>
          <w:sz w:val="28"/>
          <w:szCs w:val="28"/>
        </w:rPr>
      </w:pPr>
    </w:p>
    <w:p w:rsidR="008231E2" w:rsidRPr="008231E2" w:rsidRDefault="008231E2" w:rsidP="008231E2">
      <w:pPr>
        <w:autoSpaceDE w:val="0"/>
        <w:autoSpaceDN w:val="0"/>
        <w:adjustRightInd w:val="0"/>
        <w:spacing w:line="288" w:lineRule="auto"/>
        <w:jc w:val="center"/>
        <w:rPr>
          <w:rFonts w:ascii="Times New Roman" w:hAnsi="Times New Roman"/>
          <w:b/>
          <w:sz w:val="28"/>
          <w:szCs w:val="28"/>
        </w:rPr>
      </w:pPr>
      <w:bookmarkStart w:id="0" w:name="P66"/>
      <w:bookmarkEnd w:id="0"/>
      <w:r w:rsidRPr="008231E2">
        <w:rPr>
          <w:rFonts w:ascii="Times New Roman" w:hAnsi="Times New Roman"/>
          <w:b/>
          <w:sz w:val="28"/>
          <w:szCs w:val="28"/>
        </w:rPr>
        <w:t>Проведение публичных слушаний</w:t>
      </w:r>
    </w:p>
    <w:p w:rsidR="008231E2" w:rsidRPr="008231E2" w:rsidRDefault="008231E2" w:rsidP="008231E2">
      <w:pPr>
        <w:autoSpaceDE w:val="0"/>
        <w:autoSpaceDN w:val="0"/>
        <w:adjustRightInd w:val="0"/>
        <w:ind w:firstLine="709"/>
        <w:jc w:val="both"/>
        <w:rPr>
          <w:rFonts w:ascii="Times New Roman" w:hAnsi="Times New Roman"/>
          <w:sz w:val="28"/>
          <w:szCs w:val="28"/>
        </w:rPr>
      </w:pPr>
      <w:r w:rsidRPr="008231E2">
        <w:rPr>
          <w:rFonts w:ascii="Times New Roman" w:hAnsi="Times New Roman"/>
          <w:sz w:val="28"/>
          <w:szCs w:val="28"/>
        </w:rPr>
        <w:t xml:space="preserve">6. Председателем публичных слушаний является заместитель начальника финансового управления администрации городского округа Кинешма Любовь Николаевна </w:t>
      </w:r>
      <w:proofErr w:type="spellStart"/>
      <w:r w:rsidRPr="008231E2">
        <w:rPr>
          <w:rFonts w:ascii="Times New Roman" w:hAnsi="Times New Roman"/>
          <w:sz w:val="28"/>
          <w:szCs w:val="28"/>
        </w:rPr>
        <w:t>Клочкова</w:t>
      </w:r>
      <w:proofErr w:type="spellEnd"/>
      <w:r w:rsidRPr="008231E2">
        <w:rPr>
          <w:rFonts w:ascii="Times New Roman" w:hAnsi="Times New Roman"/>
          <w:sz w:val="28"/>
          <w:szCs w:val="28"/>
        </w:rPr>
        <w:t>.</w:t>
      </w:r>
    </w:p>
    <w:p w:rsidR="008231E2" w:rsidRPr="008231E2" w:rsidRDefault="008231E2" w:rsidP="008231E2">
      <w:pPr>
        <w:ind w:firstLine="708"/>
        <w:jc w:val="both"/>
        <w:rPr>
          <w:rFonts w:ascii="Times New Roman" w:hAnsi="Times New Roman"/>
          <w:sz w:val="28"/>
          <w:szCs w:val="28"/>
          <w:lang w:eastAsia="en-US" w:bidi="en-US"/>
        </w:rPr>
      </w:pPr>
      <w:r w:rsidRPr="008231E2">
        <w:rPr>
          <w:rFonts w:ascii="Times New Roman" w:hAnsi="Times New Roman"/>
          <w:sz w:val="28"/>
          <w:szCs w:val="28"/>
          <w:lang w:eastAsia="en-US" w:bidi="en-US"/>
        </w:rPr>
        <w:t xml:space="preserve">Ведущим публичных слушаний является начальник отдела </w:t>
      </w:r>
      <w:r w:rsidRPr="008231E2">
        <w:rPr>
          <w:rFonts w:ascii="Times New Roman" w:hAnsi="Times New Roman"/>
          <w:sz w:val="28"/>
          <w:szCs w:val="28"/>
          <w:shd w:val="clear" w:color="auto" w:fill="FFFFFF"/>
          <w:lang w:eastAsia="en-US" w:bidi="en-US"/>
        </w:rPr>
        <w:t>организационной работы, общественных отношений и информации</w:t>
      </w:r>
      <w:r w:rsidRPr="008231E2">
        <w:rPr>
          <w:rFonts w:ascii="Times New Roman" w:hAnsi="Times New Roman"/>
          <w:sz w:val="28"/>
          <w:szCs w:val="28"/>
          <w:lang w:eastAsia="en-US" w:bidi="en-US"/>
        </w:rPr>
        <w:t xml:space="preserve"> администрации городского округа Кинешма Елена Эдуардовна Маслова. </w:t>
      </w:r>
    </w:p>
    <w:p w:rsidR="008231E2" w:rsidRPr="008231E2" w:rsidRDefault="008231E2" w:rsidP="008231E2">
      <w:pPr>
        <w:autoSpaceDE w:val="0"/>
        <w:autoSpaceDN w:val="0"/>
        <w:adjustRightInd w:val="0"/>
        <w:ind w:firstLine="709"/>
        <w:jc w:val="both"/>
        <w:rPr>
          <w:rFonts w:ascii="Times New Roman" w:hAnsi="Times New Roman"/>
          <w:sz w:val="28"/>
          <w:szCs w:val="28"/>
        </w:rPr>
      </w:pPr>
      <w:r w:rsidRPr="008231E2">
        <w:rPr>
          <w:rFonts w:ascii="Times New Roman" w:hAnsi="Times New Roman"/>
          <w:sz w:val="28"/>
          <w:szCs w:val="28"/>
        </w:rPr>
        <w:t xml:space="preserve">Докладчиком публичных слушаний является Волкова Любовь Юрьевна  </w:t>
      </w:r>
      <w:proofErr w:type="gramStart"/>
      <w:r w:rsidRPr="008231E2">
        <w:rPr>
          <w:rFonts w:ascii="Times New Roman" w:hAnsi="Times New Roman"/>
          <w:sz w:val="28"/>
          <w:szCs w:val="28"/>
        </w:rPr>
        <w:t>исполняющий</w:t>
      </w:r>
      <w:proofErr w:type="gramEnd"/>
      <w:r w:rsidRPr="008231E2">
        <w:rPr>
          <w:rFonts w:ascii="Times New Roman" w:hAnsi="Times New Roman"/>
          <w:sz w:val="28"/>
          <w:szCs w:val="28"/>
        </w:rPr>
        <w:t xml:space="preserve"> обязанности начальника финансового управления администрации городского округа Кинешма. </w:t>
      </w:r>
    </w:p>
    <w:p w:rsidR="008231E2" w:rsidRPr="008231E2" w:rsidRDefault="008231E2" w:rsidP="008231E2">
      <w:pPr>
        <w:autoSpaceDE w:val="0"/>
        <w:autoSpaceDN w:val="0"/>
        <w:adjustRightInd w:val="0"/>
        <w:ind w:firstLine="709"/>
        <w:jc w:val="both"/>
        <w:rPr>
          <w:rFonts w:ascii="Times New Roman" w:hAnsi="Times New Roman"/>
          <w:sz w:val="28"/>
          <w:szCs w:val="28"/>
        </w:rPr>
      </w:pPr>
      <w:r w:rsidRPr="008231E2">
        <w:rPr>
          <w:rFonts w:ascii="Times New Roman" w:hAnsi="Times New Roman"/>
          <w:sz w:val="28"/>
          <w:szCs w:val="28"/>
        </w:rPr>
        <w:t>7. Секретарем публичных слушаний является Родькина Марина Александровна – начальник бюджетного отдела  финансового управления администрации городского округа Кинешма. Секретарь ведет протокол публичных слушаний. Протокол публичных слушаний подписывается председательствующим, докладчиком и секретарем.</w:t>
      </w:r>
    </w:p>
    <w:p w:rsidR="008231E2" w:rsidRPr="008231E2" w:rsidRDefault="008231E2" w:rsidP="008231E2">
      <w:pPr>
        <w:autoSpaceDE w:val="0"/>
        <w:ind w:firstLine="709"/>
        <w:jc w:val="both"/>
        <w:rPr>
          <w:rFonts w:ascii="Times New Roman" w:hAnsi="Times New Roman"/>
          <w:sz w:val="28"/>
          <w:szCs w:val="28"/>
          <w:lang w:eastAsia="en-US" w:bidi="en-US"/>
        </w:rPr>
      </w:pPr>
      <w:r w:rsidRPr="008231E2">
        <w:rPr>
          <w:rFonts w:ascii="Times New Roman" w:hAnsi="Times New Roman"/>
          <w:sz w:val="28"/>
          <w:szCs w:val="28"/>
          <w:lang w:eastAsia="en-US" w:bidi="en-US"/>
        </w:rPr>
        <w:lastRenderedPageBreak/>
        <w:t>8.  Продолжительность публичных слушаний составляет до 1 часа.</w:t>
      </w:r>
    </w:p>
    <w:p w:rsidR="008231E2" w:rsidRPr="008231E2" w:rsidRDefault="008231E2" w:rsidP="008231E2">
      <w:pPr>
        <w:autoSpaceDE w:val="0"/>
        <w:ind w:firstLine="709"/>
        <w:jc w:val="both"/>
        <w:rPr>
          <w:rFonts w:ascii="Times New Roman" w:hAnsi="Times New Roman"/>
          <w:sz w:val="28"/>
          <w:szCs w:val="28"/>
          <w:lang w:eastAsia="en-US" w:bidi="en-US"/>
        </w:rPr>
      </w:pPr>
      <w:r w:rsidRPr="008231E2">
        <w:rPr>
          <w:rFonts w:ascii="Times New Roman" w:hAnsi="Times New Roman"/>
          <w:sz w:val="28"/>
          <w:szCs w:val="28"/>
          <w:lang w:eastAsia="en-US" w:bidi="en-US"/>
        </w:rPr>
        <w:t xml:space="preserve">9. Публичные слушания открываются кратким вступительным словом председателя публичных слушаний, который информирует о предмете обсуждения, регламенте, количестве зарегистрированных участников публичных слушаний (до 10 минут).  </w:t>
      </w:r>
    </w:p>
    <w:p w:rsidR="008231E2" w:rsidRPr="008231E2" w:rsidRDefault="008231E2" w:rsidP="008231E2">
      <w:pPr>
        <w:autoSpaceDE w:val="0"/>
        <w:ind w:firstLine="709"/>
        <w:jc w:val="both"/>
        <w:rPr>
          <w:rFonts w:ascii="Times New Roman" w:hAnsi="Times New Roman"/>
          <w:sz w:val="28"/>
          <w:szCs w:val="28"/>
          <w:lang w:eastAsia="en-US" w:bidi="en-US"/>
        </w:rPr>
      </w:pPr>
      <w:r w:rsidRPr="008231E2">
        <w:rPr>
          <w:rFonts w:ascii="Times New Roman" w:hAnsi="Times New Roman"/>
          <w:sz w:val="28"/>
          <w:szCs w:val="28"/>
          <w:lang w:eastAsia="en-US" w:bidi="en-US"/>
        </w:rPr>
        <w:t>Продолжительность доклада по предмету публичных слушаний составляет до 20 минут.</w:t>
      </w:r>
    </w:p>
    <w:p w:rsidR="008231E2" w:rsidRPr="008231E2" w:rsidRDefault="008231E2" w:rsidP="008231E2">
      <w:pPr>
        <w:autoSpaceDE w:val="0"/>
        <w:ind w:firstLine="709"/>
        <w:jc w:val="both"/>
        <w:rPr>
          <w:rFonts w:ascii="Times New Roman" w:hAnsi="Times New Roman"/>
          <w:sz w:val="28"/>
          <w:szCs w:val="28"/>
          <w:lang w:eastAsia="en-US" w:bidi="en-US"/>
        </w:rPr>
      </w:pPr>
      <w:r w:rsidRPr="008231E2">
        <w:rPr>
          <w:rFonts w:ascii="Times New Roman" w:hAnsi="Times New Roman"/>
          <w:sz w:val="28"/>
          <w:szCs w:val="28"/>
          <w:lang w:eastAsia="en-US" w:bidi="en-US"/>
        </w:rPr>
        <w:t xml:space="preserve">10. Вопросы (предложения) участников публичных слушаний задаются в  устной форме после доклада. Ответы на них дает докладчик публичных слушаний </w:t>
      </w:r>
      <w:r w:rsidRPr="008231E2">
        <w:rPr>
          <w:rFonts w:ascii="Times New Roman" w:eastAsia="Calibri" w:hAnsi="Times New Roman"/>
          <w:sz w:val="28"/>
          <w:szCs w:val="28"/>
          <w:lang w:eastAsia="en-US" w:bidi="en-US"/>
        </w:rPr>
        <w:t>устно.</w:t>
      </w:r>
      <w:r w:rsidRPr="008231E2">
        <w:rPr>
          <w:rFonts w:ascii="Times New Roman" w:hAnsi="Times New Roman"/>
          <w:sz w:val="28"/>
          <w:szCs w:val="28"/>
          <w:lang w:eastAsia="en-US" w:bidi="en-US"/>
        </w:rPr>
        <w:t xml:space="preserve"> </w:t>
      </w:r>
    </w:p>
    <w:p w:rsidR="008231E2" w:rsidRPr="008231E2" w:rsidRDefault="008231E2" w:rsidP="008231E2">
      <w:pPr>
        <w:autoSpaceDE w:val="0"/>
        <w:ind w:firstLine="709"/>
        <w:jc w:val="both"/>
        <w:rPr>
          <w:rFonts w:ascii="Times New Roman" w:hAnsi="Times New Roman"/>
          <w:sz w:val="28"/>
          <w:szCs w:val="28"/>
          <w:lang w:eastAsia="en-US" w:bidi="en-US"/>
        </w:rPr>
      </w:pPr>
      <w:r w:rsidRPr="008231E2">
        <w:rPr>
          <w:rFonts w:ascii="Times New Roman" w:hAnsi="Times New Roman"/>
          <w:sz w:val="28"/>
          <w:szCs w:val="28"/>
          <w:lang w:eastAsia="en-US" w:bidi="en-US"/>
        </w:rPr>
        <w:t>Поступившие вопросы (предложения) участников публичных слушаний заносятся в протокол.</w:t>
      </w:r>
    </w:p>
    <w:p w:rsidR="008231E2" w:rsidRPr="008231E2" w:rsidRDefault="008231E2" w:rsidP="008231E2">
      <w:pPr>
        <w:autoSpaceDE w:val="0"/>
        <w:ind w:firstLine="709"/>
        <w:jc w:val="both"/>
        <w:rPr>
          <w:rFonts w:ascii="Times New Roman" w:hAnsi="Times New Roman"/>
          <w:sz w:val="28"/>
          <w:szCs w:val="28"/>
          <w:lang w:eastAsia="en-US" w:bidi="en-US"/>
        </w:rPr>
      </w:pPr>
      <w:r w:rsidRPr="008231E2">
        <w:rPr>
          <w:rFonts w:ascii="Times New Roman" w:hAnsi="Times New Roman"/>
          <w:sz w:val="28"/>
          <w:szCs w:val="28"/>
          <w:lang w:eastAsia="en-US" w:bidi="en-US"/>
        </w:rPr>
        <w:t>11. Вопросы (предложения), поступившие в письменной форме до начала проведения публичных слушаний, зачитываются ведущим в ходе публичных слушаний, и дается на них устный ответ докладчиком</w:t>
      </w:r>
      <w:r w:rsidRPr="008231E2">
        <w:rPr>
          <w:rFonts w:ascii="Times New Roman" w:eastAsia="Calibri" w:hAnsi="Times New Roman"/>
          <w:sz w:val="28"/>
          <w:szCs w:val="28"/>
          <w:lang w:eastAsia="en-US" w:bidi="en-US"/>
        </w:rPr>
        <w:t>.</w:t>
      </w:r>
    </w:p>
    <w:p w:rsidR="008231E2" w:rsidRPr="008231E2" w:rsidRDefault="008231E2" w:rsidP="008231E2">
      <w:pPr>
        <w:autoSpaceDE w:val="0"/>
        <w:ind w:firstLine="709"/>
        <w:jc w:val="both"/>
        <w:rPr>
          <w:rFonts w:ascii="Times New Roman" w:hAnsi="Times New Roman"/>
          <w:sz w:val="28"/>
          <w:szCs w:val="28"/>
          <w:lang w:eastAsia="en-US" w:bidi="en-US"/>
        </w:rPr>
      </w:pPr>
      <w:r w:rsidRPr="008231E2">
        <w:rPr>
          <w:rFonts w:ascii="Times New Roman" w:hAnsi="Times New Roman"/>
          <w:sz w:val="28"/>
          <w:szCs w:val="28"/>
          <w:lang w:eastAsia="en-US" w:bidi="en-US"/>
        </w:rPr>
        <w:t>12. Общее время на обсуждение вопросов (предложений) составляет до 15 минут.</w:t>
      </w:r>
    </w:p>
    <w:p w:rsidR="008231E2" w:rsidRPr="008231E2" w:rsidRDefault="008231E2" w:rsidP="008231E2">
      <w:pPr>
        <w:autoSpaceDE w:val="0"/>
        <w:ind w:firstLine="709"/>
        <w:jc w:val="both"/>
        <w:rPr>
          <w:rFonts w:ascii="Times New Roman" w:hAnsi="Times New Roman"/>
          <w:sz w:val="28"/>
          <w:szCs w:val="28"/>
          <w:lang w:eastAsia="en-US" w:bidi="en-US"/>
        </w:rPr>
      </w:pPr>
    </w:p>
    <w:p w:rsidR="008231E2" w:rsidRPr="008231E2" w:rsidRDefault="008231E2" w:rsidP="008231E2">
      <w:pPr>
        <w:autoSpaceDE w:val="0"/>
        <w:autoSpaceDN w:val="0"/>
        <w:adjustRightInd w:val="0"/>
        <w:jc w:val="center"/>
        <w:rPr>
          <w:rFonts w:ascii="Times New Roman" w:hAnsi="Times New Roman"/>
          <w:b/>
          <w:sz w:val="28"/>
          <w:szCs w:val="28"/>
        </w:rPr>
      </w:pPr>
      <w:r w:rsidRPr="008231E2">
        <w:rPr>
          <w:rFonts w:ascii="Times New Roman" w:hAnsi="Times New Roman"/>
          <w:sz w:val="28"/>
          <w:szCs w:val="28"/>
        </w:rPr>
        <w:t xml:space="preserve"> </w:t>
      </w:r>
      <w:r w:rsidRPr="008231E2">
        <w:rPr>
          <w:rFonts w:ascii="Times New Roman" w:hAnsi="Times New Roman"/>
          <w:b/>
          <w:sz w:val="28"/>
          <w:szCs w:val="28"/>
        </w:rPr>
        <w:t>Голосование по</w:t>
      </w:r>
      <w:r w:rsidRPr="008231E2">
        <w:rPr>
          <w:rFonts w:ascii="Times New Roman" w:hAnsi="Times New Roman"/>
          <w:sz w:val="28"/>
          <w:szCs w:val="28"/>
        </w:rPr>
        <w:t xml:space="preserve"> </w:t>
      </w:r>
      <w:r w:rsidRPr="008231E2">
        <w:rPr>
          <w:rFonts w:ascii="Times New Roman" w:hAnsi="Times New Roman"/>
          <w:b/>
          <w:sz w:val="28"/>
          <w:szCs w:val="28"/>
        </w:rPr>
        <w:t xml:space="preserve">предмету обсуждения и </w:t>
      </w:r>
    </w:p>
    <w:p w:rsidR="008231E2" w:rsidRPr="008231E2" w:rsidRDefault="008231E2" w:rsidP="008231E2">
      <w:pPr>
        <w:autoSpaceDE w:val="0"/>
        <w:autoSpaceDN w:val="0"/>
        <w:adjustRightInd w:val="0"/>
        <w:jc w:val="center"/>
        <w:rPr>
          <w:rFonts w:ascii="Times New Roman" w:hAnsi="Times New Roman"/>
          <w:b/>
          <w:sz w:val="28"/>
          <w:szCs w:val="28"/>
        </w:rPr>
      </w:pPr>
      <w:r w:rsidRPr="008231E2">
        <w:rPr>
          <w:rFonts w:ascii="Times New Roman" w:hAnsi="Times New Roman"/>
          <w:b/>
          <w:sz w:val="28"/>
          <w:szCs w:val="28"/>
        </w:rPr>
        <w:t>определение результатов публичных слушаний</w:t>
      </w:r>
    </w:p>
    <w:p w:rsidR="008231E2" w:rsidRPr="008231E2" w:rsidRDefault="008231E2" w:rsidP="008231E2">
      <w:pPr>
        <w:jc w:val="both"/>
        <w:rPr>
          <w:rFonts w:ascii="Times New Roman" w:hAnsi="Times New Roman"/>
          <w:sz w:val="28"/>
          <w:szCs w:val="28"/>
        </w:rPr>
      </w:pPr>
      <w:r w:rsidRPr="008231E2">
        <w:rPr>
          <w:rFonts w:ascii="Calibri" w:hAnsi="Calibri"/>
          <w:sz w:val="24"/>
          <w:szCs w:val="24"/>
          <w:lang w:eastAsia="en-US" w:bidi="en-US"/>
        </w:rPr>
        <w:tab/>
      </w:r>
      <w:r w:rsidRPr="008231E2">
        <w:rPr>
          <w:rFonts w:ascii="Times New Roman" w:hAnsi="Times New Roman"/>
          <w:sz w:val="28"/>
          <w:szCs w:val="28"/>
          <w:lang w:eastAsia="en-US" w:bidi="en-US"/>
        </w:rPr>
        <w:t>13. Голосование по одобрению проекта решения городской Думы городского округа Кинешма «О бюджете городского округа Кинешма на 2025 год и плановый период 2026 и 2027 годов» осуществляется каждым участником публичных слушаний</w:t>
      </w:r>
      <w:r w:rsidRPr="008231E2">
        <w:rPr>
          <w:rFonts w:ascii="Times New Roman" w:eastAsia="Calibri" w:hAnsi="Times New Roman"/>
          <w:sz w:val="28"/>
          <w:szCs w:val="28"/>
          <w:lang w:eastAsia="en-US" w:bidi="en-US"/>
        </w:rPr>
        <w:t>.</w:t>
      </w:r>
      <w:r w:rsidRPr="008231E2">
        <w:rPr>
          <w:rFonts w:ascii="Times New Roman" w:hAnsi="Times New Roman"/>
          <w:sz w:val="28"/>
          <w:szCs w:val="28"/>
          <w:lang w:eastAsia="en-US" w:bidi="en-US"/>
        </w:rPr>
        <w:t xml:space="preserve"> После голосования по предмету обсуждения, секретарем подсчитываются результаты голосования. При необходимости создается счетная комиссия.</w:t>
      </w:r>
    </w:p>
    <w:p w:rsidR="008231E2" w:rsidRPr="008231E2" w:rsidRDefault="008231E2" w:rsidP="008231E2">
      <w:pPr>
        <w:autoSpaceDE w:val="0"/>
        <w:autoSpaceDN w:val="0"/>
        <w:adjustRightInd w:val="0"/>
        <w:ind w:firstLine="709"/>
        <w:jc w:val="both"/>
        <w:rPr>
          <w:rFonts w:ascii="Times New Roman" w:hAnsi="Times New Roman"/>
          <w:sz w:val="28"/>
          <w:szCs w:val="28"/>
        </w:rPr>
      </w:pPr>
      <w:r w:rsidRPr="008231E2">
        <w:rPr>
          <w:rFonts w:ascii="Times New Roman" w:hAnsi="Times New Roman"/>
          <w:sz w:val="28"/>
          <w:szCs w:val="28"/>
        </w:rPr>
        <w:t xml:space="preserve">14. Решение по результатам публичных слушаний принимается открытым голосованием простым большинством голосов и фиксируется в протоколе. Результаты голосования озвучиваются ведущим публичных слушаний. </w:t>
      </w:r>
    </w:p>
    <w:p w:rsidR="008231E2" w:rsidRPr="008231E2" w:rsidRDefault="008231E2" w:rsidP="008231E2">
      <w:pPr>
        <w:autoSpaceDE w:val="0"/>
        <w:autoSpaceDN w:val="0"/>
        <w:adjustRightInd w:val="0"/>
        <w:ind w:firstLine="709"/>
        <w:jc w:val="both"/>
        <w:rPr>
          <w:rFonts w:ascii="Times New Roman" w:hAnsi="Times New Roman"/>
          <w:sz w:val="28"/>
          <w:szCs w:val="28"/>
        </w:rPr>
      </w:pPr>
    </w:p>
    <w:p w:rsidR="008231E2" w:rsidRPr="008231E2" w:rsidRDefault="008231E2" w:rsidP="008231E2">
      <w:pPr>
        <w:autoSpaceDE w:val="0"/>
        <w:autoSpaceDN w:val="0"/>
        <w:adjustRightInd w:val="0"/>
        <w:ind w:firstLine="709"/>
        <w:jc w:val="center"/>
        <w:rPr>
          <w:rFonts w:ascii="Times New Roman" w:hAnsi="Times New Roman"/>
          <w:b/>
          <w:sz w:val="28"/>
          <w:szCs w:val="28"/>
        </w:rPr>
      </w:pPr>
      <w:r w:rsidRPr="008231E2">
        <w:rPr>
          <w:rFonts w:ascii="Times New Roman" w:hAnsi="Times New Roman"/>
          <w:b/>
          <w:sz w:val="28"/>
          <w:szCs w:val="28"/>
        </w:rPr>
        <w:t>Итоговый документ публичных слушаний</w:t>
      </w:r>
    </w:p>
    <w:p w:rsidR="008231E2" w:rsidRPr="008231E2" w:rsidRDefault="008231E2" w:rsidP="008231E2">
      <w:pPr>
        <w:ind w:firstLine="708"/>
        <w:jc w:val="both"/>
        <w:rPr>
          <w:rFonts w:ascii="Times New Roman" w:hAnsi="Times New Roman"/>
          <w:sz w:val="28"/>
          <w:szCs w:val="28"/>
          <w:lang w:eastAsia="en-US" w:bidi="en-US"/>
        </w:rPr>
      </w:pPr>
      <w:r w:rsidRPr="008231E2">
        <w:rPr>
          <w:rFonts w:ascii="Times New Roman" w:hAnsi="Times New Roman"/>
          <w:sz w:val="28"/>
          <w:szCs w:val="28"/>
          <w:lang w:eastAsia="en-US" w:bidi="en-US"/>
        </w:rPr>
        <w:t>15. В итоговый документ публичных слушаний заносятся вопросы (предложения) участников публичных слушаний. Итоговый документ публикуется в официальном источнике опубликования нормативных правовых актов городского округа Кинешма «Вестник органов местного самоуправления городского округа Кинешма» и направляется в городскую Думу городского округа Кинешма.</w:t>
      </w:r>
    </w:p>
    <w:p w:rsidR="008231E2" w:rsidRPr="008231E2" w:rsidRDefault="008231E2" w:rsidP="008231E2">
      <w:pPr>
        <w:autoSpaceDE w:val="0"/>
        <w:autoSpaceDN w:val="0"/>
        <w:adjustRightInd w:val="0"/>
        <w:spacing w:line="288" w:lineRule="auto"/>
        <w:ind w:firstLine="709"/>
        <w:jc w:val="both"/>
        <w:rPr>
          <w:rFonts w:ascii="Times New Roman" w:hAnsi="Times New Roman"/>
          <w:sz w:val="28"/>
          <w:szCs w:val="28"/>
        </w:rPr>
      </w:pPr>
    </w:p>
    <w:p w:rsidR="008231E2" w:rsidRPr="008231E2" w:rsidRDefault="008231E2" w:rsidP="008231E2">
      <w:pPr>
        <w:jc w:val="both"/>
        <w:rPr>
          <w:rFonts w:ascii="Times New Roman" w:hAnsi="Times New Roman"/>
          <w:sz w:val="28"/>
          <w:szCs w:val="28"/>
          <w:lang w:eastAsia="en-US" w:bidi="en-US"/>
        </w:rPr>
      </w:pPr>
    </w:p>
    <w:p w:rsidR="008231E2" w:rsidRPr="008231E2" w:rsidRDefault="008231E2" w:rsidP="008231E2">
      <w:pPr>
        <w:autoSpaceDE w:val="0"/>
        <w:autoSpaceDN w:val="0"/>
        <w:adjustRightInd w:val="0"/>
        <w:jc w:val="both"/>
        <w:rPr>
          <w:rFonts w:ascii="Times New Roman" w:hAnsi="Times New Roman"/>
          <w:sz w:val="28"/>
          <w:szCs w:val="28"/>
        </w:rPr>
      </w:pPr>
    </w:p>
    <w:p w:rsidR="008231E2" w:rsidRPr="008231E2" w:rsidRDefault="008231E2" w:rsidP="008231E2">
      <w:pPr>
        <w:ind w:firstLine="567"/>
        <w:jc w:val="both"/>
        <w:rPr>
          <w:rFonts w:ascii="Times New Roman" w:hAnsi="Times New Roman"/>
          <w:sz w:val="28"/>
          <w:szCs w:val="28"/>
          <w:lang w:eastAsia="en-US" w:bidi="en-US"/>
        </w:rPr>
      </w:pPr>
    </w:p>
    <w:p w:rsidR="00C12CBB" w:rsidRDefault="00C12CBB" w:rsidP="0067282D">
      <w:pPr>
        <w:jc w:val="center"/>
        <w:rPr>
          <w:rFonts w:ascii="Times New Roman" w:hAnsi="Times New Roman"/>
          <w:b/>
          <w:noProof/>
          <w:sz w:val="28"/>
          <w:szCs w:val="28"/>
        </w:rPr>
      </w:pPr>
    </w:p>
    <w:p w:rsidR="00C12CBB" w:rsidRDefault="00C12CBB" w:rsidP="00B23721">
      <w:pPr>
        <w:jc w:val="right"/>
        <w:rPr>
          <w:rFonts w:ascii="Times New Roman" w:hAnsi="Times New Roman"/>
          <w:b/>
          <w:noProof/>
          <w:sz w:val="28"/>
          <w:szCs w:val="28"/>
        </w:rPr>
      </w:pPr>
    </w:p>
    <w:p w:rsidR="00C12CBB" w:rsidRDefault="00C12CBB" w:rsidP="00B23721">
      <w:pPr>
        <w:jc w:val="right"/>
        <w:rPr>
          <w:rFonts w:ascii="Times New Roman" w:hAnsi="Times New Roman"/>
          <w:b/>
          <w:noProof/>
          <w:sz w:val="28"/>
          <w:szCs w:val="28"/>
        </w:rPr>
      </w:pPr>
    </w:p>
    <w:p w:rsidR="00C12CBB" w:rsidRDefault="00C12CBB" w:rsidP="00B23721">
      <w:pPr>
        <w:jc w:val="right"/>
        <w:rPr>
          <w:rFonts w:ascii="Times New Roman" w:hAnsi="Times New Roman"/>
          <w:b/>
          <w:noProof/>
          <w:sz w:val="28"/>
          <w:szCs w:val="28"/>
        </w:rPr>
      </w:pPr>
      <w:r>
        <w:rPr>
          <w:rFonts w:ascii="Times New Roman" w:hAnsi="Times New Roman"/>
          <w:b/>
          <w:noProof/>
          <w:sz w:val="28"/>
          <w:szCs w:val="28"/>
        </w:rPr>
        <w:br w:type="page"/>
      </w:r>
    </w:p>
    <w:p w:rsidR="003D5B7A" w:rsidRDefault="00BB04FD" w:rsidP="00B23721">
      <w:pPr>
        <w:jc w:val="right"/>
        <w:rPr>
          <w:rFonts w:ascii="Times New Roman" w:hAnsi="Times New Roman"/>
          <w:b/>
          <w:noProof/>
          <w:sz w:val="28"/>
          <w:szCs w:val="28"/>
        </w:rPr>
      </w:pPr>
      <w:r>
        <w:rPr>
          <w:rFonts w:ascii="Times New Roman" w:hAnsi="Times New Roman"/>
          <w:b/>
          <w:noProof/>
          <w:sz w:val="28"/>
          <w:szCs w:val="28"/>
        </w:rPr>
        <w:lastRenderedPageBreak/>
        <w:t>ПРОЕКТ</w:t>
      </w:r>
    </w:p>
    <w:p w:rsidR="00BB04FD" w:rsidRPr="00BA3B6F" w:rsidRDefault="00BB04FD" w:rsidP="00B23721">
      <w:pPr>
        <w:jc w:val="right"/>
        <w:rPr>
          <w:rFonts w:ascii="Times New Roman" w:hAnsi="Times New Roman"/>
          <w:b/>
          <w:noProof/>
          <w:sz w:val="28"/>
          <w:szCs w:val="28"/>
        </w:rPr>
      </w:pPr>
      <w:r>
        <w:rPr>
          <w:rFonts w:ascii="Times New Roman" w:hAnsi="Times New Roman"/>
          <w:b/>
          <w:noProof/>
          <w:sz w:val="28"/>
          <w:szCs w:val="28"/>
        </w:rPr>
        <w:t>Глава городского округа Кинешма</w:t>
      </w:r>
    </w:p>
    <w:p w:rsidR="00A13C69" w:rsidRDefault="006E302D" w:rsidP="006E302D">
      <w:pPr>
        <w:jc w:val="center"/>
        <w:rPr>
          <w:noProof/>
          <w:sz w:val="24"/>
          <w:szCs w:val="24"/>
        </w:rPr>
      </w:pPr>
      <w:r>
        <w:rPr>
          <w:noProof/>
          <w:sz w:val="24"/>
          <w:szCs w:val="24"/>
        </w:rPr>
        <w:drawing>
          <wp:inline distT="0" distB="0" distL="0" distR="0">
            <wp:extent cx="683895" cy="819150"/>
            <wp:effectExtent l="19050" t="0" r="190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srcRect/>
                    <a:stretch>
                      <a:fillRect/>
                    </a:stretch>
                  </pic:blipFill>
                  <pic:spPr bwMode="auto">
                    <a:xfrm>
                      <a:off x="0" y="0"/>
                      <a:ext cx="683895" cy="819150"/>
                    </a:xfrm>
                    <a:prstGeom prst="rect">
                      <a:avLst/>
                    </a:prstGeom>
                    <a:noFill/>
                    <a:ln w="9525">
                      <a:noFill/>
                      <a:miter lim="800000"/>
                      <a:headEnd/>
                      <a:tailEnd/>
                    </a:ln>
                  </pic:spPr>
                </pic:pic>
              </a:graphicData>
            </a:graphic>
          </wp:inline>
        </w:drawing>
      </w:r>
    </w:p>
    <w:p w:rsidR="00BE07CA" w:rsidRDefault="00BE07CA" w:rsidP="006E302D">
      <w:pPr>
        <w:jc w:val="center"/>
        <w:rPr>
          <w:noProof/>
          <w:sz w:val="24"/>
          <w:szCs w:val="24"/>
        </w:rPr>
      </w:pPr>
    </w:p>
    <w:p w:rsidR="006E302D" w:rsidRPr="003F068F" w:rsidRDefault="006E302D" w:rsidP="006E302D">
      <w:pPr>
        <w:jc w:val="center"/>
        <w:rPr>
          <w:rFonts w:ascii="Times New Roman" w:hAnsi="Times New Roman"/>
          <w:b/>
          <w:noProof/>
          <w:sz w:val="28"/>
          <w:szCs w:val="28"/>
        </w:rPr>
      </w:pPr>
      <w:r w:rsidRPr="003F068F">
        <w:rPr>
          <w:rFonts w:ascii="Times New Roman" w:hAnsi="Times New Roman"/>
          <w:b/>
          <w:noProof/>
          <w:sz w:val="28"/>
          <w:szCs w:val="28"/>
        </w:rPr>
        <w:t>городская Дума</w:t>
      </w:r>
    </w:p>
    <w:p w:rsidR="006E302D" w:rsidRPr="003F068F" w:rsidRDefault="006E302D" w:rsidP="006E302D">
      <w:pPr>
        <w:jc w:val="center"/>
        <w:rPr>
          <w:rFonts w:ascii="Times New Roman" w:hAnsi="Times New Roman"/>
          <w:b/>
          <w:noProof/>
          <w:sz w:val="28"/>
          <w:szCs w:val="28"/>
        </w:rPr>
      </w:pPr>
      <w:r w:rsidRPr="003F068F">
        <w:rPr>
          <w:rFonts w:ascii="Times New Roman" w:hAnsi="Times New Roman"/>
          <w:b/>
          <w:noProof/>
          <w:sz w:val="28"/>
          <w:szCs w:val="28"/>
        </w:rPr>
        <w:t>городского округа Кинешма</w:t>
      </w:r>
    </w:p>
    <w:p w:rsidR="006E302D" w:rsidRPr="003F068F" w:rsidRDefault="0011649B" w:rsidP="006E302D">
      <w:pPr>
        <w:jc w:val="center"/>
        <w:rPr>
          <w:rFonts w:ascii="Times New Roman" w:hAnsi="Times New Roman"/>
          <w:b/>
          <w:noProof/>
          <w:sz w:val="28"/>
          <w:szCs w:val="28"/>
        </w:rPr>
      </w:pPr>
      <w:r>
        <w:rPr>
          <w:rFonts w:ascii="Times New Roman" w:hAnsi="Times New Roman"/>
          <w:b/>
          <w:noProof/>
          <w:sz w:val="28"/>
          <w:szCs w:val="28"/>
        </w:rPr>
        <w:t>седьмого</w:t>
      </w:r>
      <w:r w:rsidR="006E302D" w:rsidRPr="003F068F">
        <w:rPr>
          <w:rFonts w:ascii="Times New Roman" w:hAnsi="Times New Roman"/>
          <w:b/>
          <w:noProof/>
          <w:sz w:val="28"/>
          <w:szCs w:val="28"/>
        </w:rPr>
        <w:t xml:space="preserve"> созыва</w:t>
      </w:r>
    </w:p>
    <w:p w:rsidR="00BE07CA" w:rsidRDefault="00BE07CA" w:rsidP="006E302D">
      <w:pPr>
        <w:jc w:val="center"/>
        <w:rPr>
          <w:b/>
          <w:noProof/>
          <w:sz w:val="24"/>
          <w:szCs w:val="24"/>
        </w:rPr>
      </w:pPr>
    </w:p>
    <w:p w:rsidR="006E302D" w:rsidRDefault="006E302D" w:rsidP="006E302D">
      <w:pPr>
        <w:jc w:val="center"/>
        <w:rPr>
          <w:rFonts w:ascii="Times New Roman" w:hAnsi="Times New Roman"/>
          <w:b/>
          <w:noProof/>
          <w:sz w:val="28"/>
          <w:szCs w:val="28"/>
        </w:rPr>
      </w:pPr>
      <w:r>
        <w:rPr>
          <w:rFonts w:ascii="Times New Roman" w:hAnsi="Times New Roman"/>
          <w:b/>
          <w:noProof/>
          <w:sz w:val="28"/>
          <w:szCs w:val="28"/>
        </w:rPr>
        <w:t>РЕШЕНИЕ</w:t>
      </w:r>
    </w:p>
    <w:p w:rsidR="003219DC" w:rsidRDefault="003219DC" w:rsidP="006E302D">
      <w:pPr>
        <w:jc w:val="center"/>
        <w:rPr>
          <w:rFonts w:ascii="Times New Roman" w:hAnsi="Times New Roman"/>
          <w:b/>
          <w:noProof/>
          <w:sz w:val="28"/>
          <w:szCs w:val="28"/>
        </w:rPr>
      </w:pPr>
    </w:p>
    <w:p w:rsidR="00F73DAF" w:rsidRDefault="00F73DAF" w:rsidP="00F73DAF">
      <w:pPr>
        <w:jc w:val="center"/>
        <w:rPr>
          <w:rFonts w:ascii="Times New Roman" w:hAnsi="Times New Roman"/>
          <w:b/>
          <w:sz w:val="24"/>
        </w:rPr>
      </w:pPr>
      <w:r>
        <w:rPr>
          <w:rFonts w:ascii="Times New Roman" w:hAnsi="Times New Roman"/>
          <w:b/>
          <w:noProof/>
          <w:sz w:val="28"/>
          <w:szCs w:val="28"/>
        </w:rPr>
        <w:t xml:space="preserve">от </w:t>
      </w:r>
      <w:r w:rsidR="00BB04FD">
        <w:rPr>
          <w:rFonts w:ascii="Times New Roman" w:hAnsi="Times New Roman"/>
          <w:b/>
          <w:noProof/>
          <w:sz w:val="28"/>
          <w:szCs w:val="28"/>
        </w:rPr>
        <w:t>____________</w:t>
      </w:r>
      <w:r>
        <w:rPr>
          <w:rFonts w:ascii="Times New Roman" w:hAnsi="Times New Roman"/>
          <w:b/>
          <w:noProof/>
          <w:sz w:val="28"/>
          <w:szCs w:val="28"/>
        </w:rPr>
        <w:t xml:space="preserve"> № </w:t>
      </w:r>
      <w:r w:rsidR="00BB04FD">
        <w:rPr>
          <w:rFonts w:ascii="Times New Roman" w:hAnsi="Times New Roman"/>
          <w:b/>
          <w:noProof/>
          <w:sz w:val="28"/>
          <w:szCs w:val="28"/>
        </w:rPr>
        <w:t>_________</w:t>
      </w:r>
    </w:p>
    <w:p w:rsidR="00F73DAF" w:rsidRPr="00850B57" w:rsidRDefault="00F73DAF" w:rsidP="00F73DAF">
      <w:pPr>
        <w:jc w:val="center"/>
        <w:rPr>
          <w:rFonts w:ascii="Times New Roman" w:hAnsi="Times New Roman"/>
          <w:b/>
          <w:sz w:val="24"/>
        </w:rPr>
      </w:pPr>
    </w:p>
    <w:p w:rsidR="00F73DAF" w:rsidRPr="00BC69A2" w:rsidRDefault="00F73DAF" w:rsidP="00F73DAF">
      <w:pPr>
        <w:jc w:val="center"/>
        <w:rPr>
          <w:rFonts w:ascii="Times New Roman" w:hAnsi="Times New Roman"/>
          <w:b/>
          <w:sz w:val="28"/>
          <w:szCs w:val="28"/>
        </w:rPr>
      </w:pPr>
      <w:r w:rsidRPr="00BC69A2">
        <w:rPr>
          <w:rFonts w:ascii="Times New Roman" w:hAnsi="Times New Roman"/>
          <w:b/>
          <w:sz w:val="28"/>
          <w:szCs w:val="28"/>
        </w:rPr>
        <w:t>О бюджете городского округа Кинешма на 202</w:t>
      </w:r>
      <w:r w:rsidR="00253A8C" w:rsidRPr="00BC69A2">
        <w:rPr>
          <w:rFonts w:ascii="Times New Roman" w:hAnsi="Times New Roman"/>
          <w:b/>
          <w:sz w:val="28"/>
          <w:szCs w:val="28"/>
        </w:rPr>
        <w:t>5</w:t>
      </w:r>
      <w:r w:rsidRPr="00BC69A2">
        <w:rPr>
          <w:rFonts w:ascii="Times New Roman" w:hAnsi="Times New Roman"/>
          <w:b/>
          <w:sz w:val="28"/>
          <w:szCs w:val="28"/>
        </w:rPr>
        <w:t xml:space="preserve"> год</w:t>
      </w:r>
    </w:p>
    <w:p w:rsidR="00F73DAF" w:rsidRPr="00BC69A2" w:rsidRDefault="00F73DAF" w:rsidP="00F73DAF">
      <w:pPr>
        <w:jc w:val="center"/>
        <w:rPr>
          <w:rFonts w:ascii="Times New Roman" w:hAnsi="Times New Roman"/>
          <w:b/>
          <w:i/>
          <w:sz w:val="28"/>
          <w:szCs w:val="28"/>
        </w:rPr>
      </w:pPr>
      <w:r w:rsidRPr="00BC69A2">
        <w:rPr>
          <w:rFonts w:ascii="Times New Roman" w:hAnsi="Times New Roman"/>
          <w:b/>
          <w:sz w:val="28"/>
          <w:szCs w:val="28"/>
        </w:rPr>
        <w:t xml:space="preserve"> и плановый период 202</w:t>
      </w:r>
      <w:r w:rsidR="00253A8C" w:rsidRPr="00BC69A2">
        <w:rPr>
          <w:rFonts w:ascii="Times New Roman" w:hAnsi="Times New Roman"/>
          <w:b/>
          <w:sz w:val="28"/>
          <w:szCs w:val="28"/>
        </w:rPr>
        <w:t>6</w:t>
      </w:r>
      <w:r w:rsidRPr="00BC69A2">
        <w:rPr>
          <w:rFonts w:ascii="Times New Roman" w:hAnsi="Times New Roman"/>
          <w:b/>
          <w:sz w:val="28"/>
          <w:szCs w:val="28"/>
        </w:rPr>
        <w:t xml:space="preserve"> и 202</w:t>
      </w:r>
      <w:r w:rsidR="00253A8C" w:rsidRPr="00BC69A2">
        <w:rPr>
          <w:rFonts w:ascii="Times New Roman" w:hAnsi="Times New Roman"/>
          <w:b/>
          <w:sz w:val="28"/>
          <w:szCs w:val="28"/>
        </w:rPr>
        <w:t>7</w:t>
      </w:r>
      <w:r w:rsidRPr="00BC69A2">
        <w:rPr>
          <w:rFonts w:ascii="Times New Roman" w:hAnsi="Times New Roman"/>
          <w:b/>
          <w:sz w:val="28"/>
          <w:szCs w:val="28"/>
        </w:rPr>
        <w:t xml:space="preserve"> годов</w:t>
      </w:r>
      <w:r w:rsidRPr="00BC69A2">
        <w:rPr>
          <w:rFonts w:ascii="Times New Roman" w:hAnsi="Times New Roman"/>
          <w:b/>
          <w:i/>
          <w:sz w:val="28"/>
          <w:szCs w:val="28"/>
        </w:rPr>
        <w:t xml:space="preserve"> </w:t>
      </w:r>
    </w:p>
    <w:p w:rsidR="00F73DAF" w:rsidRPr="00BC69A2" w:rsidRDefault="00F73DAF" w:rsidP="00F73DAF">
      <w:pPr>
        <w:jc w:val="center"/>
        <w:rPr>
          <w:rFonts w:ascii="Times New Roman" w:hAnsi="Times New Roman"/>
          <w:b/>
          <w:sz w:val="28"/>
          <w:szCs w:val="28"/>
        </w:rPr>
      </w:pPr>
    </w:p>
    <w:p w:rsidR="004F1914" w:rsidRPr="00BC69A2" w:rsidRDefault="00F73DAF" w:rsidP="00190857">
      <w:pPr>
        <w:jc w:val="both"/>
        <w:rPr>
          <w:rFonts w:ascii="Times New Roman" w:hAnsi="Times New Roman"/>
          <w:sz w:val="28"/>
          <w:szCs w:val="28"/>
        </w:rPr>
      </w:pPr>
      <w:r w:rsidRPr="00BC69A2">
        <w:rPr>
          <w:rFonts w:ascii="Times New Roman" w:hAnsi="Times New Roman"/>
          <w:sz w:val="28"/>
          <w:szCs w:val="28"/>
        </w:rPr>
        <w:tab/>
      </w:r>
      <w:proofErr w:type="gramStart"/>
      <w:r w:rsidR="004F1914" w:rsidRPr="00BC69A2">
        <w:rPr>
          <w:rFonts w:ascii="Times New Roman" w:hAnsi="Times New Roman"/>
          <w:sz w:val="28"/>
          <w:szCs w:val="28"/>
        </w:rPr>
        <w:t xml:space="preserve">В соответствии с Бюджетным кодексом Российской Федерации, Федеральным законом от 06.10.2003 № 131-ФЗ «Об общих принципах организации местного самоуправления в Российской Федерации», </w:t>
      </w:r>
      <w:r w:rsidR="004F1914" w:rsidRPr="00BC69A2">
        <w:rPr>
          <w:rFonts w:ascii="Times New Roman" w:hAnsi="Times New Roman"/>
          <w:sz w:val="28"/>
          <w:szCs w:val="28"/>
          <w:shd w:val="clear" w:color="auto" w:fill="FFFFFF"/>
        </w:rPr>
        <w:t>Федеральным законом от 29.10.2024 № 367-ФЗ «О внесении изменений в отдельные законодательные акты Российской Федерации, приостановлении действия отдельных положений законодательных актов Российской Федерации, признании утратившими силу отдельных положений законодательных актов Российской Федерации и об установлении особенностей исполнения бюджетов бюджетной системы</w:t>
      </w:r>
      <w:proofErr w:type="gramEnd"/>
      <w:r w:rsidR="004F1914" w:rsidRPr="00BC69A2">
        <w:rPr>
          <w:rFonts w:ascii="Times New Roman" w:hAnsi="Times New Roman"/>
          <w:sz w:val="28"/>
          <w:szCs w:val="28"/>
          <w:shd w:val="clear" w:color="auto" w:fill="FFFFFF"/>
        </w:rPr>
        <w:t xml:space="preserve"> Российской Федерации в 2025 году», </w:t>
      </w:r>
      <w:r w:rsidR="004F1914" w:rsidRPr="00BC69A2">
        <w:rPr>
          <w:rFonts w:ascii="Times New Roman" w:hAnsi="Times New Roman"/>
          <w:sz w:val="28"/>
          <w:szCs w:val="28"/>
        </w:rPr>
        <w:t>Уставом муниципального образования «Городской округ Кинешма»</w:t>
      </w:r>
    </w:p>
    <w:p w:rsidR="004F1914" w:rsidRPr="00BC69A2" w:rsidRDefault="004F1914" w:rsidP="00190857">
      <w:pPr>
        <w:jc w:val="both"/>
        <w:rPr>
          <w:rFonts w:ascii="Times New Roman" w:hAnsi="Times New Roman"/>
          <w:sz w:val="28"/>
          <w:szCs w:val="28"/>
        </w:rPr>
      </w:pPr>
    </w:p>
    <w:p w:rsidR="004F1914" w:rsidRPr="00BC69A2" w:rsidRDefault="004F1914" w:rsidP="00190857">
      <w:pPr>
        <w:jc w:val="center"/>
        <w:rPr>
          <w:rFonts w:ascii="Times New Roman" w:hAnsi="Times New Roman"/>
          <w:b/>
          <w:sz w:val="28"/>
          <w:szCs w:val="28"/>
        </w:rPr>
      </w:pPr>
      <w:r w:rsidRPr="00BC69A2">
        <w:rPr>
          <w:rFonts w:ascii="Times New Roman" w:hAnsi="Times New Roman"/>
          <w:b/>
          <w:sz w:val="28"/>
          <w:szCs w:val="28"/>
        </w:rPr>
        <w:t>городская Дума городского округа Кинешма решила:</w:t>
      </w:r>
    </w:p>
    <w:p w:rsidR="004F1914" w:rsidRPr="00BC69A2" w:rsidRDefault="004F1914" w:rsidP="00190857">
      <w:pPr>
        <w:ind w:firstLine="720"/>
        <w:jc w:val="both"/>
        <w:rPr>
          <w:rFonts w:ascii="Times New Roman" w:hAnsi="Times New Roman"/>
          <w:b/>
          <w:sz w:val="28"/>
          <w:szCs w:val="28"/>
        </w:rPr>
      </w:pPr>
    </w:p>
    <w:p w:rsidR="004F1914" w:rsidRPr="00BC69A2" w:rsidRDefault="004F1914" w:rsidP="00190857">
      <w:pPr>
        <w:pStyle w:val="aa"/>
        <w:numPr>
          <w:ilvl w:val="0"/>
          <w:numId w:val="4"/>
        </w:numPr>
        <w:ind w:left="0" w:firstLine="709"/>
        <w:jc w:val="both"/>
        <w:rPr>
          <w:rFonts w:ascii="Times New Roman" w:hAnsi="Times New Roman"/>
          <w:sz w:val="28"/>
          <w:szCs w:val="28"/>
        </w:rPr>
      </w:pPr>
      <w:r w:rsidRPr="00BC69A2">
        <w:rPr>
          <w:rFonts w:ascii="Times New Roman" w:hAnsi="Times New Roman"/>
          <w:sz w:val="28"/>
          <w:szCs w:val="28"/>
        </w:rPr>
        <w:t>Утвердить основные характеристики бюджета городского округа Кинешма:</w:t>
      </w:r>
    </w:p>
    <w:p w:rsidR="004F1914" w:rsidRPr="00BC69A2" w:rsidRDefault="004F1914" w:rsidP="00190857">
      <w:pPr>
        <w:pStyle w:val="aa"/>
        <w:numPr>
          <w:ilvl w:val="1"/>
          <w:numId w:val="4"/>
        </w:numPr>
        <w:jc w:val="both"/>
        <w:rPr>
          <w:rFonts w:ascii="Times New Roman" w:hAnsi="Times New Roman"/>
          <w:sz w:val="28"/>
          <w:szCs w:val="28"/>
        </w:rPr>
      </w:pPr>
      <w:r w:rsidRPr="00BC69A2">
        <w:rPr>
          <w:rFonts w:ascii="Times New Roman" w:hAnsi="Times New Roman"/>
          <w:sz w:val="28"/>
          <w:szCs w:val="28"/>
        </w:rPr>
        <w:t>на 2025 год:</w:t>
      </w:r>
    </w:p>
    <w:p w:rsidR="004F1914" w:rsidRPr="00BC69A2" w:rsidRDefault="004F1914" w:rsidP="00190857">
      <w:pPr>
        <w:ind w:firstLine="709"/>
        <w:jc w:val="both"/>
        <w:rPr>
          <w:rFonts w:ascii="Times New Roman" w:hAnsi="Times New Roman"/>
          <w:sz w:val="28"/>
          <w:szCs w:val="28"/>
        </w:rPr>
      </w:pPr>
      <w:r w:rsidRPr="00BC69A2">
        <w:rPr>
          <w:rFonts w:ascii="Times New Roman" w:hAnsi="Times New Roman"/>
          <w:sz w:val="28"/>
          <w:szCs w:val="28"/>
        </w:rPr>
        <w:t xml:space="preserve">- прогнозируемый общий объем доходов бюджета городского округа Кинешма в сумме </w:t>
      </w:r>
      <w:r w:rsidRPr="00BC69A2">
        <w:rPr>
          <w:rFonts w:ascii="Times New Roman" w:hAnsi="Times New Roman"/>
          <w:b/>
          <w:sz w:val="28"/>
          <w:szCs w:val="28"/>
        </w:rPr>
        <w:t>2 338 330 540,89</w:t>
      </w:r>
      <w:r w:rsidRPr="00BC69A2">
        <w:rPr>
          <w:rFonts w:ascii="Times New Roman" w:hAnsi="Times New Roman"/>
          <w:sz w:val="28"/>
          <w:szCs w:val="28"/>
        </w:rPr>
        <w:t xml:space="preserve"> </w:t>
      </w:r>
      <w:r w:rsidRPr="00BC69A2">
        <w:rPr>
          <w:rFonts w:ascii="Times New Roman" w:hAnsi="Times New Roman"/>
          <w:b/>
          <w:sz w:val="28"/>
          <w:szCs w:val="28"/>
        </w:rPr>
        <w:t>руб.</w:t>
      </w:r>
      <w:r w:rsidRPr="00BC69A2">
        <w:rPr>
          <w:rFonts w:ascii="Times New Roman" w:hAnsi="Times New Roman"/>
          <w:sz w:val="28"/>
          <w:szCs w:val="28"/>
        </w:rPr>
        <w:t>;</w:t>
      </w:r>
    </w:p>
    <w:p w:rsidR="004F1914" w:rsidRPr="00BC69A2" w:rsidRDefault="004F1914" w:rsidP="00190857">
      <w:pPr>
        <w:ind w:firstLine="709"/>
        <w:jc w:val="both"/>
        <w:rPr>
          <w:rFonts w:ascii="Times New Roman" w:hAnsi="Times New Roman"/>
          <w:sz w:val="28"/>
          <w:szCs w:val="28"/>
        </w:rPr>
      </w:pPr>
      <w:r w:rsidRPr="00BC69A2">
        <w:rPr>
          <w:rFonts w:ascii="Times New Roman" w:hAnsi="Times New Roman"/>
          <w:sz w:val="28"/>
          <w:szCs w:val="28"/>
        </w:rPr>
        <w:t xml:space="preserve">- общий объем расходов бюджета городского округа Кинешма в сумме </w:t>
      </w:r>
      <w:r w:rsidRPr="00BC69A2">
        <w:rPr>
          <w:rFonts w:ascii="Times New Roman" w:hAnsi="Times New Roman"/>
          <w:b/>
          <w:sz w:val="28"/>
          <w:szCs w:val="28"/>
        </w:rPr>
        <w:t>2 381 730 540,90</w:t>
      </w:r>
      <w:r w:rsidRPr="00BC69A2">
        <w:rPr>
          <w:rFonts w:ascii="Times New Roman" w:hAnsi="Times New Roman"/>
          <w:sz w:val="28"/>
          <w:szCs w:val="28"/>
        </w:rPr>
        <w:t xml:space="preserve"> </w:t>
      </w:r>
      <w:r w:rsidRPr="00BC69A2">
        <w:rPr>
          <w:rFonts w:ascii="Times New Roman" w:hAnsi="Times New Roman"/>
          <w:b/>
          <w:sz w:val="28"/>
          <w:szCs w:val="28"/>
        </w:rPr>
        <w:t>руб.</w:t>
      </w:r>
      <w:r w:rsidRPr="00BC69A2">
        <w:rPr>
          <w:rFonts w:ascii="Times New Roman" w:hAnsi="Times New Roman"/>
          <w:sz w:val="28"/>
          <w:szCs w:val="28"/>
        </w:rPr>
        <w:t>;</w:t>
      </w:r>
    </w:p>
    <w:p w:rsidR="004F1914" w:rsidRPr="00BC69A2" w:rsidRDefault="004F1914" w:rsidP="00190857">
      <w:pPr>
        <w:ind w:firstLine="709"/>
        <w:jc w:val="both"/>
        <w:rPr>
          <w:rFonts w:ascii="Times New Roman" w:hAnsi="Times New Roman"/>
          <w:sz w:val="28"/>
          <w:szCs w:val="28"/>
        </w:rPr>
      </w:pPr>
      <w:r w:rsidRPr="00BC69A2">
        <w:rPr>
          <w:rFonts w:ascii="Times New Roman" w:hAnsi="Times New Roman"/>
          <w:sz w:val="28"/>
          <w:szCs w:val="28"/>
        </w:rPr>
        <w:t>- дефицит бюджета городского округа Кинешма в сумме</w:t>
      </w:r>
      <w:r w:rsidRPr="00BC69A2">
        <w:rPr>
          <w:rFonts w:ascii="Times New Roman" w:hAnsi="Times New Roman"/>
          <w:b/>
          <w:sz w:val="28"/>
          <w:szCs w:val="28"/>
        </w:rPr>
        <w:t xml:space="preserve">                              43 400 000,01 руб.</w:t>
      </w:r>
      <w:r w:rsidRPr="00BC69A2">
        <w:rPr>
          <w:rFonts w:ascii="Times New Roman" w:hAnsi="Times New Roman"/>
          <w:sz w:val="28"/>
          <w:szCs w:val="28"/>
        </w:rPr>
        <w:t>;</w:t>
      </w:r>
    </w:p>
    <w:p w:rsidR="004F1914" w:rsidRPr="00BC69A2" w:rsidRDefault="004F1914" w:rsidP="00190857">
      <w:pPr>
        <w:pStyle w:val="aa"/>
        <w:numPr>
          <w:ilvl w:val="1"/>
          <w:numId w:val="4"/>
        </w:numPr>
        <w:jc w:val="both"/>
        <w:rPr>
          <w:rFonts w:ascii="Times New Roman" w:hAnsi="Times New Roman"/>
          <w:sz w:val="28"/>
          <w:szCs w:val="28"/>
        </w:rPr>
      </w:pPr>
      <w:r w:rsidRPr="00BC69A2">
        <w:rPr>
          <w:rFonts w:ascii="Times New Roman" w:hAnsi="Times New Roman"/>
          <w:sz w:val="28"/>
          <w:szCs w:val="28"/>
        </w:rPr>
        <w:t>на 2026 год:</w:t>
      </w:r>
    </w:p>
    <w:p w:rsidR="004F1914" w:rsidRPr="00BC69A2" w:rsidRDefault="004F1914" w:rsidP="00190857">
      <w:pPr>
        <w:ind w:firstLine="709"/>
        <w:jc w:val="both"/>
        <w:rPr>
          <w:rFonts w:ascii="Times New Roman" w:hAnsi="Times New Roman"/>
          <w:sz w:val="28"/>
          <w:szCs w:val="28"/>
        </w:rPr>
      </w:pPr>
      <w:r w:rsidRPr="00BC69A2">
        <w:rPr>
          <w:rFonts w:ascii="Times New Roman" w:hAnsi="Times New Roman"/>
          <w:sz w:val="28"/>
          <w:szCs w:val="28"/>
        </w:rPr>
        <w:t xml:space="preserve">- прогнозируемый общий объем доходов бюджета городского округа Кинешма в сумме </w:t>
      </w:r>
      <w:r w:rsidRPr="00BC69A2">
        <w:rPr>
          <w:rFonts w:ascii="Times New Roman" w:hAnsi="Times New Roman"/>
          <w:b/>
          <w:sz w:val="28"/>
          <w:szCs w:val="28"/>
        </w:rPr>
        <w:t>2 102 112 122,80</w:t>
      </w:r>
      <w:r w:rsidRPr="00BC69A2">
        <w:rPr>
          <w:rFonts w:ascii="Times New Roman" w:hAnsi="Times New Roman"/>
          <w:sz w:val="28"/>
          <w:szCs w:val="28"/>
        </w:rPr>
        <w:t xml:space="preserve"> </w:t>
      </w:r>
      <w:r w:rsidRPr="00BC69A2">
        <w:rPr>
          <w:rFonts w:ascii="Times New Roman" w:hAnsi="Times New Roman"/>
          <w:b/>
          <w:sz w:val="28"/>
          <w:szCs w:val="28"/>
        </w:rPr>
        <w:t>руб.</w:t>
      </w:r>
      <w:r w:rsidRPr="00BC69A2">
        <w:rPr>
          <w:rFonts w:ascii="Times New Roman" w:hAnsi="Times New Roman"/>
          <w:sz w:val="28"/>
          <w:szCs w:val="28"/>
        </w:rPr>
        <w:t>;</w:t>
      </w:r>
    </w:p>
    <w:p w:rsidR="004F1914" w:rsidRPr="00BC69A2" w:rsidRDefault="004F1914" w:rsidP="00190857">
      <w:pPr>
        <w:ind w:firstLine="709"/>
        <w:jc w:val="both"/>
        <w:rPr>
          <w:rFonts w:ascii="Times New Roman" w:hAnsi="Times New Roman"/>
          <w:b/>
          <w:sz w:val="28"/>
          <w:szCs w:val="28"/>
        </w:rPr>
      </w:pPr>
      <w:r w:rsidRPr="00BC69A2">
        <w:rPr>
          <w:rFonts w:ascii="Times New Roman" w:hAnsi="Times New Roman"/>
          <w:sz w:val="28"/>
          <w:szCs w:val="28"/>
        </w:rPr>
        <w:t xml:space="preserve">- общий объем расходов бюджета городского округа Кинешма в сумме </w:t>
      </w:r>
      <w:r w:rsidRPr="00BC69A2">
        <w:rPr>
          <w:rFonts w:ascii="Times New Roman" w:hAnsi="Times New Roman"/>
          <w:b/>
          <w:sz w:val="28"/>
          <w:szCs w:val="28"/>
        </w:rPr>
        <w:t xml:space="preserve"> 2 051 512 122,81</w:t>
      </w:r>
      <w:r w:rsidRPr="00BC69A2">
        <w:rPr>
          <w:rFonts w:ascii="Times New Roman" w:hAnsi="Times New Roman"/>
          <w:sz w:val="28"/>
          <w:szCs w:val="28"/>
        </w:rPr>
        <w:t xml:space="preserve"> </w:t>
      </w:r>
      <w:r w:rsidRPr="00BC69A2">
        <w:rPr>
          <w:rFonts w:ascii="Times New Roman" w:hAnsi="Times New Roman"/>
          <w:b/>
          <w:sz w:val="28"/>
          <w:szCs w:val="28"/>
        </w:rPr>
        <w:t>руб.;</w:t>
      </w:r>
    </w:p>
    <w:p w:rsidR="004F1914" w:rsidRPr="00BC69A2" w:rsidRDefault="004F1914" w:rsidP="00190857">
      <w:pPr>
        <w:ind w:firstLine="709"/>
        <w:jc w:val="both"/>
        <w:rPr>
          <w:rFonts w:ascii="Times New Roman" w:hAnsi="Times New Roman"/>
          <w:b/>
          <w:sz w:val="28"/>
          <w:szCs w:val="28"/>
        </w:rPr>
      </w:pPr>
      <w:r w:rsidRPr="00BC69A2">
        <w:rPr>
          <w:rFonts w:ascii="Times New Roman" w:hAnsi="Times New Roman"/>
          <w:sz w:val="28"/>
          <w:szCs w:val="28"/>
        </w:rPr>
        <w:lastRenderedPageBreak/>
        <w:t>- профицит</w:t>
      </w:r>
      <w:r w:rsidRPr="00BC69A2">
        <w:rPr>
          <w:rFonts w:ascii="Times New Roman" w:hAnsi="Times New Roman"/>
          <w:b/>
          <w:sz w:val="28"/>
          <w:szCs w:val="28"/>
        </w:rPr>
        <w:t xml:space="preserve"> </w:t>
      </w:r>
      <w:r w:rsidRPr="00BC69A2">
        <w:rPr>
          <w:rFonts w:ascii="Times New Roman" w:hAnsi="Times New Roman"/>
          <w:sz w:val="28"/>
          <w:szCs w:val="28"/>
        </w:rPr>
        <w:t>бюджета городского округа Кинешма в сумме</w:t>
      </w:r>
      <w:r w:rsidRPr="00BC69A2">
        <w:rPr>
          <w:rFonts w:ascii="Times New Roman" w:hAnsi="Times New Roman"/>
          <w:b/>
          <w:sz w:val="28"/>
          <w:szCs w:val="28"/>
        </w:rPr>
        <w:t xml:space="preserve"> 50 599 999,99 руб.;                             </w:t>
      </w:r>
    </w:p>
    <w:p w:rsidR="004F1914" w:rsidRPr="00BC69A2" w:rsidRDefault="004F1914" w:rsidP="00190857">
      <w:pPr>
        <w:pStyle w:val="aa"/>
        <w:numPr>
          <w:ilvl w:val="1"/>
          <w:numId w:val="4"/>
        </w:numPr>
        <w:jc w:val="both"/>
        <w:rPr>
          <w:rFonts w:ascii="Times New Roman" w:hAnsi="Times New Roman"/>
          <w:sz w:val="28"/>
          <w:szCs w:val="28"/>
        </w:rPr>
      </w:pPr>
      <w:r w:rsidRPr="00BC69A2">
        <w:rPr>
          <w:rFonts w:ascii="Times New Roman" w:hAnsi="Times New Roman"/>
          <w:sz w:val="28"/>
          <w:szCs w:val="28"/>
        </w:rPr>
        <w:t>на 2027 год:</w:t>
      </w:r>
    </w:p>
    <w:p w:rsidR="004F1914" w:rsidRPr="00BC69A2" w:rsidRDefault="004F1914" w:rsidP="00190857">
      <w:pPr>
        <w:ind w:firstLine="709"/>
        <w:jc w:val="both"/>
        <w:rPr>
          <w:rFonts w:ascii="Times New Roman" w:hAnsi="Times New Roman"/>
          <w:sz w:val="28"/>
          <w:szCs w:val="28"/>
        </w:rPr>
      </w:pPr>
      <w:r w:rsidRPr="00BC69A2">
        <w:rPr>
          <w:rFonts w:ascii="Times New Roman" w:hAnsi="Times New Roman"/>
          <w:sz w:val="28"/>
          <w:szCs w:val="28"/>
        </w:rPr>
        <w:t>- прогнозируемый общий объем доходов бюджета городского округа Кинешма в сумме</w:t>
      </w:r>
      <w:r w:rsidRPr="00BC69A2">
        <w:rPr>
          <w:rFonts w:ascii="Times New Roman" w:hAnsi="Times New Roman"/>
          <w:b/>
          <w:sz w:val="28"/>
          <w:szCs w:val="28"/>
        </w:rPr>
        <w:t xml:space="preserve"> 1 998 553 345,95 руб.;</w:t>
      </w:r>
    </w:p>
    <w:p w:rsidR="004F1914" w:rsidRPr="00BC69A2" w:rsidRDefault="004F1914" w:rsidP="00190857">
      <w:pPr>
        <w:ind w:firstLine="709"/>
        <w:jc w:val="both"/>
        <w:rPr>
          <w:rFonts w:ascii="Times New Roman" w:hAnsi="Times New Roman"/>
          <w:b/>
          <w:sz w:val="28"/>
          <w:szCs w:val="28"/>
        </w:rPr>
      </w:pPr>
      <w:r w:rsidRPr="00BC69A2">
        <w:rPr>
          <w:rFonts w:ascii="Times New Roman" w:hAnsi="Times New Roman"/>
          <w:sz w:val="28"/>
          <w:szCs w:val="28"/>
        </w:rPr>
        <w:t xml:space="preserve">- общий объем расходов бюджета городского округа Кинешма в сумме </w:t>
      </w:r>
      <w:r w:rsidRPr="00BC69A2">
        <w:rPr>
          <w:rFonts w:ascii="Times New Roman" w:hAnsi="Times New Roman"/>
          <w:b/>
          <w:sz w:val="28"/>
          <w:szCs w:val="28"/>
        </w:rPr>
        <w:t>1 </w:t>
      </w:r>
      <w:r>
        <w:rPr>
          <w:rFonts w:ascii="Times New Roman" w:hAnsi="Times New Roman"/>
          <w:b/>
          <w:sz w:val="28"/>
          <w:szCs w:val="28"/>
        </w:rPr>
        <w:t>9</w:t>
      </w:r>
      <w:r w:rsidRPr="00BC69A2">
        <w:rPr>
          <w:rFonts w:ascii="Times New Roman" w:hAnsi="Times New Roman"/>
          <w:b/>
          <w:sz w:val="28"/>
          <w:szCs w:val="28"/>
        </w:rPr>
        <w:t>47 953 345,93 руб.;</w:t>
      </w:r>
    </w:p>
    <w:p w:rsidR="004F1914" w:rsidRPr="00BC69A2" w:rsidRDefault="004F1914" w:rsidP="00190857">
      <w:pPr>
        <w:ind w:firstLine="709"/>
        <w:jc w:val="both"/>
        <w:rPr>
          <w:rFonts w:ascii="Times New Roman" w:hAnsi="Times New Roman"/>
          <w:b/>
          <w:sz w:val="28"/>
          <w:szCs w:val="28"/>
        </w:rPr>
      </w:pPr>
      <w:r w:rsidRPr="00BC69A2">
        <w:rPr>
          <w:rFonts w:ascii="Times New Roman" w:hAnsi="Times New Roman"/>
          <w:sz w:val="28"/>
          <w:szCs w:val="28"/>
        </w:rPr>
        <w:t>- профицит</w:t>
      </w:r>
      <w:r w:rsidRPr="00BC69A2">
        <w:rPr>
          <w:rFonts w:ascii="Times New Roman" w:hAnsi="Times New Roman"/>
          <w:b/>
          <w:sz w:val="28"/>
          <w:szCs w:val="28"/>
        </w:rPr>
        <w:t xml:space="preserve"> </w:t>
      </w:r>
      <w:r w:rsidRPr="00BC69A2">
        <w:rPr>
          <w:rFonts w:ascii="Times New Roman" w:hAnsi="Times New Roman"/>
          <w:sz w:val="28"/>
          <w:szCs w:val="28"/>
        </w:rPr>
        <w:t>бюджета городского округа Кинешма в сумме</w:t>
      </w:r>
      <w:r w:rsidRPr="00BC69A2">
        <w:rPr>
          <w:rFonts w:ascii="Times New Roman" w:hAnsi="Times New Roman"/>
          <w:b/>
          <w:sz w:val="28"/>
          <w:szCs w:val="28"/>
        </w:rPr>
        <w:t xml:space="preserve"> 50 600 000,02 руб.;                             </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2. Утвердить общий объем условно утвержденных расходов в пределах сумм, установленных в пункте 1 настоящего решения:</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 xml:space="preserve">на 2026 год в сумме </w:t>
      </w:r>
      <w:r w:rsidRPr="00BC69A2">
        <w:rPr>
          <w:rFonts w:ascii="Times New Roman" w:hAnsi="Times New Roman"/>
          <w:b/>
          <w:sz w:val="28"/>
          <w:szCs w:val="28"/>
        </w:rPr>
        <w:t>112 336 767,22</w:t>
      </w:r>
      <w:r w:rsidRPr="00BC69A2">
        <w:rPr>
          <w:rFonts w:ascii="Times New Roman" w:hAnsi="Times New Roman"/>
          <w:sz w:val="28"/>
          <w:szCs w:val="28"/>
        </w:rPr>
        <w:t xml:space="preserve"> </w:t>
      </w:r>
      <w:r w:rsidRPr="00BC69A2">
        <w:rPr>
          <w:rFonts w:ascii="Times New Roman" w:hAnsi="Times New Roman"/>
          <w:b/>
          <w:sz w:val="28"/>
          <w:szCs w:val="28"/>
        </w:rPr>
        <w:t>руб</w:t>
      </w:r>
      <w:r w:rsidRPr="00BC69A2">
        <w:rPr>
          <w:rFonts w:ascii="Times New Roman" w:hAnsi="Times New Roman"/>
          <w:sz w:val="28"/>
          <w:szCs w:val="28"/>
        </w:rPr>
        <w:t>.;</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 xml:space="preserve">на 2027 год в сумме </w:t>
      </w:r>
      <w:r w:rsidRPr="00BC69A2">
        <w:rPr>
          <w:rFonts w:ascii="Times New Roman" w:hAnsi="Times New Roman"/>
          <w:b/>
          <w:sz w:val="28"/>
          <w:szCs w:val="28"/>
        </w:rPr>
        <w:t>108 493 846,75</w:t>
      </w:r>
      <w:r w:rsidRPr="00BC69A2">
        <w:rPr>
          <w:rFonts w:ascii="Times New Roman" w:hAnsi="Times New Roman"/>
          <w:sz w:val="28"/>
          <w:szCs w:val="28"/>
        </w:rPr>
        <w:t xml:space="preserve"> </w:t>
      </w:r>
      <w:r w:rsidRPr="00BC69A2">
        <w:rPr>
          <w:rFonts w:ascii="Times New Roman" w:hAnsi="Times New Roman"/>
          <w:b/>
          <w:sz w:val="28"/>
          <w:szCs w:val="28"/>
        </w:rPr>
        <w:t>руб</w:t>
      </w:r>
      <w:r w:rsidRPr="00BC69A2">
        <w:rPr>
          <w:rFonts w:ascii="Times New Roman" w:hAnsi="Times New Roman"/>
          <w:sz w:val="28"/>
          <w:szCs w:val="28"/>
        </w:rPr>
        <w:t>.</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3. Установить, что в доходы бюджета городского округа Кинешма в 2025 году и плановом периоде 2026 и 2027 годов поступает 50 процентов от прибыли муниципальных унитарных предприятий, оставш</w:t>
      </w:r>
      <w:r>
        <w:rPr>
          <w:rFonts w:ascii="Times New Roman" w:hAnsi="Times New Roman"/>
          <w:sz w:val="28"/>
          <w:szCs w:val="28"/>
        </w:rPr>
        <w:t>ей</w:t>
      </w:r>
      <w:r w:rsidRPr="00BC69A2">
        <w:rPr>
          <w:rFonts w:ascii="Times New Roman" w:hAnsi="Times New Roman"/>
          <w:sz w:val="28"/>
          <w:szCs w:val="28"/>
        </w:rPr>
        <w:t>ся после уплаты налогов и иных обязательных платежей (чистой прибыли) по результатам финансово – хозяйственной деятельности за 2024, 2025, 2026 годы соответственно.</w:t>
      </w:r>
    </w:p>
    <w:p w:rsidR="004F1914" w:rsidRPr="00BC69A2" w:rsidRDefault="004F1914" w:rsidP="00190857">
      <w:pPr>
        <w:jc w:val="both"/>
        <w:rPr>
          <w:rFonts w:ascii="Times New Roman" w:hAnsi="Times New Roman"/>
          <w:sz w:val="28"/>
          <w:szCs w:val="28"/>
        </w:rPr>
      </w:pPr>
      <w:r w:rsidRPr="00BC69A2">
        <w:rPr>
          <w:rFonts w:ascii="Times New Roman" w:hAnsi="Times New Roman"/>
          <w:sz w:val="28"/>
          <w:szCs w:val="28"/>
        </w:rPr>
        <w:tab/>
        <w:t xml:space="preserve">4. Утвердить показатели доходов бюджета городского округа Кинешма по группам, подгруппам и статьям </w:t>
      </w:r>
      <w:proofErr w:type="gramStart"/>
      <w:r w:rsidRPr="00BC69A2">
        <w:rPr>
          <w:rFonts w:ascii="Times New Roman" w:hAnsi="Times New Roman"/>
          <w:sz w:val="28"/>
          <w:szCs w:val="28"/>
        </w:rPr>
        <w:t>доходов классификации доходов бюджетов бюджета городского округа</w:t>
      </w:r>
      <w:proofErr w:type="gramEnd"/>
      <w:r w:rsidRPr="00BC69A2">
        <w:rPr>
          <w:rFonts w:ascii="Times New Roman" w:hAnsi="Times New Roman"/>
          <w:sz w:val="28"/>
          <w:szCs w:val="28"/>
        </w:rPr>
        <w:t xml:space="preserve"> Кинешма на 2025 год и на плановый период 2026 и 2027 годов согласно приложению 1 к настоящему решению.</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 xml:space="preserve">5. Утвердить распределение бюджетных ассигнований по разделам, подразделам и целевым статьям муниципальных программ и непрограммным направлениям деятельности, группам </w:t>
      </w:r>
      <w:proofErr w:type="gramStart"/>
      <w:r w:rsidRPr="00BC69A2">
        <w:rPr>
          <w:rFonts w:ascii="Times New Roman" w:hAnsi="Times New Roman"/>
          <w:sz w:val="28"/>
          <w:szCs w:val="28"/>
        </w:rPr>
        <w:t>видов расходов классификации расходов бюджета городского округа</w:t>
      </w:r>
      <w:proofErr w:type="gramEnd"/>
      <w:r w:rsidRPr="00BC69A2">
        <w:rPr>
          <w:rFonts w:ascii="Times New Roman" w:hAnsi="Times New Roman"/>
          <w:sz w:val="28"/>
          <w:szCs w:val="28"/>
        </w:rPr>
        <w:t xml:space="preserve"> Кинешма на 2025 год и плановый период 2026 и 2027 годов согласно приложению 2 к настоящему решению.</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 xml:space="preserve">6. Утвердить ведомственную структуру расходов бюджета городского округа Кинешма по главным распорядителям бюджетных средств, разделам, подразделам и целевым статьям (муниципальным программам и непрограммным направлениям деятельности), группам </w:t>
      </w:r>
      <w:proofErr w:type="gramStart"/>
      <w:r w:rsidRPr="00BC69A2">
        <w:rPr>
          <w:rFonts w:ascii="Times New Roman" w:hAnsi="Times New Roman"/>
          <w:sz w:val="28"/>
          <w:szCs w:val="28"/>
        </w:rPr>
        <w:t>видов расходов классификации расходов бюджета городского округа</w:t>
      </w:r>
      <w:proofErr w:type="gramEnd"/>
      <w:r w:rsidRPr="00BC69A2">
        <w:rPr>
          <w:rFonts w:ascii="Times New Roman" w:hAnsi="Times New Roman"/>
          <w:sz w:val="28"/>
          <w:szCs w:val="28"/>
        </w:rPr>
        <w:t xml:space="preserve"> Кинешма на 2025 год и плановый период 2026 и 2027 годов согласно приложению 3 к настоящему решению.</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7. Утвердить общий объем бюджетных ассигнований, направленных на исполнение публичных нормативных обязательств:</w:t>
      </w:r>
    </w:p>
    <w:p w:rsidR="004F1914" w:rsidRPr="00BC69A2" w:rsidRDefault="004F1914" w:rsidP="00190857">
      <w:pPr>
        <w:ind w:firstLine="720"/>
        <w:jc w:val="both"/>
        <w:rPr>
          <w:rFonts w:ascii="Times New Roman" w:hAnsi="Times New Roman"/>
          <w:b/>
          <w:sz w:val="28"/>
          <w:szCs w:val="28"/>
        </w:rPr>
      </w:pPr>
      <w:r w:rsidRPr="00BC69A2">
        <w:rPr>
          <w:rFonts w:ascii="Times New Roman" w:hAnsi="Times New Roman"/>
          <w:sz w:val="28"/>
          <w:szCs w:val="28"/>
        </w:rPr>
        <w:t>на 2025 год  в сумме</w:t>
      </w:r>
      <w:r w:rsidRPr="00BC69A2">
        <w:rPr>
          <w:rFonts w:ascii="Times New Roman" w:hAnsi="Times New Roman"/>
          <w:b/>
          <w:sz w:val="28"/>
          <w:szCs w:val="28"/>
        </w:rPr>
        <w:t xml:space="preserve"> 3 861 000,00 руб.</w:t>
      </w:r>
      <w:r w:rsidRPr="00BC69A2">
        <w:rPr>
          <w:rFonts w:ascii="Times New Roman" w:hAnsi="Times New Roman"/>
          <w:sz w:val="28"/>
          <w:szCs w:val="28"/>
        </w:rPr>
        <w:t>;</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на 2026 год  в сумме</w:t>
      </w:r>
      <w:r w:rsidRPr="00BC69A2">
        <w:rPr>
          <w:rFonts w:ascii="Times New Roman" w:hAnsi="Times New Roman"/>
          <w:b/>
          <w:sz w:val="28"/>
          <w:szCs w:val="28"/>
        </w:rPr>
        <w:t xml:space="preserve"> 3 861 000,00 руб.</w:t>
      </w:r>
      <w:r w:rsidRPr="00BC69A2">
        <w:rPr>
          <w:rFonts w:ascii="Times New Roman" w:hAnsi="Times New Roman"/>
          <w:sz w:val="28"/>
          <w:szCs w:val="28"/>
        </w:rPr>
        <w:t>;</w:t>
      </w:r>
    </w:p>
    <w:p w:rsidR="004F1914" w:rsidRPr="00BC69A2" w:rsidRDefault="004F1914" w:rsidP="00190857">
      <w:pPr>
        <w:ind w:firstLine="720"/>
        <w:jc w:val="both"/>
        <w:rPr>
          <w:rFonts w:ascii="Times New Roman" w:hAnsi="Times New Roman"/>
          <w:b/>
          <w:sz w:val="28"/>
          <w:szCs w:val="28"/>
        </w:rPr>
      </w:pPr>
      <w:r w:rsidRPr="00BC69A2">
        <w:rPr>
          <w:rFonts w:ascii="Times New Roman" w:hAnsi="Times New Roman"/>
          <w:sz w:val="28"/>
          <w:szCs w:val="28"/>
        </w:rPr>
        <w:t>на 2027 год  в сумме</w:t>
      </w:r>
      <w:r w:rsidRPr="00BC69A2">
        <w:rPr>
          <w:rFonts w:ascii="Times New Roman" w:hAnsi="Times New Roman"/>
          <w:b/>
          <w:sz w:val="28"/>
          <w:szCs w:val="28"/>
        </w:rPr>
        <w:t xml:space="preserve"> 3 871 000,00 руб.</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8. Утвердить в пределах общего объема доходов бюджета городского округа Кинешма, утвержденного пунктом 1 настоящего решения, объем межбюджетных трансфертов, получаемых из областного бюджета:</w:t>
      </w:r>
    </w:p>
    <w:p w:rsidR="004F1914" w:rsidRPr="00BC69A2" w:rsidRDefault="004F1914" w:rsidP="00190857">
      <w:pPr>
        <w:ind w:firstLine="720"/>
        <w:jc w:val="both"/>
        <w:rPr>
          <w:rFonts w:ascii="Times New Roman" w:hAnsi="Times New Roman"/>
          <w:b/>
          <w:sz w:val="28"/>
          <w:szCs w:val="28"/>
        </w:rPr>
      </w:pPr>
      <w:r w:rsidRPr="00BC69A2">
        <w:rPr>
          <w:rFonts w:ascii="Times New Roman" w:hAnsi="Times New Roman"/>
          <w:sz w:val="28"/>
          <w:szCs w:val="28"/>
        </w:rPr>
        <w:t xml:space="preserve">на 2025 год в сумме </w:t>
      </w:r>
      <w:r w:rsidRPr="00BC69A2">
        <w:rPr>
          <w:rFonts w:ascii="Times New Roman" w:hAnsi="Times New Roman"/>
          <w:b/>
          <w:sz w:val="28"/>
          <w:szCs w:val="28"/>
        </w:rPr>
        <w:t>1 875 042 565,84</w:t>
      </w:r>
      <w:r w:rsidRPr="00BC69A2">
        <w:rPr>
          <w:rFonts w:ascii="Times New Roman" w:hAnsi="Times New Roman"/>
          <w:sz w:val="28"/>
          <w:szCs w:val="28"/>
        </w:rPr>
        <w:t xml:space="preserve"> </w:t>
      </w:r>
      <w:r w:rsidRPr="00BC69A2">
        <w:rPr>
          <w:rFonts w:ascii="Times New Roman" w:hAnsi="Times New Roman"/>
          <w:b/>
          <w:sz w:val="28"/>
          <w:szCs w:val="28"/>
        </w:rPr>
        <w:t>руб.;</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на 2026 год в сумме</w:t>
      </w:r>
      <w:r w:rsidRPr="00BC69A2">
        <w:rPr>
          <w:rFonts w:ascii="Times New Roman" w:hAnsi="Times New Roman"/>
          <w:b/>
          <w:sz w:val="28"/>
          <w:szCs w:val="28"/>
        </w:rPr>
        <w:t xml:space="preserve"> 1 619 178 608,14 руб.</w:t>
      </w:r>
      <w:r w:rsidRPr="00BC69A2">
        <w:rPr>
          <w:rFonts w:ascii="Times New Roman" w:hAnsi="Times New Roman"/>
          <w:sz w:val="28"/>
          <w:szCs w:val="28"/>
        </w:rPr>
        <w:t>;</w:t>
      </w:r>
    </w:p>
    <w:p w:rsidR="004F1914" w:rsidRPr="00BC69A2" w:rsidRDefault="004F1914" w:rsidP="00190857">
      <w:pPr>
        <w:ind w:firstLine="720"/>
        <w:jc w:val="both"/>
        <w:rPr>
          <w:rFonts w:ascii="Times New Roman" w:hAnsi="Times New Roman"/>
          <w:b/>
          <w:sz w:val="28"/>
          <w:szCs w:val="28"/>
        </w:rPr>
      </w:pPr>
      <w:r w:rsidRPr="00BC69A2">
        <w:rPr>
          <w:rFonts w:ascii="Times New Roman" w:hAnsi="Times New Roman"/>
          <w:sz w:val="28"/>
          <w:szCs w:val="28"/>
        </w:rPr>
        <w:t>на 2027 год в сумме</w:t>
      </w:r>
      <w:r w:rsidRPr="00BC69A2">
        <w:rPr>
          <w:rFonts w:ascii="Times New Roman" w:hAnsi="Times New Roman"/>
          <w:b/>
          <w:sz w:val="28"/>
          <w:szCs w:val="28"/>
        </w:rPr>
        <w:t xml:space="preserve"> 1 490 262 115,47 руб.</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lastRenderedPageBreak/>
        <w:t>9. Утвердить источники финансирования дефицита бюджета городского округа Кинешма на 2025 год и плановый период 2026 и 2027 годов согласно приложению 4 к настоящему решению.</w:t>
      </w:r>
    </w:p>
    <w:p w:rsidR="004F1914" w:rsidRPr="00BC69A2" w:rsidRDefault="004F1914" w:rsidP="00190857">
      <w:pPr>
        <w:ind w:firstLine="720"/>
        <w:jc w:val="both"/>
        <w:rPr>
          <w:rFonts w:ascii="Times New Roman" w:hAnsi="Times New Roman"/>
          <w:sz w:val="28"/>
          <w:szCs w:val="28"/>
        </w:rPr>
      </w:pPr>
      <w:proofErr w:type="gramStart"/>
      <w:r w:rsidRPr="00BC69A2">
        <w:rPr>
          <w:rFonts w:ascii="Times New Roman" w:hAnsi="Times New Roman"/>
          <w:sz w:val="28"/>
          <w:szCs w:val="28"/>
        </w:rPr>
        <w:t>Установить, что остатки средств на счете бюджета городского округа Кинешма, сложившиеся по состоянию на 1 января 2025 года, за исключением остатков неиспользованных межбюджетных трансфертов, полученных из областного бюджета в форме субсидий, субвенций, имеющих целевое назначение, а также утвержденного в составе источников финансирования дефицита бюджета городского округа Кинешма снижения остатков средств на счете бюджета городского округа Кинешма на 2025 год, направляются</w:t>
      </w:r>
      <w:proofErr w:type="gramEnd"/>
      <w:r w:rsidRPr="00BC69A2">
        <w:rPr>
          <w:rFonts w:ascii="Times New Roman" w:hAnsi="Times New Roman"/>
          <w:sz w:val="28"/>
          <w:szCs w:val="28"/>
        </w:rPr>
        <w:t xml:space="preserve"> на покрытие временных кассовых разрывов, возникающих в ходе исполнения бюджета городского округа Кинешма.</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 xml:space="preserve">10. Утвердить верхний предел муниципального долга городского округа Кинешма: </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 xml:space="preserve">- на 1 января 2026 года в сумме </w:t>
      </w:r>
      <w:r w:rsidRPr="00BC69A2">
        <w:rPr>
          <w:rFonts w:ascii="Times New Roman" w:hAnsi="Times New Roman"/>
          <w:b/>
          <w:sz w:val="28"/>
          <w:szCs w:val="28"/>
        </w:rPr>
        <w:t xml:space="preserve">101 200 000,01  руб., </w:t>
      </w:r>
      <w:r w:rsidRPr="00BC69A2">
        <w:rPr>
          <w:rFonts w:ascii="Times New Roman" w:hAnsi="Times New Roman"/>
          <w:sz w:val="28"/>
          <w:szCs w:val="28"/>
        </w:rPr>
        <w:t xml:space="preserve">в том числе верхний предел долга по муниципальным гарантиям городского округа Кинешма в сумме </w:t>
      </w:r>
      <w:r w:rsidRPr="00BC69A2">
        <w:rPr>
          <w:rFonts w:ascii="Times New Roman" w:hAnsi="Times New Roman"/>
          <w:b/>
          <w:sz w:val="28"/>
          <w:szCs w:val="28"/>
        </w:rPr>
        <w:t>0,00</w:t>
      </w:r>
      <w:r w:rsidRPr="00BC69A2">
        <w:rPr>
          <w:rFonts w:ascii="Times New Roman" w:hAnsi="Times New Roman"/>
          <w:sz w:val="28"/>
          <w:szCs w:val="28"/>
        </w:rPr>
        <w:t xml:space="preserve"> </w:t>
      </w:r>
      <w:r w:rsidRPr="00BC69A2">
        <w:rPr>
          <w:rFonts w:ascii="Times New Roman" w:hAnsi="Times New Roman"/>
          <w:b/>
          <w:sz w:val="28"/>
          <w:szCs w:val="28"/>
        </w:rPr>
        <w:t>руб.</w:t>
      </w:r>
      <w:r w:rsidRPr="00BC69A2">
        <w:rPr>
          <w:rFonts w:ascii="Times New Roman" w:hAnsi="Times New Roman"/>
          <w:sz w:val="28"/>
          <w:szCs w:val="28"/>
        </w:rPr>
        <w:t>;</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 на 1 января 2027 года в сумме</w:t>
      </w:r>
      <w:r w:rsidRPr="00BC69A2">
        <w:rPr>
          <w:rFonts w:ascii="Times New Roman" w:hAnsi="Times New Roman"/>
          <w:b/>
          <w:sz w:val="28"/>
          <w:szCs w:val="28"/>
        </w:rPr>
        <w:t xml:space="preserve"> 50 600 000,02 руб., </w:t>
      </w:r>
      <w:r w:rsidRPr="00BC69A2">
        <w:rPr>
          <w:rFonts w:ascii="Times New Roman" w:hAnsi="Times New Roman"/>
          <w:sz w:val="28"/>
          <w:szCs w:val="28"/>
        </w:rPr>
        <w:t xml:space="preserve">в том числе верхний предел долга по муниципальным гарантиям городского округа Кинешма в сумме </w:t>
      </w:r>
      <w:r w:rsidRPr="00BC69A2">
        <w:rPr>
          <w:rFonts w:ascii="Times New Roman" w:hAnsi="Times New Roman"/>
          <w:b/>
          <w:sz w:val="28"/>
          <w:szCs w:val="28"/>
        </w:rPr>
        <w:t>0,00</w:t>
      </w:r>
      <w:r w:rsidRPr="00BC69A2">
        <w:rPr>
          <w:rFonts w:ascii="Times New Roman" w:hAnsi="Times New Roman"/>
          <w:sz w:val="28"/>
          <w:szCs w:val="28"/>
        </w:rPr>
        <w:t xml:space="preserve"> </w:t>
      </w:r>
      <w:r w:rsidRPr="00BC69A2">
        <w:rPr>
          <w:rFonts w:ascii="Times New Roman" w:hAnsi="Times New Roman"/>
          <w:b/>
          <w:sz w:val="28"/>
          <w:szCs w:val="28"/>
        </w:rPr>
        <w:t>руб.</w:t>
      </w:r>
      <w:r w:rsidRPr="00BC69A2">
        <w:rPr>
          <w:rFonts w:ascii="Times New Roman" w:hAnsi="Times New Roman"/>
          <w:sz w:val="28"/>
          <w:szCs w:val="28"/>
        </w:rPr>
        <w:t>;</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 xml:space="preserve">- на 1 января 2028 года в сумме </w:t>
      </w:r>
      <w:r w:rsidRPr="00BC69A2">
        <w:rPr>
          <w:rFonts w:ascii="Times New Roman" w:hAnsi="Times New Roman"/>
          <w:b/>
          <w:sz w:val="28"/>
          <w:szCs w:val="28"/>
        </w:rPr>
        <w:t xml:space="preserve">0,00  руб., </w:t>
      </w:r>
      <w:r w:rsidRPr="00BC69A2">
        <w:rPr>
          <w:rFonts w:ascii="Times New Roman" w:hAnsi="Times New Roman"/>
          <w:sz w:val="28"/>
          <w:szCs w:val="28"/>
        </w:rPr>
        <w:t xml:space="preserve">в том числе верхний предел долга по муниципальным гарантиям городского округа Кинешма в сумме </w:t>
      </w:r>
      <w:r w:rsidRPr="00BC69A2">
        <w:rPr>
          <w:rFonts w:ascii="Times New Roman" w:hAnsi="Times New Roman"/>
          <w:b/>
          <w:sz w:val="28"/>
          <w:szCs w:val="28"/>
        </w:rPr>
        <w:t>0,00</w:t>
      </w:r>
      <w:r w:rsidRPr="00BC69A2">
        <w:rPr>
          <w:rFonts w:ascii="Times New Roman" w:hAnsi="Times New Roman"/>
          <w:sz w:val="28"/>
          <w:szCs w:val="28"/>
        </w:rPr>
        <w:t xml:space="preserve"> </w:t>
      </w:r>
      <w:r w:rsidRPr="00BC69A2">
        <w:rPr>
          <w:rFonts w:ascii="Times New Roman" w:hAnsi="Times New Roman"/>
          <w:b/>
          <w:sz w:val="28"/>
          <w:szCs w:val="28"/>
        </w:rPr>
        <w:t>руб.</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11. Утвердить размер резервного фонда администрации городского округа Кинешма:</w:t>
      </w:r>
    </w:p>
    <w:p w:rsidR="004F1914" w:rsidRPr="00BC69A2" w:rsidRDefault="004F1914" w:rsidP="00190857">
      <w:pPr>
        <w:ind w:firstLine="720"/>
        <w:jc w:val="both"/>
        <w:rPr>
          <w:rFonts w:ascii="Times New Roman" w:hAnsi="Times New Roman"/>
          <w:b/>
          <w:sz w:val="28"/>
          <w:szCs w:val="28"/>
        </w:rPr>
      </w:pPr>
      <w:r w:rsidRPr="00BC69A2">
        <w:rPr>
          <w:rFonts w:ascii="Times New Roman" w:hAnsi="Times New Roman"/>
          <w:sz w:val="28"/>
          <w:szCs w:val="28"/>
        </w:rPr>
        <w:t xml:space="preserve">на 2025 год в сумме </w:t>
      </w:r>
      <w:r w:rsidRPr="00BC69A2">
        <w:rPr>
          <w:rFonts w:ascii="Times New Roman" w:hAnsi="Times New Roman"/>
          <w:b/>
          <w:sz w:val="28"/>
          <w:szCs w:val="28"/>
        </w:rPr>
        <w:t>3 000 000,00 руб.</w:t>
      </w:r>
      <w:r w:rsidRPr="00BC69A2">
        <w:rPr>
          <w:rFonts w:ascii="Times New Roman" w:hAnsi="Times New Roman"/>
          <w:sz w:val="28"/>
          <w:szCs w:val="28"/>
        </w:rPr>
        <w:t>;</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на 2026 год в сумме</w:t>
      </w:r>
      <w:r w:rsidRPr="00BC69A2">
        <w:rPr>
          <w:rFonts w:ascii="Times New Roman" w:hAnsi="Times New Roman"/>
          <w:b/>
          <w:sz w:val="28"/>
          <w:szCs w:val="28"/>
        </w:rPr>
        <w:t xml:space="preserve"> 3 000 000,00 руб.</w:t>
      </w:r>
      <w:r w:rsidRPr="00BC69A2">
        <w:rPr>
          <w:rFonts w:ascii="Times New Roman" w:hAnsi="Times New Roman"/>
          <w:sz w:val="28"/>
          <w:szCs w:val="28"/>
        </w:rPr>
        <w:t>;</w:t>
      </w:r>
    </w:p>
    <w:p w:rsidR="004F1914" w:rsidRPr="00BC69A2" w:rsidRDefault="004F1914" w:rsidP="00190857">
      <w:pPr>
        <w:ind w:firstLine="720"/>
        <w:jc w:val="both"/>
        <w:rPr>
          <w:rFonts w:ascii="Times New Roman" w:hAnsi="Times New Roman"/>
          <w:b/>
          <w:sz w:val="28"/>
          <w:szCs w:val="28"/>
        </w:rPr>
      </w:pPr>
      <w:r w:rsidRPr="00BC69A2">
        <w:rPr>
          <w:rFonts w:ascii="Times New Roman" w:hAnsi="Times New Roman"/>
          <w:sz w:val="28"/>
          <w:szCs w:val="28"/>
        </w:rPr>
        <w:t xml:space="preserve">на 2027 год в сумме </w:t>
      </w:r>
      <w:r w:rsidRPr="00BC69A2">
        <w:rPr>
          <w:rFonts w:ascii="Times New Roman" w:hAnsi="Times New Roman"/>
          <w:b/>
          <w:sz w:val="28"/>
          <w:szCs w:val="28"/>
        </w:rPr>
        <w:t>3 000 000,00</w:t>
      </w:r>
      <w:r w:rsidRPr="00BC69A2">
        <w:rPr>
          <w:rFonts w:ascii="Times New Roman" w:hAnsi="Times New Roman"/>
          <w:sz w:val="28"/>
          <w:szCs w:val="28"/>
        </w:rPr>
        <w:t xml:space="preserve"> </w:t>
      </w:r>
      <w:r w:rsidRPr="00BC69A2">
        <w:rPr>
          <w:rFonts w:ascii="Times New Roman" w:hAnsi="Times New Roman"/>
          <w:b/>
          <w:sz w:val="28"/>
          <w:szCs w:val="28"/>
        </w:rPr>
        <w:t>руб.</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12. Утвердить общий объем бюджетных ассигнований муниципального дорожного фонда:</w:t>
      </w:r>
    </w:p>
    <w:p w:rsidR="004F1914" w:rsidRPr="00BC69A2" w:rsidRDefault="004F1914" w:rsidP="00190857">
      <w:pPr>
        <w:ind w:firstLine="720"/>
        <w:jc w:val="both"/>
        <w:rPr>
          <w:rFonts w:ascii="Times New Roman" w:hAnsi="Times New Roman"/>
          <w:b/>
          <w:sz w:val="28"/>
          <w:szCs w:val="28"/>
        </w:rPr>
      </w:pPr>
      <w:r w:rsidRPr="00BC69A2">
        <w:rPr>
          <w:rFonts w:ascii="Times New Roman" w:hAnsi="Times New Roman"/>
          <w:sz w:val="28"/>
          <w:szCs w:val="28"/>
        </w:rPr>
        <w:t xml:space="preserve">на 2025 год в сумме </w:t>
      </w:r>
      <w:r w:rsidRPr="00BC69A2">
        <w:rPr>
          <w:rFonts w:ascii="Times New Roman" w:hAnsi="Times New Roman"/>
          <w:b/>
          <w:sz w:val="28"/>
          <w:szCs w:val="28"/>
        </w:rPr>
        <w:t>264 359 039,95</w:t>
      </w:r>
      <w:r w:rsidRPr="00BC69A2">
        <w:rPr>
          <w:rFonts w:ascii="Times New Roman" w:hAnsi="Times New Roman"/>
          <w:sz w:val="28"/>
          <w:szCs w:val="28"/>
        </w:rPr>
        <w:t xml:space="preserve"> </w:t>
      </w:r>
      <w:r w:rsidRPr="00BC69A2">
        <w:rPr>
          <w:rFonts w:ascii="Times New Roman" w:hAnsi="Times New Roman"/>
          <w:b/>
          <w:sz w:val="28"/>
          <w:szCs w:val="28"/>
        </w:rPr>
        <w:t xml:space="preserve">руб.; </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 xml:space="preserve">на 2026 год в сумме </w:t>
      </w:r>
      <w:r w:rsidRPr="00BC69A2">
        <w:rPr>
          <w:rFonts w:ascii="Times New Roman" w:hAnsi="Times New Roman"/>
          <w:b/>
          <w:sz w:val="28"/>
          <w:szCs w:val="28"/>
        </w:rPr>
        <w:t>244 056 851,78</w:t>
      </w:r>
      <w:r w:rsidRPr="00BC69A2">
        <w:rPr>
          <w:rFonts w:ascii="Times New Roman" w:hAnsi="Times New Roman"/>
          <w:sz w:val="28"/>
          <w:szCs w:val="28"/>
        </w:rPr>
        <w:t xml:space="preserve"> </w:t>
      </w:r>
      <w:r w:rsidRPr="00BC69A2">
        <w:rPr>
          <w:rFonts w:ascii="Times New Roman" w:hAnsi="Times New Roman"/>
          <w:b/>
          <w:sz w:val="28"/>
          <w:szCs w:val="28"/>
        </w:rPr>
        <w:t>руб.</w:t>
      </w:r>
      <w:r w:rsidRPr="00BC69A2">
        <w:rPr>
          <w:rFonts w:ascii="Times New Roman" w:hAnsi="Times New Roman"/>
          <w:sz w:val="28"/>
          <w:szCs w:val="28"/>
        </w:rPr>
        <w:t>;</w:t>
      </w:r>
    </w:p>
    <w:p w:rsidR="004F1914" w:rsidRPr="00BC69A2" w:rsidRDefault="004F1914" w:rsidP="00190857">
      <w:pPr>
        <w:ind w:firstLine="720"/>
        <w:jc w:val="both"/>
        <w:rPr>
          <w:rFonts w:ascii="Times New Roman" w:hAnsi="Times New Roman"/>
          <w:b/>
          <w:sz w:val="28"/>
          <w:szCs w:val="28"/>
        </w:rPr>
      </w:pPr>
      <w:r w:rsidRPr="00BC69A2">
        <w:rPr>
          <w:rFonts w:ascii="Times New Roman" w:hAnsi="Times New Roman"/>
          <w:sz w:val="28"/>
          <w:szCs w:val="28"/>
        </w:rPr>
        <w:t>на 2027 год в сумме</w:t>
      </w:r>
      <w:r w:rsidRPr="00BC69A2">
        <w:rPr>
          <w:rFonts w:ascii="Times New Roman" w:hAnsi="Times New Roman"/>
          <w:b/>
          <w:sz w:val="28"/>
          <w:szCs w:val="28"/>
        </w:rPr>
        <w:t xml:space="preserve"> 244 056 851,78 руб.</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13. Утвердить в пределах общего объема расходов бюджета городского округа Кинешма, утвержденного пунктом 1 решения, объем расходов на обслуживание муниципального долга городского округа Кинешма:</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 xml:space="preserve">на 2025 год в сумме </w:t>
      </w:r>
      <w:r w:rsidRPr="00BC69A2">
        <w:rPr>
          <w:rFonts w:ascii="Times New Roman" w:hAnsi="Times New Roman"/>
          <w:b/>
          <w:sz w:val="28"/>
          <w:szCs w:val="28"/>
        </w:rPr>
        <w:t>1 167 543,01 руб</w:t>
      </w:r>
      <w:r w:rsidRPr="00BC69A2">
        <w:rPr>
          <w:rFonts w:ascii="Times New Roman" w:hAnsi="Times New Roman"/>
          <w:sz w:val="28"/>
          <w:szCs w:val="28"/>
        </w:rPr>
        <w:t>.;</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 xml:space="preserve">на 2026 год в сумме </w:t>
      </w:r>
      <w:r w:rsidRPr="00BC69A2">
        <w:rPr>
          <w:rFonts w:ascii="Times New Roman" w:hAnsi="Times New Roman"/>
          <w:b/>
          <w:sz w:val="28"/>
          <w:szCs w:val="28"/>
        </w:rPr>
        <w:t>4 144 902,46</w:t>
      </w:r>
      <w:r w:rsidRPr="00BC69A2">
        <w:rPr>
          <w:rFonts w:ascii="Times New Roman" w:hAnsi="Times New Roman"/>
          <w:sz w:val="28"/>
          <w:szCs w:val="28"/>
        </w:rPr>
        <w:t xml:space="preserve"> </w:t>
      </w:r>
      <w:r w:rsidRPr="00BC69A2">
        <w:rPr>
          <w:rFonts w:ascii="Times New Roman" w:hAnsi="Times New Roman"/>
          <w:b/>
          <w:sz w:val="28"/>
          <w:szCs w:val="28"/>
        </w:rPr>
        <w:t>руб</w:t>
      </w:r>
      <w:r w:rsidRPr="00BC69A2">
        <w:rPr>
          <w:rFonts w:ascii="Times New Roman" w:hAnsi="Times New Roman"/>
          <w:sz w:val="28"/>
          <w:szCs w:val="28"/>
        </w:rPr>
        <w:t>.;</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 xml:space="preserve">на 2027 год в сумме </w:t>
      </w:r>
      <w:r w:rsidRPr="00BC69A2">
        <w:rPr>
          <w:rFonts w:ascii="Times New Roman" w:hAnsi="Times New Roman"/>
          <w:b/>
          <w:sz w:val="28"/>
          <w:szCs w:val="28"/>
        </w:rPr>
        <w:t>3 402 205,78</w:t>
      </w:r>
      <w:r w:rsidRPr="00BC69A2">
        <w:rPr>
          <w:rFonts w:ascii="Times New Roman" w:hAnsi="Times New Roman"/>
          <w:sz w:val="28"/>
          <w:szCs w:val="28"/>
        </w:rPr>
        <w:t xml:space="preserve"> </w:t>
      </w:r>
      <w:r w:rsidRPr="00BC69A2">
        <w:rPr>
          <w:rFonts w:ascii="Times New Roman" w:hAnsi="Times New Roman"/>
          <w:b/>
          <w:sz w:val="28"/>
          <w:szCs w:val="28"/>
        </w:rPr>
        <w:t>руб</w:t>
      </w:r>
      <w:r w:rsidRPr="00BC69A2">
        <w:rPr>
          <w:rFonts w:ascii="Times New Roman" w:hAnsi="Times New Roman"/>
          <w:sz w:val="28"/>
          <w:szCs w:val="28"/>
        </w:rPr>
        <w:t>.</w:t>
      </w:r>
    </w:p>
    <w:p w:rsidR="004F1914" w:rsidRPr="00BC69A2" w:rsidRDefault="004F1914" w:rsidP="00190857">
      <w:pPr>
        <w:ind w:firstLine="708"/>
        <w:rPr>
          <w:rFonts w:ascii="Times New Roman" w:eastAsiaTheme="minorHAnsi" w:hAnsi="Times New Roman"/>
          <w:sz w:val="28"/>
          <w:szCs w:val="28"/>
          <w:lang w:eastAsia="en-US"/>
        </w:rPr>
      </w:pPr>
      <w:r w:rsidRPr="00BC69A2">
        <w:rPr>
          <w:rFonts w:ascii="Times New Roman" w:hAnsi="Times New Roman"/>
          <w:sz w:val="28"/>
          <w:szCs w:val="28"/>
        </w:rPr>
        <w:t xml:space="preserve">14. </w:t>
      </w:r>
      <w:r w:rsidRPr="00BC69A2">
        <w:rPr>
          <w:rFonts w:ascii="Times New Roman" w:eastAsiaTheme="minorHAnsi" w:hAnsi="Times New Roman"/>
          <w:sz w:val="28"/>
          <w:szCs w:val="28"/>
          <w:lang w:eastAsia="en-US"/>
        </w:rPr>
        <w:t>Установить, что:</w:t>
      </w:r>
    </w:p>
    <w:p w:rsidR="004F1914" w:rsidRPr="00BC69A2" w:rsidRDefault="004F1914" w:rsidP="00190857">
      <w:pPr>
        <w:autoSpaceDE w:val="0"/>
        <w:autoSpaceDN w:val="0"/>
        <w:adjustRightInd w:val="0"/>
        <w:ind w:firstLine="709"/>
        <w:jc w:val="both"/>
        <w:rPr>
          <w:rFonts w:ascii="Times New Roman" w:hAnsi="Times New Roman"/>
          <w:sz w:val="28"/>
          <w:szCs w:val="28"/>
        </w:rPr>
      </w:pPr>
      <w:r w:rsidRPr="00BC69A2">
        <w:rPr>
          <w:rFonts w:ascii="Times New Roman" w:hAnsi="Times New Roman"/>
          <w:sz w:val="28"/>
          <w:szCs w:val="28"/>
        </w:rPr>
        <w:t>юридическим лицам, индивидуальным предпринимателям, физическим лицам - производителям товаров, работ, услуг предоставление субсидий из бюджета городского округа Кинешма осуществляется в порядках, установленных администрацией городского округа Кинешма, в случаях, если расходы на их предоставление предусмотрены муниципальными программами городского округа Кинешма;</w:t>
      </w:r>
    </w:p>
    <w:p w:rsidR="004F1914" w:rsidRPr="00BC69A2" w:rsidRDefault="004F1914" w:rsidP="00190857">
      <w:pPr>
        <w:autoSpaceDE w:val="0"/>
        <w:autoSpaceDN w:val="0"/>
        <w:adjustRightInd w:val="0"/>
        <w:ind w:firstLine="709"/>
        <w:jc w:val="both"/>
        <w:rPr>
          <w:rFonts w:ascii="Times New Roman" w:hAnsi="Times New Roman"/>
          <w:sz w:val="28"/>
          <w:szCs w:val="28"/>
        </w:rPr>
      </w:pPr>
      <w:proofErr w:type="gramStart"/>
      <w:r w:rsidRPr="00BC69A2">
        <w:rPr>
          <w:rFonts w:ascii="Times New Roman" w:hAnsi="Times New Roman"/>
          <w:sz w:val="28"/>
          <w:szCs w:val="28"/>
        </w:rPr>
        <w:lastRenderedPageBreak/>
        <w:t>иным некоммерческим организациям, не являющимся муниципальными учреждениями, предоставление субсидий из бюджета городского округа Кинешма осуществляется в порядках, установленных администрацией городского округа Кинешма, в случаях, если расходы на их предоставление предусмотрены муниципальными программами городского округа Кинешма.</w:t>
      </w:r>
      <w:proofErr w:type="gramEnd"/>
    </w:p>
    <w:p w:rsidR="004F1914" w:rsidRPr="00BC69A2" w:rsidRDefault="004F1914" w:rsidP="00190857">
      <w:pPr>
        <w:ind w:firstLine="708"/>
        <w:jc w:val="both"/>
        <w:rPr>
          <w:rFonts w:ascii="Times New Roman" w:hAnsi="Times New Roman"/>
          <w:sz w:val="28"/>
          <w:szCs w:val="28"/>
        </w:rPr>
      </w:pPr>
      <w:r w:rsidRPr="00BC69A2">
        <w:rPr>
          <w:rFonts w:ascii="Times New Roman" w:hAnsi="Times New Roman"/>
          <w:sz w:val="28"/>
          <w:szCs w:val="28"/>
        </w:rPr>
        <w:t>15. Установить:</w:t>
      </w:r>
    </w:p>
    <w:p w:rsidR="004F1914" w:rsidRPr="00BC69A2" w:rsidRDefault="004F1914" w:rsidP="00190857">
      <w:pPr>
        <w:pStyle w:val="aa"/>
        <w:numPr>
          <w:ilvl w:val="0"/>
          <w:numId w:val="2"/>
        </w:numPr>
        <w:ind w:left="0" w:firstLine="708"/>
        <w:jc w:val="both"/>
        <w:rPr>
          <w:rFonts w:ascii="Times New Roman" w:hAnsi="Times New Roman"/>
          <w:sz w:val="28"/>
          <w:szCs w:val="28"/>
        </w:rPr>
      </w:pPr>
      <w:r w:rsidRPr="00BC69A2">
        <w:rPr>
          <w:rFonts w:ascii="Times New Roman" w:hAnsi="Times New Roman"/>
          <w:sz w:val="28"/>
          <w:szCs w:val="28"/>
        </w:rPr>
        <w:t>обеспечение питанием спасателей поисково-спасательного отряда муниципального учреждения «Управление по делам гражданской обороны и чрезвычайным ситуациям городского округа Кинешма» при несении круглосуточного дежурства осуществляется из расчета 100 рублей за дежурство;</w:t>
      </w:r>
    </w:p>
    <w:p w:rsidR="004F1914" w:rsidRPr="00BC69A2" w:rsidRDefault="004F1914" w:rsidP="00190857">
      <w:pPr>
        <w:ind w:firstLine="708"/>
        <w:jc w:val="both"/>
        <w:rPr>
          <w:rFonts w:ascii="Times New Roman" w:hAnsi="Times New Roman"/>
          <w:sz w:val="28"/>
          <w:szCs w:val="28"/>
        </w:rPr>
      </w:pPr>
      <w:proofErr w:type="gramStart"/>
      <w:r w:rsidRPr="00BC69A2">
        <w:rPr>
          <w:rFonts w:ascii="Times New Roman" w:hAnsi="Times New Roman"/>
          <w:sz w:val="28"/>
          <w:szCs w:val="28"/>
        </w:rPr>
        <w:t>2)</w:t>
      </w:r>
      <w:r w:rsidRPr="00BC69A2">
        <w:rPr>
          <w:rFonts w:ascii="Times New Roman" w:hAnsi="Times New Roman"/>
          <w:sz w:val="28"/>
          <w:szCs w:val="28"/>
        </w:rPr>
        <w:tab/>
        <w:t xml:space="preserve">размер увеличения (индексации) денежного вознаграждения лиц, замещающих муниципальные должности городского округа Кинешма, должностных окладов муниципальных служащих городского округа Кинешма в соответствии с замещаемыми ими должностями муниципальной службы городского округа Кинешма и </w:t>
      </w:r>
      <w:r w:rsidRPr="00BC69A2">
        <w:rPr>
          <w:rFonts w:ascii="Times New Roman" w:eastAsiaTheme="minorHAnsi" w:hAnsi="Times New Roman"/>
          <w:sz w:val="28"/>
          <w:szCs w:val="28"/>
          <w:lang w:eastAsia="en-US"/>
        </w:rPr>
        <w:t xml:space="preserve">ежемесячных выплат за присвоенный классный чин муниципальной </w:t>
      </w:r>
      <w:r w:rsidRPr="00BC69A2">
        <w:rPr>
          <w:rFonts w:ascii="Times New Roman" w:hAnsi="Times New Roman"/>
          <w:sz w:val="28"/>
          <w:szCs w:val="28"/>
        </w:rPr>
        <w:t>службы городского округа Кинешма с 01.10.2025 года равного 1,063.</w:t>
      </w:r>
      <w:proofErr w:type="gramEnd"/>
    </w:p>
    <w:p w:rsidR="004F1914" w:rsidRPr="00BC69A2" w:rsidRDefault="004F1914" w:rsidP="00190857">
      <w:pPr>
        <w:ind w:firstLine="708"/>
        <w:jc w:val="both"/>
        <w:rPr>
          <w:rFonts w:ascii="Times New Roman" w:hAnsi="Times New Roman"/>
          <w:sz w:val="28"/>
          <w:szCs w:val="28"/>
          <w:shd w:val="clear" w:color="auto" w:fill="FFFFFF"/>
        </w:rPr>
      </w:pPr>
      <w:bookmarkStart w:id="1" w:name="sub_1104"/>
      <w:r w:rsidRPr="00BC69A2">
        <w:rPr>
          <w:rFonts w:ascii="Times New Roman" w:hAnsi="Times New Roman"/>
          <w:sz w:val="28"/>
          <w:szCs w:val="28"/>
          <w:shd w:val="clear" w:color="auto" w:fill="FFFFFF"/>
        </w:rPr>
        <w:t xml:space="preserve">16. </w:t>
      </w:r>
      <w:proofErr w:type="gramStart"/>
      <w:r w:rsidRPr="00BC69A2">
        <w:rPr>
          <w:rFonts w:ascii="Times New Roman" w:hAnsi="Times New Roman"/>
          <w:sz w:val="28"/>
          <w:szCs w:val="28"/>
          <w:shd w:val="clear" w:color="auto" w:fill="FFFFFF"/>
        </w:rPr>
        <w:t>Установить, что в ходе исполнения бюджета городского округа Кинешма в 2025 году дополнительно к основаниям для </w:t>
      </w:r>
      <w:r w:rsidRPr="00BC69A2">
        <w:rPr>
          <w:rStyle w:val="af"/>
          <w:rFonts w:ascii="Times New Roman" w:eastAsiaTheme="minorEastAsia" w:hAnsi="Times New Roman"/>
          <w:i w:val="0"/>
          <w:iCs w:val="0"/>
          <w:sz w:val="28"/>
          <w:szCs w:val="28"/>
          <w:shd w:val="clear" w:color="auto" w:fill="FFFFFF"/>
        </w:rPr>
        <w:t>внесения</w:t>
      </w:r>
      <w:r w:rsidRPr="00BC69A2">
        <w:rPr>
          <w:rFonts w:ascii="Times New Roman" w:hAnsi="Times New Roman"/>
          <w:sz w:val="28"/>
          <w:szCs w:val="28"/>
          <w:shd w:val="clear" w:color="auto" w:fill="FFFFFF"/>
        </w:rPr>
        <w:t> </w:t>
      </w:r>
      <w:r w:rsidRPr="00BC69A2">
        <w:rPr>
          <w:rStyle w:val="af"/>
          <w:rFonts w:ascii="Times New Roman" w:eastAsiaTheme="minorEastAsia" w:hAnsi="Times New Roman"/>
          <w:i w:val="0"/>
          <w:iCs w:val="0"/>
          <w:sz w:val="28"/>
          <w:szCs w:val="28"/>
          <w:shd w:val="clear" w:color="auto" w:fill="FFFFFF"/>
        </w:rPr>
        <w:t>изменений</w:t>
      </w:r>
      <w:r w:rsidRPr="00BC69A2">
        <w:rPr>
          <w:rFonts w:ascii="Times New Roman" w:hAnsi="Times New Roman"/>
          <w:sz w:val="28"/>
          <w:szCs w:val="28"/>
          <w:shd w:val="clear" w:color="auto" w:fill="FFFFFF"/>
        </w:rPr>
        <w:t> в </w:t>
      </w:r>
      <w:r w:rsidRPr="00BC69A2">
        <w:rPr>
          <w:rStyle w:val="af"/>
          <w:rFonts w:ascii="Times New Roman" w:eastAsiaTheme="minorEastAsia" w:hAnsi="Times New Roman"/>
          <w:i w:val="0"/>
          <w:iCs w:val="0"/>
          <w:sz w:val="28"/>
          <w:szCs w:val="28"/>
          <w:shd w:val="clear" w:color="auto" w:fill="FFFFFF"/>
        </w:rPr>
        <w:t>сводную</w:t>
      </w:r>
      <w:r w:rsidRPr="00BC69A2">
        <w:rPr>
          <w:rFonts w:ascii="Times New Roman" w:hAnsi="Times New Roman"/>
          <w:sz w:val="28"/>
          <w:szCs w:val="28"/>
          <w:shd w:val="clear" w:color="auto" w:fill="FFFFFF"/>
        </w:rPr>
        <w:t> </w:t>
      </w:r>
      <w:r w:rsidRPr="00BC69A2">
        <w:rPr>
          <w:rStyle w:val="af"/>
          <w:rFonts w:ascii="Times New Roman" w:eastAsiaTheme="minorEastAsia" w:hAnsi="Times New Roman"/>
          <w:i w:val="0"/>
          <w:iCs w:val="0"/>
          <w:sz w:val="28"/>
          <w:szCs w:val="28"/>
          <w:shd w:val="clear" w:color="auto" w:fill="FFFFFF"/>
        </w:rPr>
        <w:t>бюджетную</w:t>
      </w:r>
      <w:r w:rsidRPr="00BC69A2">
        <w:rPr>
          <w:rFonts w:ascii="Times New Roman" w:hAnsi="Times New Roman"/>
          <w:sz w:val="28"/>
          <w:szCs w:val="28"/>
          <w:shd w:val="clear" w:color="auto" w:fill="FFFFFF"/>
        </w:rPr>
        <w:t> </w:t>
      </w:r>
      <w:r w:rsidRPr="00BC69A2">
        <w:rPr>
          <w:rStyle w:val="af"/>
          <w:rFonts w:ascii="Times New Roman" w:eastAsiaTheme="minorEastAsia" w:hAnsi="Times New Roman"/>
          <w:i w:val="0"/>
          <w:iCs w:val="0"/>
          <w:sz w:val="28"/>
          <w:szCs w:val="28"/>
          <w:shd w:val="clear" w:color="auto" w:fill="FFFFFF"/>
        </w:rPr>
        <w:t>роспись</w:t>
      </w:r>
      <w:r w:rsidRPr="00BC69A2">
        <w:rPr>
          <w:rFonts w:ascii="Times New Roman" w:hAnsi="Times New Roman"/>
          <w:sz w:val="28"/>
          <w:szCs w:val="28"/>
          <w:shd w:val="clear" w:color="auto" w:fill="FFFFFF"/>
        </w:rPr>
        <w:t>, установленным бюджетным законодательством Российской Федерации, в соответствии с решениями администрации городского округа Кинешма в </w:t>
      </w:r>
      <w:r w:rsidRPr="00BC69A2">
        <w:rPr>
          <w:rStyle w:val="af"/>
          <w:rFonts w:ascii="Times New Roman" w:eastAsiaTheme="minorEastAsia" w:hAnsi="Times New Roman"/>
          <w:i w:val="0"/>
          <w:iCs w:val="0"/>
          <w:sz w:val="28"/>
          <w:szCs w:val="28"/>
          <w:shd w:val="clear" w:color="auto" w:fill="FFFFFF"/>
        </w:rPr>
        <w:t>сводную</w:t>
      </w:r>
      <w:r w:rsidRPr="00BC69A2">
        <w:rPr>
          <w:rFonts w:ascii="Times New Roman" w:hAnsi="Times New Roman"/>
          <w:sz w:val="28"/>
          <w:szCs w:val="28"/>
          <w:shd w:val="clear" w:color="auto" w:fill="FFFFFF"/>
        </w:rPr>
        <w:t xml:space="preserve"> бюджетную роспись без внесения изменений в решение о бюджете городского округа Кинешма могут быть внесены изменения </w:t>
      </w:r>
      <w:r w:rsidRPr="00BC69A2">
        <w:rPr>
          <w:rFonts w:ascii="Times New Roman" w:hAnsi="Times New Roman"/>
          <w:sz w:val="28"/>
          <w:szCs w:val="28"/>
        </w:rPr>
        <w:t>в случае перераспределения бюджетных ассигнований, направленных на</w:t>
      </w:r>
      <w:proofErr w:type="gramEnd"/>
      <w:r w:rsidRPr="00BC69A2">
        <w:rPr>
          <w:rFonts w:ascii="Times New Roman" w:hAnsi="Times New Roman"/>
          <w:sz w:val="28"/>
          <w:szCs w:val="28"/>
        </w:rPr>
        <w:t xml:space="preserve"> </w:t>
      </w:r>
      <w:proofErr w:type="gramStart"/>
      <w:r w:rsidRPr="00BC69A2">
        <w:rPr>
          <w:rFonts w:ascii="Times New Roman" w:hAnsi="Times New Roman"/>
          <w:sz w:val="28"/>
          <w:szCs w:val="28"/>
        </w:rPr>
        <w:t>финансовое обеспечение мероприятий, связанных с предотвращением влияния ухудшения геополитической и экономической ситуации на развитие отраслей экономики, и дополнительных мероприятий в сфере национальной безопасности, включая осуществление мер социальной поддержки отдельных категорий граждан, а также мероприятий, связанных с ликвидацией чрезвычайных ситуаций федерального и межрегионального характера и их последствий, направленных на проведение неотложных аварийно-восстановительных работ и оказание мер социальной поддержки граждан, в том</w:t>
      </w:r>
      <w:proofErr w:type="gramEnd"/>
      <w:r w:rsidRPr="00BC69A2">
        <w:rPr>
          <w:rFonts w:ascii="Times New Roman" w:hAnsi="Times New Roman"/>
          <w:sz w:val="28"/>
          <w:szCs w:val="28"/>
        </w:rPr>
        <w:t xml:space="preserve"> </w:t>
      </w:r>
      <w:proofErr w:type="gramStart"/>
      <w:r w:rsidRPr="00BC69A2">
        <w:rPr>
          <w:rFonts w:ascii="Times New Roman" w:hAnsi="Times New Roman"/>
          <w:sz w:val="28"/>
          <w:szCs w:val="28"/>
        </w:rPr>
        <w:t>числе граждан, жилые помещения которых утрачены и (или) повреждены (за исключением мероприятий, источником финансового обеспечения которых являются межбюджетные трансферты из иных бюджетов бюджетной системы Российской Федерации), и на цели, определенные администрацией городского округа Кинешма, а также в случае перераспределения бюджетных ассигнований между видами источников финансирования дефицита бюджета городского округа Кинешма</w:t>
      </w:r>
      <w:r w:rsidRPr="00BC69A2">
        <w:rPr>
          <w:rFonts w:ascii="Times New Roman" w:hAnsi="Times New Roman"/>
          <w:sz w:val="28"/>
          <w:szCs w:val="28"/>
          <w:shd w:val="clear" w:color="auto" w:fill="FFFFFF"/>
        </w:rPr>
        <w:t>;</w:t>
      </w:r>
      <w:proofErr w:type="gramEnd"/>
    </w:p>
    <w:p w:rsidR="004F1914" w:rsidRPr="00BC69A2" w:rsidRDefault="004F1914" w:rsidP="00190857">
      <w:pPr>
        <w:autoSpaceDE w:val="0"/>
        <w:autoSpaceDN w:val="0"/>
        <w:adjustRightInd w:val="0"/>
        <w:ind w:firstLine="709"/>
        <w:jc w:val="both"/>
        <w:rPr>
          <w:rFonts w:ascii="Times New Roman" w:hAnsi="Times New Roman"/>
          <w:sz w:val="28"/>
          <w:szCs w:val="28"/>
        </w:rPr>
      </w:pPr>
      <w:r w:rsidRPr="00BC69A2">
        <w:rPr>
          <w:rFonts w:ascii="Times New Roman" w:hAnsi="Times New Roman"/>
          <w:sz w:val="28"/>
          <w:szCs w:val="28"/>
        </w:rPr>
        <w:t xml:space="preserve">17. Установить следующие дополнительные основания </w:t>
      </w:r>
      <w:proofErr w:type="gramStart"/>
      <w:r w:rsidRPr="00BC69A2">
        <w:rPr>
          <w:rFonts w:ascii="Times New Roman" w:hAnsi="Times New Roman"/>
          <w:sz w:val="28"/>
          <w:szCs w:val="28"/>
        </w:rPr>
        <w:t>для внесения изменений в сводную бюджетную роспись бюджета городского округа Кинешма без внесения изменений в настоящее решение по приказу</w:t>
      </w:r>
      <w:proofErr w:type="gramEnd"/>
      <w:r w:rsidRPr="00BC69A2">
        <w:rPr>
          <w:rFonts w:ascii="Times New Roman" w:hAnsi="Times New Roman"/>
          <w:sz w:val="28"/>
          <w:szCs w:val="28"/>
        </w:rPr>
        <w:t xml:space="preserve"> руководителя финансового органа:</w:t>
      </w:r>
    </w:p>
    <w:p w:rsidR="004F1914" w:rsidRPr="00BC69A2" w:rsidRDefault="004F1914" w:rsidP="00190857">
      <w:pPr>
        <w:autoSpaceDE w:val="0"/>
        <w:autoSpaceDN w:val="0"/>
        <w:adjustRightInd w:val="0"/>
        <w:ind w:firstLine="709"/>
        <w:jc w:val="both"/>
        <w:rPr>
          <w:rFonts w:ascii="Times New Roman" w:hAnsi="Times New Roman"/>
          <w:sz w:val="28"/>
          <w:szCs w:val="28"/>
        </w:rPr>
      </w:pPr>
      <w:r w:rsidRPr="00BC69A2">
        <w:rPr>
          <w:rFonts w:ascii="Times New Roman" w:hAnsi="Times New Roman"/>
          <w:sz w:val="28"/>
          <w:szCs w:val="28"/>
        </w:rPr>
        <w:t xml:space="preserve">1) в случае перераспределения бюджетных ассигнований, в том числе между главными распорядителями средств бюджета городского округа Кинешма, разделами, подразделами, целевыми статьями и видами расходов </w:t>
      </w:r>
      <w:r w:rsidRPr="00BC69A2">
        <w:rPr>
          <w:rFonts w:ascii="Times New Roman" w:hAnsi="Times New Roman"/>
          <w:sz w:val="28"/>
          <w:szCs w:val="28"/>
        </w:rPr>
        <w:lastRenderedPageBreak/>
        <w:t>классификации расходов бюджетов в целях выполнения условий предоставления межбюджетных трансфертов из областного бюджета;</w:t>
      </w:r>
    </w:p>
    <w:p w:rsidR="004F1914" w:rsidRPr="00BC69A2" w:rsidRDefault="004F1914" w:rsidP="00190857">
      <w:pPr>
        <w:autoSpaceDE w:val="0"/>
        <w:autoSpaceDN w:val="0"/>
        <w:adjustRightInd w:val="0"/>
        <w:ind w:firstLine="709"/>
        <w:jc w:val="both"/>
        <w:rPr>
          <w:rFonts w:ascii="Times New Roman" w:hAnsi="Times New Roman"/>
          <w:sz w:val="28"/>
          <w:szCs w:val="28"/>
        </w:rPr>
      </w:pPr>
      <w:r w:rsidRPr="00BC69A2">
        <w:rPr>
          <w:rFonts w:ascii="Times New Roman" w:hAnsi="Times New Roman"/>
          <w:sz w:val="28"/>
          <w:szCs w:val="28"/>
        </w:rPr>
        <w:t>2) в случае изменения и (или) дополнения бюджетной классификации Российской Федерации;</w:t>
      </w:r>
    </w:p>
    <w:p w:rsidR="004F1914" w:rsidRPr="00BC69A2" w:rsidRDefault="004F1914" w:rsidP="00190857">
      <w:pPr>
        <w:autoSpaceDE w:val="0"/>
        <w:autoSpaceDN w:val="0"/>
        <w:adjustRightInd w:val="0"/>
        <w:ind w:firstLine="709"/>
        <w:jc w:val="both"/>
        <w:rPr>
          <w:rFonts w:ascii="Times New Roman" w:hAnsi="Times New Roman"/>
          <w:sz w:val="28"/>
          <w:szCs w:val="28"/>
        </w:rPr>
      </w:pPr>
      <w:r w:rsidRPr="00BC69A2">
        <w:rPr>
          <w:rFonts w:ascii="Times New Roman" w:hAnsi="Times New Roman"/>
          <w:sz w:val="28"/>
          <w:szCs w:val="28"/>
        </w:rPr>
        <w:t>3) в случае перераспределения бюджетных ассигнований между главными распорядителями бюджетных средств, разделами, подразделами, целевыми статьями и видами расходов бюджета в рамках одной муниципальной программы (в том числе в случае дополнения муниципальных программ новыми подпрограммами и мероприятиями);</w:t>
      </w:r>
    </w:p>
    <w:p w:rsidR="004F1914" w:rsidRPr="004B766D" w:rsidRDefault="004F1914" w:rsidP="00190857">
      <w:pPr>
        <w:ind w:firstLine="708"/>
        <w:jc w:val="both"/>
        <w:rPr>
          <w:rFonts w:ascii="Times New Roman" w:hAnsi="Times New Roman"/>
          <w:sz w:val="28"/>
          <w:szCs w:val="28"/>
        </w:rPr>
      </w:pPr>
      <w:r w:rsidRPr="004B766D">
        <w:rPr>
          <w:rFonts w:ascii="Times New Roman" w:hAnsi="Times New Roman"/>
          <w:sz w:val="28"/>
          <w:szCs w:val="28"/>
        </w:rPr>
        <w:t>4) в связи с функционированием системы персонифицированного финансирования дополнительного образования детей проводить:</w:t>
      </w:r>
    </w:p>
    <w:p w:rsidR="004F1914" w:rsidRPr="004B766D" w:rsidRDefault="004F1914" w:rsidP="00190857">
      <w:pPr>
        <w:ind w:firstLine="708"/>
        <w:jc w:val="both"/>
        <w:rPr>
          <w:rFonts w:ascii="Times New Roman" w:hAnsi="Times New Roman"/>
          <w:sz w:val="28"/>
          <w:szCs w:val="28"/>
        </w:rPr>
      </w:pPr>
      <w:r w:rsidRPr="004B766D">
        <w:rPr>
          <w:rFonts w:ascii="Times New Roman" w:hAnsi="Times New Roman"/>
          <w:sz w:val="28"/>
          <w:szCs w:val="28"/>
        </w:rPr>
        <w:t>- перераспределение бюджетных ассигнований в рамках одного мероприятия муниципальной программы или непрограммного направления деятельности;</w:t>
      </w:r>
    </w:p>
    <w:p w:rsidR="004F1914" w:rsidRPr="004B766D" w:rsidRDefault="004F1914" w:rsidP="00190857">
      <w:pPr>
        <w:ind w:firstLine="708"/>
        <w:jc w:val="both"/>
        <w:rPr>
          <w:rFonts w:ascii="Times New Roman" w:hAnsi="Times New Roman"/>
          <w:sz w:val="28"/>
          <w:szCs w:val="28"/>
        </w:rPr>
      </w:pPr>
      <w:r w:rsidRPr="004B766D">
        <w:rPr>
          <w:rFonts w:ascii="Times New Roman" w:hAnsi="Times New Roman"/>
          <w:sz w:val="28"/>
          <w:szCs w:val="28"/>
        </w:rPr>
        <w:t>- перераспределение бюджетных ассигнований по мероприятиям муниципальных программ главному распорядителю бюджетных средств.</w:t>
      </w:r>
    </w:p>
    <w:bookmarkEnd w:id="1"/>
    <w:p w:rsidR="004F1914" w:rsidRPr="00BC69A2" w:rsidRDefault="004F1914" w:rsidP="00190857">
      <w:pPr>
        <w:ind w:firstLine="708"/>
        <w:jc w:val="both"/>
        <w:rPr>
          <w:rFonts w:ascii="Times New Roman" w:eastAsiaTheme="minorHAnsi" w:hAnsi="Times New Roman"/>
          <w:sz w:val="28"/>
          <w:szCs w:val="28"/>
          <w:lang w:eastAsia="en-US"/>
        </w:rPr>
      </w:pPr>
      <w:r w:rsidRPr="00BC69A2">
        <w:rPr>
          <w:rFonts w:ascii="Times New Roman" w:eastAsiaTheme="minorHAnsi" w:hAnsi="Times New Roman"/>
          <w:sz w:val="28"/>
          <w:szCs w:val="28"/>
          <w:lang w:eastAsia="en-US"/>
        </w:rPr>
        <w:t xml:space="preserve">Внесение изменений в сводную бюджетную роспись бюджета городского округа Кинешма на </w:t>
      </w:r>
      <w:r w:rsidRPr="00BC69A2">
        <w:rPr>
          <w:rFonts w:ascii="Times New Roman" w:hAnsi="Times New Roman"/>
          <w:sz w:val="28"/>
          <w:szCs w:val="28"/>
        </w:rPr>
        <w:t>2025 год и плановый период 2026 и 2027 годов</w:t>
      </w:r>
      <w:r w:rsidRPr="00BC69A2">
        <w:rPr>
          <w:rFonts w:ascii="Times New Roman" w:eastAsiaTheme="minorHAnsi" w:hAnsi="Times New Roman"/>
          <w:sz w:val="28"/>
          <w:szCs w:val="28"/>
          <w:lang w:eastAsia="en-US"/>
        </w:rPr>
        <w:t xml:space="preserve"> по основаниям, установленным пунктами 16 и 17, осуществляется в пределах объема бюджетных ассигнований, утвержденных настоящим решением</w:t>
      </w:r>
      <w:r w:rsidRPr="00BC69A2">
        <w:rPr>
          <w:rFonts w:ascii="Times New Roman" w:hAnsi="Times New Roman"/>
          <w:sz w:val="28"/>
          <w:szCs w:val="28"/>
        </w:rPr>
        <w:t>.</w:t>
      </w:r>
    </w:p>
    <w:p w:rsidR="004F1914" w:rsidRDefault="004F1914" w:rsidP="00190857">
      <w:pPr>
        <w:pStyle w:val="ae"/>
        <w:ind w:firstLine="709"/>
        <w:jc w:val="both"/>
        <w:rPr>
          <w:rFonts w:ascii="Times New Roman" w:hAnsi="Times New Roman" w:cs="Times New Roman"/>
          <w:sz w:val="28"/>
          <w:szCs w:val="28"/>
          <w:highlight w:val="yellow"/>
        </w:rPr>
      </w:pPr>
      <w:r w:rsidRPr="00126C11">
        <w:rPr>
          <w:rFonts w:ascii="Times New Roman" w:hAnsi="Times New Roman" w:cs="Times New Roman"/>
          <w:sz w:val="28"/>
          <w:szCs w:val="28"/>
        </w:rPr>
        <w:t>18. Установить, что в соответствии со статьей 242.26 Бюджетного кодекса Российской Федерации казначейскому сопровождению подлежат следующие средства, получаемые на основании муниципальных контрактов, договоров (соглашений)</w:t>
      </w:r>
      <w:r>
        <w:rPr>
          <w:rFonts w:ascii="Times New Roman" w:hAnsi="Times New Roman" w:cs="Times New Roman"/>
          <w:sz w:val="28"/>
          <w:szCs w:val="28"/>
        </w:rPr>
        <w:t>:</w:t>
      </w:r>
      <w:r w:rsidRPr="00BC69A2">
        <w:rPr>
          <w:rFonts w:ascii="Times New Roman" w:hAnsi="Times New Roman" w:cs="Times New Roman"/>
          <w:sz w:val="28"/>
          <w:szCs w:val="28"/>
          <w:highlight w:val="yellow"/>
        </w:rPr>
        <w:t xml:space="preserve"> </w:t>
      </w:r>
    </w:p>
    <w:p w:rsidR="004F1914" w:rsidRPr="00126C11" w:rsidRDefault="004F1914" w:rsidP="00190857">
      <w:pPr>
        <w:pStyle w:val="ae"/>
        <w:ind w:firstLine="709"/>
        <w:jc w:val="both"/>
        <w:rPr>
          <w:rFonts w:ascii="Times New Roman" w:hAnsi="Times New Roman" w:cs="Times New Roman"/>
          <w:sz w:val="28"/>
          <w:szCs w:val="28"/>
        </w:rPr>
      </w:pPr>
      <w:r w:rsidRPr="00126C11">
        <w:rPr>
          <w:rFonts w:ascii="Times New Roman" w:hAnsi="Times New Roman" w:cs="Times New Roman"/>
          <w:sz w:val="28"/>
          <w:szCs w:val="28"/>
        </w:rPr>
        <w:t>1) расчеты по муниципальным контрактам, заключаемым на сумму 50 000 тыс. руб. и более, а также расчеты по контрактам (договорам), заключаемым в целях исполнения указанных муниципальных контрактов;</w:t>
      </w:r>
    </w:p>
    <w:p w:rsidR="004F1914" w:rsidRPr="00126C11" w:rsidRDefault="004F1914" w:rsidP="00190857">
      <w:pPr>
        <w:pStyle w:val="ae"/>
        <w:ind w:firstLine="709"/>
        <w:jc w:val="both"/>
        <w:rPr>
          <w:rFonts w:ascii="Times New Roman" w:hAnsi="Times New Roman" w:cs="Times New Roman"/>
          <w:sz w:val="28"/>
          <w:szCs w:val="28"/>
        </w:rPr>
      </w:pPr>
      <w:proofErr w:type="gramStart"/>
      <w:r w:rsidRPr="00126C11">
        <w:rPr>
          <w:rFonts w:ascii="Times New Roman" w:hAnsi="Times New Roman" w:cs="Times New Roman"/>
          <w:sz w:val="28"/>
          <w:szCs w:val="28"/>
        </w:rPr>
        <w:t>2) расчеты по контрактам (договорам), заключаемым на сумму 50 000 тыс. руб. и более муниципальными бюджетными и автономными учреждениями, лицевые счета которым открыты в УФК по Ивановской области, за счет средств, поступающих указанным учреждениям в соответствии с абзацем вторым пункта 1 статьи 78.1 и статьей 78.2 Бюджетного кодекса Российской Федерации, а также расчеты по контрактам (договорам), заключаемым в целях исполнения</w:t>
      </w:r>
      <w:proofErr w:type="gramEnd"/>
      <w:r w:rsidRPr="00126C11">
        <w:rPr>
          <w:rFonts w:ascii="Times New Roman" w:hAnsi="Times New Roman" w:cs="Times New Roman"/>
          <w:sz w:val="28"/>
          <w:szCs w:val="28"/>
        </w:rPr>
        <w:t xml:space="preserve"> у</w:t>
      </w:r>
      <w:r>
        <w:rPr>
          <w:rFonts w:ascii="Times New Roman" w:hAnsi="Times New Roman" w:cs="Times New Roman"/>
          <w:sz w:val="28"/>
          <w:szCs w:val="28"/>
        </w:rPr>
        <w:t>казанных контрактов (договоров).</w:t>
      </w:r>
    </w:p>
    <w:p w:rsidR="004F1914" w:rsidRPr="00126C11" w:rsidRDefault="004F1914" w:rsidP="00190857">
      <w:pPr>
        <w:pStyle w:val="ae"/>
        <w:ind w:firstLine="709"/>
        <w:jc w:val="both"/>
        <w:rPr>
          <w:rFonts w:ascii="Times New Roman" w:hAnsi="Times New Roman" w:cs="Times New Roman"/>
          <w:sz w:val="28"/>
          <w:szCs w:val="28"/>
        </w:rPr>
      </w:pPr>
      <w:proofErr w:type="gramStart"/>
      <w:r w:rsidRPr="00126C11">
        <w:rPr>
          <w:rFonts w:ascii="Times New Roman" w:hAnsi="Times New Roman" w:cs="Times New Roman"/>
          <w:sz w:val="28"/>
          <w:szCs w:val="28"/>
        </w:rPr>
        <w:t xml:space="preserve">3) </w:t>
      </w:r>
      <w:r>
        <w:rPr>
          <w:rFonts w:ascii="Times New Roman" w:hAnsi="Times New Roman" w:cs="Times New Roman"/>
          <w:sz w:val="28"/>
          <w:szCs w:val="28"/>
        </w:rPr>
        <w:t>Установить, что в 2025</w:t>
      </w:r>
      <w:r w:rsidRPr="00126C11">
        <w:rPr>
          <w:rFonts w:ascii="Times New Roman" w:hAnsi="Times New Roman" w:cs="Times New Roman"/>
          <w:sz w:val="28"/>
          <w:szCs w:val="28"/>
        </w:rPr>
        <w:t xml:space="preserve"> году при казначейском сопровождении средств, предоставляемых на основании контрактов (догово</w:t>
      </w:r>
      <w:r>
        <w:rPr>
          <w:rFonts w:ascii="Times New Roman" w:hAnsi="Times New Roman" w:cs="Times New Roman"/>
          <w:sz w:val="28"/>
          <w:szCs w:val="28"/>
        </w:rPr>
        <w:t>ров), указанных в подпунктах 1-2</w:t>
      </w:r>
      <w:r w:rsidRPr="00126C11">
        <w:rPr>
          <w:rFonts w:ascii="Times New Roman" w:hAnsi="Times New Roman" w:cs="Times New Roman"/>
          <w:sz w:val="28"/>
          <w:szCs w:val="28"/>
        </w:rPr>
        <w:t xml:space="preserve"> настоящего пункта, заключаемых в целях приобретения товаров в рамках исполнения муниципальных контрактов, контрактов (договоров), которые заключаются муниципальными бюджетными и автономными учреждениями, перечисление средств по таким контрактам (договорам) осуществляется в установленном Правительством Российской Федерации порядке с лицевых счетов участника казначейского сопровождения, открытых</w:t>
      </w:r>
      <w:proofErr w:type="gramEnd"/>
      <w:r w:rsidRPr="00126C11">
        <w:rPr>
          <w:rFonts w:ascii="Times New Roman" w:hAnsi="Times New Roman" w:cs="Times New Roman"/>
          <w:sz w:val="28"/>
          <w:szCs w:val="28"/>
        </w:rPr>
        <w:t xml:space="preserve"> заказчикам по таким контрактам (договорам) в УФК по Ивановской области, на расчетные счета, открытые поставщикам товаров в кредитных организациях, при представлении заказчиками по таким контрактам (договорам) в УФК по Ивановской области документов, подтверждающих поставку товаров.</w:t>
      </w:r>
    </w:p>
    <w:p w:rsidR="004F1914" w:rsidRPr="00BC69A2" w:rsidRDefault="004F1914" w:rsidP="00190857">
      <w:pPr>
        <w:pStyle w:val="ae"/>
        <w:ind w:firstLine="709"/>
        <w:jc w:val="both"/>
        <w:rPr>
          <w:rFonts w:ascii="Times New Roman" w:hAnsi="Times New Roman" w:cs="Times New Roman"/>
          <w:sz w:val="28"/>
          <w:szCs w:val="28"/>
          <w:highlight w:val="yellow"/>
        </w:rPr>
      </w:pPr>
      <w:proofErr w:type="gramStart"/>
      <w:r w:rsidRPr="00CF60A7">
        <w:rPr>
          <w:rFonts w:ascii="Times New Roman" w:hAnsi="Times New Roman" w:cs="Times New Roman"/>
          <w:sz w:val="28"/>
          <w:szCs w:val="28"/>
        </w:rPr>
        <w:lastRenderedPageBreak/>
        <w:t xml:space="preserve">4) </w:t>
      </w:r>
      <w:r w:rsidRPr="00126C11">
        <w:rPr>
          <w:rFonts w:ascii="Times New Roman" w:hAnsi="Times New Roman" w:cs="Times New Roman"/>
          <w:sz w:val="28"/>
          <w:szCs w:val="28"/>
        </w:rPr>
        <w:t xml:space="preserve">Установить, что в 2025 году при казначейском сопровождении средств перечисление авансовых платежей по контрактам (договорам), указанным в </w:t>
      </w:r>
      <w:r>
        <w:rPr>
          <w:rFonts w:ascii="Times New Roman" w:hAnsi="Times New Roman" w:cs="Times New Roman"/>
          <w:sz w:val="28"/>
          <w:szCs w:val="28"/>
        </w:rPr>
        <w:t>подпункте 3</w:t>
      </w:r>
      <w:r w:rsidRPr="00126C11">
        <w:rPr>
          <w:rFonts w:ascii="Times New Roman" w:hAnsi="Times New Roman" w:cs="Times New Roman"/>
          <w:sz w:val="28"/>
          <w:szCs w:val="28"/>
        </w:rPr>
        <w:t xml:space="preserve"> настояще</w:t>
      </w:r>
      <w:r>
        <w:rPr>
          <w:rFonts w:ascii="Times New Roman" w:hAnsi="Times New Roman" w:cs="Times New Roman"/>
          <w:sz w:val="28"/>
          <w:szCs w:val="28"/>
        </w:rPr>
        <w:t>го</w:t>
      </w:r>
      <w:r w:rsidRPr="00126C11">
        <w:rPr>
          <w:rFonts w:ascii="Times New Roman" w:hAnsi="Times New Roman" w:cs="Times New Roman"/>
          <w:sz w:val="28"/>
          <w:szCs w:val="28"/>
        </w:rPr>
        <w:t xml:space="preserve"> </w:t>
      </w:r>
      <w:r>
        <w:rPr>
          <w:rFonts w:ascii="Times New Roman" w:hAnsi="Times New Roman" w:cs="Times New Roman"/>
          <w:sz w:val="28"/>
          <w:szCs w:val="28"/>
        </w:rPr>
        <w:t>пункта</w:t>
      </w:r>
      <w:r w:rsidRPr="00126C11">
        <w:rPr>
          <w:rFonts w:ascii="Times New Roman" w:hAnsi="Times New Roman" w:cs="Times New Roman"/>
          <w:sz w:val="28"/>
          <w:szCs w:val="28"/>
        </w:rPr>
        <w:t>, заключаемым в целях приобретения строительных материалов и оборудования, затраты на приобретение которых включены в проектную документацию на строительство (реконструкцию, в том числе с элементами реставрации, техническое перевооружение), капитальный ремонт объектов капитального строительства, осуществляется в установленном Правительством Российской Федерации</w:t>
      </w:r>
      <w:proofErr w:type="gramEnd"/>
      <w:r w:rsidRPr="00126C11">
        <w:rPr>
          <w:rFonts w:ascii="Times New Roman" w:hAnsi="Times New Roman" w:cs="Times New Roman"/>
          <w:sz w:val="28"/>
          <w:szCs w:val="28"/>
        </w:rPr>
        <w:t xml:space="preserve"> </w:t>
      </w:r>
      <w:proofErr w:type="gramStart"/>
      <w:r w:rsidRPr="00126C11">
        <w:rPr>
          <w:rFonts w:ascii="Times New Roman" w:hAnsi="Times New Roman" w:cs="Times New Roman"/>
          <w:sz w:val="28"/>
          <w:szCs w:val="28"/>
        </w:rPr>
        <w:t>порядке с лицевых счетов участника казначейского сопровождения, открытых заказчикам по таким контрактам (договорам) в УФК по Ивановской области, на расчетные счета, открытые поставщикам по таким контрактам (договорам) в кредитных организациях, на основании перечня строительных материалов и оборудования, включенных в проектную документацию на строительство (реконструкцию, в том числе с элементами реставрации, техническое перевооружение), капитальный ремонт объектов капитального строительства, представленного в УФК</w:t>
      </w:r>
      <w:proofErr w:type="gramEnd"/>
      <w:r w:rsidRPr="00126C11">
        <w:rPr>
          <w:rFonts w:ascii="Times New Roman" w:hAnsi="Times New Roman" w:cs="Times New Roman"/>
          <w:sz w:val="28"/>
          <w:szCs w:val="28"/>
        </w:rPr>
        <w:t xml:space="preserve"> по Ивановской области, в порядке и по форме, которые установлены Правительством Российской Федерации.</w:t>
      </w:r>
    </w:p>
    <w:p w:rsidR="004F1914" w:rsidRPr="00BC69A2" w:rsidRDefault="004F1914" w:rsidP="00190857">
      <w:pPr>
        <w:pStyle w:val="ae"/>
        <w:ind w:firstLine="709"/>
        <w:jc w:val="both"/>
        <w:rPr>
          <w:rFonts w:ascii="Times New Roman" w:hAnsi="Times New Roman" w:cs="Times New Roman"/>
          <w:sz w:val="28"/>
          <w:szCs w:val="28"/>
        </w:rPr>
      </w:pPr>
      <w:proofErr w:type="gramStart"/>
      <w:r w:rsidRPr="00126C11">
        <w:rPr>
          <w:rFonts w:ascii="Times New Roman" w:hAnsi="Times New Roman" w:cs="Times New Roman"/>
          <w:sz w:val="28"/>
          <w:szCs w:val="28"/>
        </w:rPr>
        <w:t>5) Установить, что в 202</w:t>
      </w:r>
      <w:r>
        <w:rPr>
          <w:rFonts w:ascii="Times New Roman" w:hAnsi="Times New Roman" w:cs="Times New Roman"/>
          <w:sz w:val="28"/>
          <w:szCs w:val="28"/>
        </w:rPr>
        <w:t>5</w:t>
      </w:r>
      <w:r w:rsidRPr="00126C11">
        <w:rPr>
          <w:rFonts w:ascii="Times New Roman" w:hAnsi="Times New Roman" w:cs="Times New Roman"/>
          <w:sz w:val="28"/>
          <w:szCs w:val="28"/>
        </w:rPr>
        <w:t xml:space="preserve"> году при казначейском сопровождении средств, предоставляемых на основании контрактов (договор</w:t>
      </w:r>
      <w:r>
        <w:rPr>
          <w:rFonts w:ascii="Times New Roman" w:hAnsi="Times New Roman" w:cs="Times New Roman"/>
          <w:sz w:val="28"/>
          <w:szCs w:val="28"/>
        </w:rPr>
        <w:t>ов), указанных в  подпунктах 1-2</w:t>
      </w:r>
      <w:r w:rsidRPr="00126C11">
        <w:rPr>
          <w:rFonts w:ascii="Times New Roman" w:hAnsi="Times New Roman" w:cs="Times New Roman"/>
          <w:sz w:val="28"/>
          <w:szCs w:val="28"/>
        </w:rPr>
        <w:t xml:space="preserve"> настоящего пункта, заключаемых в целях выполнения работ, оказания услуг в рамках исполнения муниципальных контрактов, контрактов (договоров), которые заключаются муниципальными бюджетными и автономными учреждениями и предметом которых являются строительство (реконструкция, в том числе с элементами реставрации, техническое перевооружение), капитальный ремонт объектов капитального</w:t>
      </w:r>
      <w:proofErr w:type="gramEnd"/>
      <w:r w:rsidRPr="00126C11">
        <w:rPr>
          <w:rFonts w:ascii="Times New Roman" w:hAnsi="Times New Roman" w:cs="Times New Roman"/>
          <w:sz w:val="28"/>
          <w:szCs w:val="28"/>
        </w:rPr>
        <w:t xml:space="preserve"> </w:t>
      </w:r>
      <w:proofErr w:type="gramStart"/>
      <w:r w:rsidRPr="00126C11">
        <w:rPr>
          <w:rFonts w:ascii="Times New Roman" w:hAnsi="Times New Roman" w:cs="Times New Roman"/>
          <w:sz w:val="28"/>
          <w:szCs w:val="28"/>
        </w:rPr>
        <w:t>строительства, перечисление средств по таким контрактам (договорам) осуществляется в порядке, установленном Правительством Российской Федерации, с лицевых счетов участника казначейского сопровождения, открытых заказчикам по таким контрактам (договорам) в УФК по Ивановской области, на расчетные счета, открытые подрядчикам (исполнителям) по таким контрактам (договорам) в кредитных организациях, при представлении заказчиками по таким контрактам (договорам) в УФК по Ивановской области документов, подтверждающих выполнение работ</w:t>
      </w:r>
      <w:proofErr w:type="gramEnd"/>
      <w:r w:rsidRPr="00126C11">
        <w:rPr>
          <w:rFonts w:ascii="Times New Roman" w:hAnsi="Times New Roman" w:cs="Times New Roman"/>
          <w:sz w:val="28"/>
          <w:szCs w:val="28"/>
        </w:rPr>
        <w:t>, оказание услуг, а также реестра документов, подтверждающих затраты, произведенные подрядчиком (исполнителем) в целях выполнения работ, оказания услуг, по форме, установленной Правительством Российской Федерации.</w:t>
      </w:r>
    </w:p>
    <w:p w:rsidR="004F1914" w:rsidRPr="00BC69A2" w:rsidRDefault="004F1914" w:rsidP="00190857">
      <w:pPr>
        <w:pStyle w:val="ae"/>
        <w:ind w:firstLine="709"/>
        <w:jc w:val="both"/>
        <w:rPr>
          <w:rFonts w:ascii="Times New Roman" w:hAnsi="Times New Roman" w:cs="Times New Roman"/>
          <w:sz w:val="28"/>
          <w:szCs w:val="28"/>
        </w:rPr>
      </w:pPr>
      <w:r w:rsidRPr="00126C11">
        <w:rPr>
          <w:rFonts w:ascii="Times New Roman" w:hAnsi="Times New Roman" w:cs="Times New Roman"/>
          <w:sz w:val="28"/>
          <w:szCs w:val="28"/>
        </w:rPr>
        <w:t>6) Установить, что в 2025 году не осуществляется казначейское сопровождение средств, предоставляемых на основании контрактов (договоров), которые заключаются на сумму 3 000 тыс. руб. и менее в рамках исполнения муниципальных контрактов, контрактов (договоров), которые заключаются муниципальными бюджетными и автономными учреждениями, договоров (соглашений), указанных в подпунктах 1-2 пункта 18.</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1</w:t>
      </w:r>
      <w:r>
        <w:rPr>
          <w:rFonts w:ascii="Times New Roman" w:hAnsi="Times New Roman"/>
          <w:sz w:val="28"/>
          <w:szCs w:val="28"/>
        </w:rPr>
        <w:t>9</w:t>
      </w:r>
      <w:r w:rsidRPr="00BC69A2">
        <w:rPr>
          <w:rFonts w:ascii="Times New Roman" w:hAnsi="Times New Roman"/>
          <w:sz w:val="28"/>
          <w:szCs w:val="28"/>
        </w:rPr>
        <w:t>. Утвердить Программу муниципальных заимствований городского округа Кинешма на 2025 год и плановый период 2026 и 2027 годов согласно приложению 5 к настоящему решению.</w:t>
      </w:r>
    </w:p>
    <w:p w:rsidR="004F1914" w:rsidRPr="00BC69A2" w:rsidRDefault="004F1914" w:rsidP="00190857">
      <w:pPr>
        <w:autoSpaceDE w:val="0"/>
        <w:autoSpaceDN w:val="0"/>
        <w:adjustRightInd w:val="0"/>
        <w:ind w:firstLine="709"/>
        <w:jc w:val="both"/>
        <w:rPr>
          <w:rFonts w:ascii="Times New Roman" w:hAnsi="Times New Roman"/>
          <w:sz w:val="28"/>
          <w:szCs w:val="28"/>
        </w:rPr>
      </w:pPr>
      <w:r>
        <w:rPr>
          <w:rFonts w:ascii="Times New Roman" w:hAnsi="Times New Roman"/>
          <w:sz w:val="28"/>
          <w:szCs w:val="28"/>
        </w:rPr>
        <w:lastRenderedPageBreak/>
        <w:t>20</w:t>
      </w:r>
      <w:r w:rsidRPr="00BC69A2">
        <w:rPr>
          <w:rFonts w:ascii="Times New Roman" w:hAnsi="Times New Roman"/>
          <w:sz w:val="28"/>
          <w:szCs w:val="28"/>
        </w:rPr>
        <w:t>. Установить, что в 2025 году и плановом периоде 2026 и 2027 годов муниципальные гарантии городского округа Кинешма не предоставляются.</w:t>
      </w:r>
    </w:p>
    <w:p w:rsidR="004F1914" w:rsidRPr="00BC69A2" w:rsidRDefault="004F1914" w:rsidP="00190857">
      <w:pPr>
        <w:ind w:firstLine="720"/>
        <w:jc w:val="both"/>
        <w:rPr>
          <w:rFonts w:ascii="Times New Roman" w:hAnsi="Times New Roman"/>
          <w:sz w:val="28"/>
          <w:szCs w:val="28"/>
        </w:rPr>
      </w:pPr>
      <w:r>
        <w:rPr>
          <w:rFonts w:ascii="Times New Roman" w:hAnsi="Times New Roman"/>
          <w:sz w:val="28"/>
          <w:szCs w:val="28"/>
        </w:rPr>
        <w:t>21</w:t>
      </w:r>
      <w:r w:rsidRPr="00BC69A2">
        <w:rPr>
          <w:rFonts w:ascii="Times New Roman" w:hAnsi="Times New Roman"/>
          <w:sz w:val="28"/>
          <w:szCs w:val="28"/>
        </w:rPr>
        <w:t xml:space="preserve">. Опубликовать настоящее решение в «Вестнике органов местного самоуправления городского округа Кинешма». </w:t>
      </w:r>
    </w:p>
    <w:p w:rsidR="004F1914" w:rsidRPr="00BC69A2" w:rsidRDefault="004F1914" w:rsidP="00190857">
      <w:pPr>
        <w:ind w:firstLine="720"/>
        <w:jc w:val="both"/>
        <w:rPr>
          <w:rFonts w:ascii="Times New Roman" w:hAnsi="Times New Roman"/>
          <w:sz w:val="28"/>
          <w:szCs w:val="28"/>
        </w:rPr>
      </w:pPr>
      <w:r w:rsidRPr="00BC69A2">
        <w:rPr>
          <w:rFonts w:ascii="Times New Roman" w:hAnsi="Times New Roman"/>
          <w:sz w:val="28"/>
          <w:szCs w:val="28"/>
        </w:rPr>
        <w:t>2</w:t>
      </w:r>
      <w:r>
        <w:rPr>
          <w:rFonts w:ascii="Times New Roman" w:hAnsi="Times New Roman"/>
          <w:sz w:val="28"/>
          <w:szCs w:val="28"/>
        </w:rPr>
        <w:t>2</w:t>
      </w:r>
      <w:r w:rsidRPr="00BC69A2">
        <w:rPr>
          <w:rFonts w:ascii="Times New Roman" w:hAnsi="Times New Roman"/>
          <w:sz w:val="28"/>
          <w:szCs w:val="28"/>
        </w:rPr>
        <w:t>. В 2024 году настоящее решение применяется исключительно в целях обеспечения исполнения бюджета городского округа Кинешма в 2025 году.</w:t>
      </w:r>
    </w:p>
    <w:p w:rsidR="004F1914" w:rsidRPr="00BC69A2" w:rsidRDefault="004F1914" w:rsidP="00190857">
      <w:pPr>
        <w:widowControl w:val="0"/>
        <w:autoSpaceDE w:val="0"/>
        <w:autoSpaceDN w:val="0"/>
        <w:adjustRightInd w:val="0"/>
        <w:ind w:firstLine="708"/>
        <w:jc w:val="both"/>
        <w:rPr>
          <w:rFonts w:ascii="Times New Roman" w:hAnsi="Times New Roman"/>
          <w:sz w:val="28"/>
          <w:szCs w:val="28"/>
        </w:rPr>
      </w:pPr>
      <w:r w:rsidRPr="00BC69A2">
        <w:rPr>
          <w:rFonts w:ascii="Times New Roman" w:hAnsi="Times New Roman"/>
          <w:sz w:val="28"/>
          <w:szCs w:val="28"/>
        </w:rPr>
        <w:t>2</w:t>
      </w:r>
      <w:r>
        <w:rPr>
          <w:rFonts w:ascii="Times New Roman" w:hAnsi="Times New Roman"/>
          <w:sz w:val="28"/>
          <w:szCs w:val="28"/>
        </w:rPr>
        <w:t>3</w:t>
      </w:r>
      <w:r w:rsidRPr="00BC69A2">
        <w:rPr>
          <w:rFonts w:ascii="Times New Roman" w:hAnsi="Times New Roman"/>
          <w:sz w:val="28"/>
          <w:szCs w:val="28"/>
        </w:rPr>
        <w:t>. Настоящее решение вступает в силу после его официального опубликования.</w:t>
      </w:r>
    </w:p>
    <w:p w:rsidR="004F1914" w:rsidRPr="00BC69A2" w:rsidRDefault="004F1914" w:rsidP="004F1914">
      <w:pPr>
        <w:ind w:firstLine="708"/>
        <w:jc w:val="both"/>
        <w:rPr>
          <w:rFonts w:ascii="Times New Roman" w:hAnsi="Times New Roman"/>
          <w:sz w:val="28"/>
          <w:szCs w:val="28"/>
        </w:rPr>
      </w:pPr>
      <w:r w:rsidRPr="00BC69A2">
        <w:rPr>
          <w:rFonts w:ascii="Times New Roman" w:hAnsi="Times New Roman"/>
          <w:sz w:val="28"/>
          <w:szCs w:val="28"/>
        </w:rPr>
        <w:t>2</w:t>
      </w:r>
      <w:r>
        <w:rPr>
          <w:rFonts w:ascii="Times New Roman" w:hAnsi="Times New Roman"/>
          <w:sz w:val="28"/>
          <w:szCs w:val="28"/>
        </w:rPr>
        <w:t>4</w:t>
      </w:r>
      <w:r w:rsidRPr="00BC69A2">
        <w:rPr>
          <w:rFonts w:ascii="Times New Roman" w:hAnsi="Times New Roman"/>
          <w:sz w:val="28"/>
          <w:szCs w:val="28"/>
        </w:rPr>
        <w:t xml:space="preserve">. </w:t>
      </w:r>
      <w:proofErr w:type="gramStart"/>
      <w:r w:rsidRPr="00BC69A2">
        <w:rPr>
          <w:rFonts w:ascii="Times New Roman" w:hAnsi="Times New Roman"/>
          <w:sz w:val="28"/>
          <w:szCs w:val="28"/>
        </w:rPr>
        <w:t>Контроль за</w:t>
      </w:r>
      <w:proofErr w:type="gramEnd"/>
      <w:r w:rsidRPr="00BC69A2">
        <w:rPr>
          <w:rFonts w:ascii="Times New Roman" w:hAnsi="Times New Roman"/>
          <w:sz w:val="28"/>
          <w:szCs w:val="28"/>
        </w:rPr>
        <w:t xml:space="preserve"> исполнением настоящего решения возложить на постоянную комиссию по бюджету, экономике, финансовой и налоговой политике городской Думы городского округа Кинешма, на </w:t>
      </w:r>
      <w:r w:rsidRPr="00BC69A2">
        <w:rPr>
          <w:rFonts w:ascii="Times New Roman" w:hAnsi="Times New Roman"/>
          <w:noProof/>
          <w:sz w:val="28"/>
          <w:szCs w:val="28"/>
        </w:rPr>
        <w:t xml:space="preserve"> главу</w:t>
      </w:r>
      <w:r w:rsidRPr="00BC69A2">
        <w:rPr>
          <w:rFonts w:ascii="Times New Roman" w:hAnsi="Times New Roman"/>
          <w:sz w:val="28"/>
          <w:szCs w:val="28"/>
        </w:rPr>
        <w:t xml:space="preserve"> городского округа Кинешма.</w: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F73DAF" w:rsidRPr="00BC69A2" w:rsidTr="00F73DAF">
        <w:tc>
          <w:tcPr>
            <w:tcW w:w="4785" w:type="dxa"/>
            <w:vAlign w:val="center"/>
          </w:tcPr>
          <w:p w:rsidR="00CC6E96" w:rsidRPr="00BC69A2" w:rsidRDefault="00CC6E96" w:rsidP="00F73DAF">
            <w:pPr>
              <w:rPr>
                <w:rFonts w:ascii="Times New Roman" w:hAnsi="Times New Roman"/>
                <w:b/>
                <w:noProof/>
                <w:sz w:val="28"/>
                <w:szCs w:val="28"/>
              </w:rPr>
            </w:pPr>
          </w:p>
          <w:p w:rsidR="00F73DAF" w:rsidRPr="00BC69A2" w:rsidRDefault="00F73DAF" w:rsidP="00F73DAF">
            <w:pPr>
              <w:rPr>
                <w:rFonts w:ascii="Times New Roman" w:hAnsi="Times New Roman"/>
                <w:b/>
                <w:noProof/>
                <w:sz w:val="28"/>
                <w:szCs w:val="28"/>
              </w:rPr>
            </w:pPr>
            <w:r w:rsidRPr="00BC69A2">
              <w:rPr>
                <w:rFonts w:ascii="Times New Roman" w:hAnsi="Times New Roman"/>
                <w:b/>
                <w:noProof/>
                <w:sz w:val="28"/>
                <w:szCs w:val="28"/>
              </w:rPr>
              <w:t>Глава городского округа Кинешма</w:t>
            </w:r>
          </w:p>
          <w:p w:rsidR="00F73DAF" w:rsidRPr="00BC69A2" w:rsidRDefault="00F73DAF" w:rsidP="00F73DAF">
            <w:pPr>
              <w:rPr>
                <w:rFonts w:ascii="Times New Roman" w:hAnsi="Times New Roman"/>
                <w:b/>
                <w:noProof/>
                <w:sz w:val="28"/>
                <w:szCs w:val="28"/>
              </w:rPr>
            </w:pPr>
          </w:p>
          <w:p w:rsidR="00F73DAF" w:rsidRPr="00BC69A2" w:rsidRDefault="00F73DAF" w:rsidP="00F73DAF">
            <w:pPr>
              <w:widowControl w:val="0"/>
              <w:autoSpaceDE w:val="0"/>
              <w:autoSpaceDN w:val="0"/>
              <w:adjustRightInd w:val="0"/>
              <w:rPr>
                <w:rFonts w:ascii="Times New Roman" w:hAnsi="Times New Roman"/>
                <w:b/>
                <w:sz w:val="28"/>
                <w:szCs w:val="28"/>
              </w:rPr>
            </w:pPr>
          </w:p>
          <w:p w:rsidR="00F73DAF" w:rsidRPr="00BC69A2" w:rsidRDefault="00F73DAF" w:rsidP="00F73DAF">
            <w:pPr>
              <w:rPr>
                <w:rFonts w:ascii="Times New Roman" w:hAnsi="Times New Roman"/>
                <w:sz w:val="28"/>
                <w:szCs w:val="28"/>
              </w:rPr>
            </w:pPr>
            <w:r w:rsidRPr="00BC69A2">
              <w:rPr>
                <w:rFonts w:ascii="Times New Roman" w:hAnsi="Times New Roman"/>
                <w:b/>
                <w:sz w:val="28"/>
                <w:szCs w:val="28"/>
              </w:rPr>
              <w:t>_____________________ В.Г. Ступин</w:t>
            </w:r>
          </w:p>
        </w:tc>
        <w:tc>
          <w:tcPr>
            <w:tcW w:w="4785" w:type="dxa"/>
            <w:vAlign w:val="center"/>
          </w:tcPr>
          <w:p w:rsidR="00CC6E96" w:rsidRPr="00BC69A2" w:rsidRDefault="00CC6E96" w:rsidP="00F73DAF">
            <w:pPr>
              <w:jc w:val="right"/>
              <w:rPr>
                <w:rFonts w:ascii="Times New Roman" w:hAnsi="Times New Roman"/>
                <w:b/>
                <w:sz w:val="28"/>
                <w:szCs w:val="28"/>
              </w:rPr>
            </w:pPr>
          </w:p>
          <w:p w:rsidR="00F73DAF" w:rsidRPr="00BC69A2" w:rsidRDefault="00F73DAF" w:rsidP="00F73DAF">
            <w:pPr>
              <w:jc w:val="right"/>
              <w:rPr>
                <w:rFonts w:ascii="Times New Roman" w:hAnsi="Times New Roman"/>
                <w:b/>
                <w:sz w:val="28"/>
                <w:szCs w:val="28"/>
              </w:rPr>
            </w:pPr>
            <w:r w:rsidRPr="00BC69A2">
              <w:rPr>
                <w:rFonts w:ascii="Times New Roman" w:hAnsi="Times New Roman"/>
                <w:b/>
                <w:sz w:val="28"/>
                <w:szCs w:val="28"/>
              </w:rPr>
              <w:t>Председатель городской Думы</w:t>
            </w:r>
          </w:p>
          <w:p w:rsidR="00F73DAF" w:rsidRPr="00BC69A2" w:rsidRDefault="00F73DAF" w:rsidP="00F73DAF">
            <w:pPr>
              <w:jc w:val="center"/>
              <w:rPr>
                <w:rFonts w:ascii="Times New Roman" w:hAnsi="Times New Roman"/>
                <w:b/>
                <w:sz w:val="28"/>
                <w:szCs w:val="28"/>
              </w:rPr>
            </w:pPr>
            <w:r w:rsidRPr="00BC69A2">
              <w:rPr>
                <w:rFonts w:ascii="Times New Roman" w:hAnsi="Times New Roman"/>
                <w:b/>
                <w:sz w:val="28"/>
                <w:szCs w:val="28"/>
              </w:rPr>
              <w:t xml:space="preserve">     городского округа Кинешма</w:t>
            </w:r>
          </w:p>
          <w:p w:rsidR="00F73DAF" w:rsidRPr="00BC69A2" w:rsidRDefault="00F73DAF" w:rsidP="00F73DAF">
            <w:pPr>
              <w:jc w:val="center"/>
              <w:rPr>
                <w:rFonts w:ascii="Times New Roman" w:hAnsi="Times New Roman"/>
                <w:b/>
                <w:sz w:val="28"/>
                <w:szCs w:val="28"/>
              </w:rPr>
            </w:pPr>
          </w:p>
          <w:p w:rsidR="00F73DAF" w:rsidRPr="00BC69A2" w:rsidRDefault="00F73DAF" w:rsidP="00F73DAF">
            <w:pPr>
              <w:jc w:val="right"/>
              <w:rPr>
                <w:rFonts w:ascii="Times New Roman" w:hAnsi="Times New Roman"/>
                <w:sz w:val="28"/>
                <w:szCs w:val="28"/>
              </w:rPr>
            </w:pPr>
            <w:r w:rsidRPr="00BC69A2">
              <w:rPr>
                <w:rFonts w:ascii="Times New Roman" w:hAnsi="Times New Roman"/>
                <w:b/>
                <w:sz w:val="28"/>
                <w:szCs w:val="28"/>
              </w:rPr>
              <w:t xml:space="preserve">_________________М. А. </w:t>
            </w:r>
            <w:proofErr w:type="spellStart"/>
            <w:r w:rsidRPr="00BC69A2">
              <w:rPr>
                <w:rFonts w:ascii="Times New Roman" w:hAnsi="Times New Roman"/>
                <w:b/>
                <w:sz w:val="28"/>
                <w:szCs w:val="28"/>
              </w:rPr>
              <w:t>Батин</w:t>
            </w:r>
            <w:proofErr w:type="spellEnd"/>
          </w:p>
        </w:tc>
      </w:tr>
    </w:tbl>
    <w:p w:rsidR="006219E5" w:rsidRDefault="006219E5"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tbl>
      <w:tblPr>
        <w:tblW w:w="9937" w:type="dxa"/>
        <w:tblInd w:w="93" w:type="dxa"/>
        <w:tblLook w:val="04A0" w:firstRow="1" w:lastRow="0" w:firstColumn="1" w:lastColumn="0" w:noHBand="0" w:noVBand="1"/>
      </w:tblPr>
      <w:tblGrid>
        <w:gridCol w:w="1660"/>
        <w:gridCol w:w="2680"/>
        <w:gridCol w:w="1912"/>
        <w:gridCol w:w="1842"/>
        <w:gridCol w:w="1843"/>
      </w:tblGrid>
      <w:tr w:rsidR="005413F8" w:rsidRPr="005413F8" w:rsidTr="005413F8">
        <w:tc>
          <w:tcPr>
            <w:tcW w:w="9937" w:type="dxa"/>
            <w:gridSpan w:val="5"/>
            <w:tcBorders>
              <w:top w:val="nil"/>
              <w:left w:val="nil"/>
              <w:bottom w:val="nil"/>
              <w:right w:val="nil"/>
            </w:tcBorders>
            <w:shd w:val="clear" w:color="auto" w:fill="auto"/>
            <w:vAlign w:val="center"/>
            <w:hideMark/>
          </w:tcPr>
          <w:p w:rsidR="005413F8" w:rsidRDefault="005413F8" w:rsidP="005413F8">
            <w:pPr>
              <w:jc w:val="right"/>
              <w:rPr>
                <w:rFonts w:ascii="Times New Roman" w:hAnsi="Times New Roman"/>
                <w:color w:val="0D0D0D"/>
              </w:rPr>
            </w:pPr>
            <w:bookmarkStart w:id="2" w:name="RANGE!A1:E215"/>
            <w:r w:rsidRPr="005413F8">
              <w:rPr>
                <w:rFonts w:ascii="Times New Roman" w:hAnsi="Times New Roman"/>
                <w:color w:val="0D0D0D"/>
              </w:rPr>
              <w:lastRenderedPageBreak/>
              <w:t>Приложение 1</w:t>
            </w:r>
            <w:r w:rsidRPr="005413F8">
              <w:rPr>
                <w:rFonts w:ascii="Times New Roman" w:hAnsi="Times New Roman"/>
                <w:color w:val="0D0D0D"/>
              </w:rPr>
              <w:br/>
              <w:t xml:space="preserve">к проекту решения  городской Думы </w:t>
            </w:r>
            <w:r w:rsidRPr="005413F8">
              <w:rPr>
                <w:rFonts w:ascii="Times New Roman" w:hAnsi="Times New Roman"/>
                <w:color w:val="0D0D0D"/>
              </w:rPr>
              <w:br/>
              <w:t>городского округа Кинешма</w:t>
            </w:r>
            <w:r w:rsidRPr="005413F8">
              <w:rPr>
                <w:rFonts w:ascii="Times New Roman" w:hAnsi="Times New Roman"/>
                <w:color w:val="0D0D0D"/>
              </w:rPr>
              <w:br/>
              <w:t xml:space="preserve">  </w:t>
            </w:r>
            <w:proofErr w:type="gramStart"/>
            <w:r w:rsidRPr="005413F8">
              <w:rPr>
                <w:rFonts w:ascii="Times New Roman" w:hAnsi="Times New Roman"/>
                <w:color w:val="0D0D0D"/>
              </w:rPr>
              <w:t>от</w:t>
            </w:r>
            <w:proofErr w:type="gramEnd"/>
            <w:r w:rsidRPr="005413F8">
              <w:rPr>
                <w:rFonts w:ascii="Times New Roman" w:hAnsi="Times New Roman"/>
                <w:color w:val="0D0D0D"/>
              </w:rPr>
              <w:t xml:space="preserve"> ____________ № _________</w:t>
            </w:r>
            <w:r w:rsidRPr="005413F8">
              <w:rPr>
                <w:rFonts w:ascii="Times New Roman" w:hAnsi="Times New Roman"/>
                <w:color w:val="0D0D0D"/>
              </w:rPr>
              <w:br/>
              <w:t>«</w:t>
            </w:r>
            <w:proofErr w:type="gramStart"/>
            <w:r w:rsidRPr="005413F8">
              <w:rPr>
                <w:rFonts w:ascii="Times New Roman" w:hAnsi="Times New Roman"/>
                <w:color w:val="0D0D0D"/>
              </w:rPr>
              <w:t>О</w:t>
            </w:r>
            <w:proofErr w:type="gramEnd"/>
            <w:r w:rsidRPr="005413F8">
              <w:rPr>
                <w:rFonts w:ascii="Times New Roman" w:hAnsi="Times New Roman"/>
                <w:color w:val="0D0D0D"/>
              </w:rPr>
              <w:t xml:space="preserve"> бюджете городского округа Кинешма</w:t>
            </w:r>
            <w:r w:rsidRPr="005413F8">
              <w:rPr>
                <w:rFonts w:ascii="Times New Roman" w:hAnsi="Times New Roman"/>
                <w:color w:val="0D0D0D"/>
              </w:rPr>
              <w:br/>
              <w:t xml:space="preserve"> на 2025 год  и плановый период 2026 и 2027 годов»</w:t>
            </w:r>
            <w:bookmarkEnd w:id="2"/>
          </w:p>
          <w:p w:rsidR="005413F8" w:rsidRPr="005413F8" w:rsidRDefault="005413F8" w:rsidP="005413F8">
            <w:pPr>
              <w:jc w:val="right"/>
              <w:rPr>
                <w:rFonts w:ascii="Times New Roman" w:hAnsi="Times New Roman"/>
                <w:color w:val="0D0D0D"/>
              </w:rPr>
            </w:pPr>
          </w:p>
        </w:tc>
      </w:tr>
      <w:tr w:rsidR="005413F8" w:rsidRPr="005413F8" w:rsidTr="005413F8">
        <w:tc>
          <w:tcPr>
            <w:tcW w:w="9937" w:type="dxa"/>
            <w:gridSpan w:val="5"/>
            <w:tcBorders>
              <w:top w:val="nil"/>
              <w:left w:val="nil"/>
              <w:bottom w:val="nil"/>
              <w:right w:val="nil"/>
            </w:tcBorders>
            <w:shd w:val="clear" w:color="auto" w:fill="auto"/>
            <w:vAlign w:val="center"/>
            <w:hideMark/>
          </w:tcPr>
          <w:p w:rsidR="005413F8" w:rsidRDefault="005413F8" w:rsidP="00B31209">
            <w:pPr>
              <w:jc w:val="center"/>
              <w:rPr>
                <w:rFonts w:ascii="Times New Roman" w:hAnsi="Times New Roman"/>
                <w:b/>
                <w:bCs/>
                <w:color w:val="0D0D0D"/>
              </w:rPr>
            </w:pPr>
            <w:r w:rsidRPr="005413F8">
              <w:rPr>
                <w:rFonts w:ascii="Times New Roman" w:hAnsi="Times New Roman"/>
                <w:b/>
                <w:bCs/>
                <w:color w:val="0D0D0D"/>
              </w:rPr>
              <w:t xml:space="preserve">Показатели доходов бюджета городского округа Кинешма по группам, подгруппам и статьям </w:t>
            </w:r>
            <w:proofErr w:type="gramStart"/>
            <w:r w:rsidRPr="005413F8">
              <w:rPr>
                <w:rFonts w:ascii="Times New Roman" w:hAnsi="Times New Roman"/>
                <w:b/>
                <w:bCs/>
                <w:color w:val="0D0D0D"/>
              </w:rPr>
              <w:t>доходов классификации доходов бюджетов бюджета городского округа</w:t>
            </w:r>
            <w:proofErr w:type="gramEnd"/>
            <w:r w:rsidRPr="005413F8">
              <w:rPr>
                <w:rFonts w:ascii="Times New Roman" w:hAnsi="Times New Roman"/>
                <w:b/>
                <w:bCs/>
                <w:color w:val="0D0D0D"/>
              </w:rPr>
              <w:t xml:space="preserve"> Кинешма на 2025 год и на плановый период 2026 и 2027 годов</w:t>
            </w:r>
          </w:p>
          <w:p w:rsidR="00B31209" w:rsidRPr="005413F8" w:rsidRDefault="00B31209" w:rsidP="00B31209">
            <w:pPr>
              <w:jc w:val="center"/>
              <w:rPr>
                <w:rFonts w:ascii="Times New Roman" w:hAnsi="Times New Roman"/>
                <w:b/>
                <w:bCs/>
                <w:color w:val="0D0D0D"/>
              </w:rPr>
            </w:pPr>
          </w:p>
        </w:tc>
      </w:tr>
      <w:tr w:rsidR="005413F8" w:rsidRPr="005413F8" w:rsidTr="005413F8">
        <w:tc>
          <w:tcPr>
            <w:tcW w:w="9937" w:type="dxa"/>
            <w:gridSpan w:val="5"/>
            <w:tcBorders>
              <w:top w:val="nil"/>
              <w:left w:val="nil"/>
              <w:bottom w:val="single" w:sz="4" w:space="0" w:color="auto"/>
              <w:right w:val="nil"/>
            </w:tcBorders>
            <w:shd w:val="clear" w:color="auto" w:fill="auto"/>
            <w:vAlign w:val="center"/>
            <w:hideMark/>
          </w:tcPr>
          <w:p w:rsidR="005413F8" w:rsidRPr="005413F8" w:rsidRDefault="005413F8" w:rsidP="005413F8">
            <w:pPr>
              <w:jc w:val="right"/>
              <w:rPr>
                <w:rFonts w:ascii="Times New Roman" w:hAnsi="Times New Roman"/>
                <w:color w:val="0D0D0D"/>
              </w:rPr>
            </w:pPr>
            <w:r w:rsidRPr="005413F8">
              <w:rPr>
                <w:rFonts w:ascii="Times New Roman" w:hAnsi="Times New Roman"/>
                <w:color w:val="0D0D0D"/>
              </w:rPr>
              <w:t>(рублей)</w:t>
            </w:r>
          </w:p>
        </w:tc>
      </w:tr>
      <w:tr w:rsidR="005413F8" w:rsidRPr="005413F8" w:rsidTr="005413F8">
        <w:tc>
          <w:tcPr>
            <w:tcW w:w="1660" w:type="dxa"/>
            <w:vMerge w:val="restart"/>
            <w:tcBorders>
              <w:top w:val="nil"/>
              <w:left w:val="single" w:sz="4" w:space="0" w:color="auto"/>
              <w:bottom w:val="single" w:sz="4" w:space="0" w:color="000000"/>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Код бюджетной классификации Российской Федерации</w:t>
            </w:r>
          </w:p>
        </w:tc>
        <w:tc>
          <w:tcPr>
            <w:tcW w:w="2680" w:type="dxa"/>
            <w:vMerge w:val="restart"/>
            <w:tcBorders>
              <w:top w:val="nil"/>
              <w:left w:val="single" w:sz="4" w:space="0" w:color="auto"/>
              <w:bottom w:val="single" w:sz="4" w:space="0" w:color="000000"/>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Наименование доходов</w:t>
            </w:r>
          </w:p>
        </w:tc>
        <w:tc>
          <w:tcPr>
            <w:tcW w:w="5597" w:type="dxa"/>
            <w:gridSpan w:val="3"/>
            <w:tcBorders>
              <w:top w:val="single" w:sz="4" w:space="0" w:color="auto"/>
              <w:left w:val="nil"/>
              <w:bottom w:val="single" w:sz="4" w:space="0" w:color="auto"/>
              <w:right w:val="single" w:sz="4" w:space="0" w:color="000000"/>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Сумма</w:t>
            </w:r>
          </w:p>
        </w:tc>
      </w:tr>
      <w:tr w:rsidR="005413F8" w:rsidRPr="005413F8" w:rsidTr="005413F8">
        <w:tc>
          <w:tcPr>
            <w:tcW w:w="1660" w:type="dxa"/>
            <w:vMerge/>
            <w:tcBorders>
              <w:top w:val="nil"/>
              <w:left w:val="single" w:sz="4" w:space="0" w:color="auto"/>
              <w:bottom w:val="single" w:sz="4" w:space="0" w:color="000000"/>
              <w:right w:val="single" w:sz="4" w:space="0" w:color="auto"/>
            </w:tcBorders>
            <w:vAlign w:val="center"/>
            <w:hideMark/>
          </w:tcPr>
          <w:p w:rsidR="005413F8" w:rsidRPr="005413F8" w:rsidRDefault="005413F8" w:rsidP="005413F8">
            <w:pPr>
              <w:rPr>
                <w:rFonts w:ascii="Times New Roman" w:hAnsi="Times New Roman"/>
                <w:color w:val="0D0D0D"/>
              </w:rPr>
            </w:pPr>
          </w:p>
        </w:tc>
        <w:tc>
          <w:tcPr>
            <w:tcW w:w="2680" w:type="dxa"/>
            <w:vMerge/>
            <w:tcBorders>
              <w:top w:val="nil"/>
              <w:left w:val="single" w:sz="4" w:space="0" w:color="auto"/>
              <w:bottom w:val="single" w:sz="4" w:space="0" w:color="000000"/>
              <w:right w:val="single" w:sz="4" w:space="0" w:color="auto"/>
            </w:tcBorders>
            <w:vAlign w:val="center"/>
            <w:hideMark/>
          </w:tcPr>
          <w:p w:rsidR="005413F8" w:rsidRPr="005413F8" w:rsidRDefault="005413F8" w:rsidP="005413F8">
            <w:pPr>
              <w:rPr>
                <w:rFonts w:ascii="Times New Roman" w:hAnsi="Times New Roman"/>
                <w:color w:val="0D0D0D"/>
              </w:rPr>
            </w:pPr>
          </w:p>
        </w:tc>
        <w:tc>
          <w:tcPr>
            <w:tcW w:w="1912" w:type="dxa"/>
            <w:tcBorders>
              <w:top w:val="nil"/>
              <w:left w:val="nil"/>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2025 год</w:t>
            </w:r>
          </w:p>
        </w:tc>
        <w:tc>
          <w:tcPr>
            <w:tcW w:w="1842" w:type="dxa"/>
            <w:tcBorders>
              <w:top w:val="nil"/>
              <w:left w:val="nil"/>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2026 год</w:t>
            </w:r>
          </w:p>
        </w:tc>
        <w:tc>
          <w:tcPr>
            <w:tcW w:w="1843" w:type="dxa"/>
            <w:tcBorders>
              <w:top w:val="nil"/>
              <w:left w:val="nil"/>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2027 год</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 xml:space="preserve"> 1 00 00000 00 0000 000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НАЛОГОВЫЕ И НЕНАЛОГОВЫЕ ДОХОДЫ</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463 287 975,05</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482 933 514,66</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508 291 230,48</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 xml:space="preserve"> 1 01 00000 00 0000 000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НАЛОГИ НА ПРИБЫЛЬ, ДОХОДЫ</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255 815 100,00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269 128 000,00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282 599 000,00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1 01 02000 01 0000 110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Налог на доходы физических лиц</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255 815 100,00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269 128 000,00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282 599 000,00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1 03 00000 00 0000 000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НАЛОГИ НА ТОВАРЫ (РАБОТЫ, УСЛУГИ), РЕАЛИЗУЕМЫЕ НА ТЕРРИТОРИИ РОССИЙСКОЙ ФЕДЕРАЦИИ</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12 033 600,00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12 302 800,00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17 304 900,00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1 03 02000 01 0000 110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Акцизы по подакцизным товарам (продукции), производимым на территории Российской Федерации</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12 033 600,00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12 302 800,00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17 304 900,00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 xml:space="preserve"> 1 05 00000 00 0000 000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НАЛОГИ НА СОВОКУПНЫЙ ДОХОД</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69 765 374,00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76 403 821,00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83 840 000,00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1 05 01000 00 0000 110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Налог, взимаемый в связи с применением упрощенной системы налогообложения</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57 682 374,00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63 376 821,00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70 346 000,00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1 05 03000 00 0000 110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Единый сельскохозяйственный налог</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85 000,00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90 000,00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94 000,00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1 05 04000 02 0000 110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Налог, взимаемый в связи с применением патентной системы налогообложения</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11 998 000,00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12 937 000,00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13 400 000,00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 xml:space="preserve"> 1 06 00000 00 0000 000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НАЛОГИ НА ИМУЩЕСТВО</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60 576 000,00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60 934 000,00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61 297 000,00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1 06 01000 00 0000 110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Налог на имущество физических лиц</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17 742 000,00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18 100 000,00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18 463 000,00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1 06 06000 00 0000 110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Земельный налог</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42 834 000,00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42 834 000,00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42 834 000,00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 xml:space="preserve"> 1 08 00000 00 0000 000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ГОСУДАРСТВЕННАЯ ПОШЛИНА</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12 692 000,00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12 755 000,00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12 819 000,00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1 08 03000 01 0000 110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Государственная пошлина по делам, рассматриваемым в судах общей юрисдикции, мировыми судьями</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12 657 000,00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12 720 000,00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12 784 000,00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1 08 07000 01 0000 110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Государственная пошлина за государственную регистрацию, а также за совершение прочих юридически значимых действий</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35 000,00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35 000,00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35 000,00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 xml:space="preserve">1 09 00000 00 </w:t>
            </w:r>
            <w:r w:rsidRPr="005413F8">
              <w:rPr>
                <w:rFonts w:ascii="Times New Roman" w:hAnsi="Times New Roman"/>
                <w:b/>
                <w:bCs/>
                <w:color w:val="0D0D0D"/>
              </w:rPr>
              <w:lastRenderedPageBreak/>
              <w:t>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lastRenderedPageBreak/>
              <w:t xml:space="preserve">ЗАДОЛЖЕННОСТЬ И </w:t>
            </w:r>
            <w:r w:rsidRPr="005413F8">
              <w:rPr>
                <w:rFonts w:ascii="Times New Roman" w:hAnsi="Times New Roman"/>
                <w:b/>
                <w:bCs/>
                <w:color w:val="0D0D0D"/>
              </w:rPr>
              <w:lastRenderedPageBreak/>
              <w:t xml:space="preserve">ПЕРЕРАСЧЕТЫ ПО ОТМЕНЕННЫМ НАЛОГАМ, СБОРАМ И ИНЫМ ОБЯЗАТЕЛЬНЫМ ПЛАТЕЖАМ </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lastRenderedPageBreak/>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lastRenderedPageBreak/>
              <w:t>1 09 01000 00 0000 110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Налог на прибыль организаций, зачислявшийся до 1 января 2005 года в местные бюджеты</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1 09 04000 00 0000 110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Налоги на имущество</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1 09 06000 02 0000 110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Прочие налоги и сборы (по отмененным налогам и сборам субъектов Российской Федерации)</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1 09 07000 00 0000 110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Прочие налоги и сборы (по отмененным местным налогам и сборам)</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 xml:space="preserve"> 1 11 00000 00 0000 000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ДОХОДЫ ОТ ИСПОЛЬЗОВАНИЯ ИМУЩЕСТВА, НАХОДЯЩЕГОСЯ В ГОСУДАРСТВЕННОЙ И МУНИЦИПАЛЬНОЙ СОБСТВЕННОСТИ</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26 836 871,25</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24 050 400,66</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21 448 853,48</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1 11 05000 00 0000 120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14 550 100,00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11 725 600,00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8 901 100,00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1 11 05300 00 0000 120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Плата по соглашениям об установлении сервитута в отношении земельных участков, находящихся в государственной или муниципальной собственности</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26 400,00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26 400,00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26 400,00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1 11 07000 00 0000 120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Платежи от государственных и муниципальных унитарных предприятий</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84 000,00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1 11 09000 00 0000 120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Прочие доходы от использования имущества и прав, находящихся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12 176 371,25</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12 298 400,66</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12 521 353,48</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lastRenderedPageBreak/>
              <w:t>1 12 00000 00 0000 000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ПЛАТЕЖИ ПРИ ПОЛЬЗОВАНИИ ПРИРОДНЫМИ РЕСУРСАМИ</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932 254,00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1 230 575,00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1 624 359,00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1 12 01000 01 0000 120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Плата за негативное воздействие на окружающую среду</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932 254,00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1 230 575,00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1 624 359,00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1 13 00000 00 0000 000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ДОХОДЫ ОТ ОКАЗАНИЯ ПЛАТНЫХ УСЛУГ (РАБОТ) И КОМПЕНСАЦИИ ЗАТРАТ ГОСУДАРСТВА</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3 667 620,80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3 920 763,00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3 934 663,00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1 13 01000 00 0000 130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Доходы от оказания платных услуг (работ)</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3 504 520,80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3 749 463,00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3 749 463,00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1 14 00000 00 0000 000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ДОХОДЫ ОТ ПРОДАЖИ МАТЕРИАЛЬНЫХ И НЕМАТЕРИАЛЬНЫХ АКТИВОВ</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19 763 900,00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21 002 300,00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22 218 400,00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1 14 01000 00 0000 410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Доходы от продажи квартир</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1 14 02000 00 0000 000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Доходы от реализации имущества, находящегося в государственной и муниципальной собственности (за исключением движимого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8 727 400,00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9 184 200,00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9 544 200,00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1 14 06000 00 0000 430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Доходы от продажи земельных участков, находящихся в государственной и муниципальной собственности</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11 036 500,00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11 818 100,00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12 674 200,00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1 16 00000 00 0000 000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ШТРАФЫ, САНКЦИИ, ВОЗМЕЩЕНИЕ УЩЕРБА</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1 205 255,00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1 205 855,00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1 205 855,00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1 16 01000 01 0000 140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Административные штрафы, установленные Кодексом Российской Федерации об административных правонарушениях</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1 188 455,00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1 188 855,00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1 188 055,00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1 16 02000 02 0000 140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Административные штрафы, установленные законами субъектов Российской Федерации об административных правонарушениях</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16 800,00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17 000,00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17 000,00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1 16 07000 00 0000 140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 xml:space="preserve">Штрафы, неустойки, пени, уплаченные в соответствии с законом или договором в случае неисполнения или ненадлежащего исполнения обязательств перед государственным (муниципальным) органом, органом управления государственным внебюджетным фондом, </w:t>
            </w:r>
            <w:r w:rsidRPr="005413F8">
              <w:rPr>
                <w:rFonts w:ascii="Times New Roman" w:hAnsi="Times New Roman"/>
                <w:color w:val="0D0D0D"/>
              </w:rPr>
              <w:lastRenderedPageBreak/>
              <w:t>казенным учреждением, Центральным банком Российской Федерации, иной организацией, действующей от имени Российской Федерации</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lastRenderedPageBreak/>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lastRenderedPageBreak/>
              <w:t>1 16 10000 00 0000 140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Платежи в целях возмещения причиненного ущерба (убытков)</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1 17 00000 00 0000 000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ПРОЧИЕ НЕНАЛОГОВЫЕ ДОХОДЫ</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1 17 05000 00 0000 180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Прочие неналоговые доходы</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1 17 15000 00 0000 150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Инициативные платежи</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2 00 00000 00 0000 000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БЕЗВОЗМЕЗДНЫЕ ПОСТУПЛЕНИЯ</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1 875 042 565,84</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1 619 178 608,14</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1 490 262 115,47</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2 02 00000 00 0000 000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Безвозмездные поступления от других бюджетов бюджетной системы Российской Федерации</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1 875 042 565,84</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1 619 178 608,14</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1 490 262 115,47</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2 02 10000 00 0000 150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Дотации бюджетам бюджетной системы Российской Федерации</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721 688 165,63</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656 974 252,30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609 743 352,30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2 02 20000 00 0000 150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Субсидии бюджетам бюджетной системы Российской Федерации (межбюджетные субсидии)</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 xml:space="preserve">       323 735 136,01   </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 xml:space="preserve">       163 707 486,49   </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 xml:space="preserve">       114 180 355,65   </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2 02 30000 00 0000 150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Субвенции бюджетам субъектов Российской Федерации и муниципальных образований</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784 618 021,10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755 312 377,15</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749 089 755,32</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2 02 40000 00 0000 150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Иные межбюджетные трансферты</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45 001 243,10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43 184 492,20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17 248 652,20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2 04 00000 00 0000 000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 xml:space="preserve"> БЕЗВОЗМЕЗДНЫЕ   ПОСТУПЛЕНИЯ   ОТ</w:t>
            </w:r>
            <w:r w:rsidRPr="005413F8">
              <w:rPr>
                <w:rFonts w:ascii="Times New Roman" w:hAnsi="Times New Roman"/>
                <w:b/>
                <w:bCs/>
                <w:color w:val="0D0D0D"/>
              </w:rPr>
              <w:br w:type="page"/>
              <w:t xml:space="preserve"> НЕГОСУДАРСТВЕННЫХ ОРГАНИЗАЦИЙ</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2 04 04000 04 0000 150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Безвозмездные поступления от негосударственных организаций в бюджеты городских округов</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2 07 00000 00 0000 000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ПРОЧИЕ БЕЗВОЗМЕЗДНЫЕ ПОСТУПЛЕНИЯ</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2 07 04000 04 0000 150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Прочие безвозмездные поступления в бюджеты городских округов</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2 08 00000 00 0000 000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 xml:space="preserve">ПЕРЕЧИСЛЕНИЯ ДЛЯ ОСУЩЕСТВЛЕНИЯ ВОЗВРАТА (ЗАЧЕТА) ИЗЛИШНЕ УПЛАЧЕННЫХ ИЛИ ИЗЛИШНЕ ВЗЫСКАННЫХ СУММ НАЛОГОВ, СБОРОВ И ИНЫХ ПЛАТЕЖЕЙ, А ТАКЖЕ СУММ ПРОЦЕНТОВ ЗА НЕСВОЕВРЕМЕННОЕ ОСУЩЕСТВЛЕНИЕ </w:t>
            </w:r>
            <w:r w:rsidRPr="005413F8">
              <w:rPr>
                <w:rFonts w:ascii="Times New Roman" w:hAnsi="Times New Roman"/>
                <w:b/>
                <w:bCs/>
                <w:color w:val="0D0D0D"/>
              </w:rPr>
              <w:lastRenderedPageBreak/>
              <w:t>ТАКОГО ВОЗВРАТА И ПРОЦЕНТОВ, НАЧИСЛЕННЫХ НА ИЗЛИШНЕ ВЗЫСКАННЫЕ СУММЫ</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lastRenderedPageBreak/>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lastRenderedPageBreak/>
              <w:t>2 08 04000 04 0000 150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Перечисления из бюджетов городских округов (в бюджеты городских округов) для осуществления возврата (зачета) излишне уплаченных или излишне взысканных сумм налогов, сборов и иных платежей, а также сумм процентов за несвоевременное осуществление такого возврата и процентов, начисленных на излишне взысканные суммы</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2 19 00000 00 0000 000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ВОЗВРАТ ОСТАТКОВ СУБСИДИЙ, СУБВЕНЦИЙ И ИНЫХ МЕЖБЮДЖЕТНЫХ ТРАНСФЕРТОВ, ИМЕЮЩИХ ЦЕЛЕВОЕ НАЗНАЧЕНИЕ, ПРОШЛЫХ ЛЕТ</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b/>
                <w:bCs/>
                <w:color w:val="0D0D0D"/>
              </w:rPr>
            </w:pPr>
            <w:r w:rsidRPr="005413F8">
              <w:rPr>
                <w:rFonts w:ascii="Times New Roman" w:hAnsi="Times New Roman"/>
                <w:b/>
                <w:bCs/>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2 19 00000 04 0000 150</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color w:val="0D0D0D"/>
              </w:rPr>
            </w:pPr>
            <w:r w:rsidRPr="005413F8">
              <w:rPr>
                <w:rFonts w:ascii="Times New Roman" w:hAnsi="Times New Roman"/>
                <w:color w:val="0D0D0D"/>
              </w:rPr>
              <w:t>Возврат остатков субсидий, субвенций и иных межбюджетных трансфертов, имеющих целевое назначение, прошлых лет из бюджетов городских округов</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0,00</w:t>
            </w:r>
          </w:p>
        </w:tc>
      </w:tr>
      <w:tr w:rsidR="005413F8" w:rsidRPr="005413F8" w:rsidTr="005413F8">
        <w:tc>
          <w:tcPr>
            <w:tcW w:w="1660" w:type="dxa"/>
            <w:tcBorders>
              <w:top w:val="nil"/>
              <w:left w:val="single" w:sz="4" w:space="0" w:color="auto"/>
              <w:bottom w:val="single" w:sz="4" w:space="0" w:color="auto"/>
              <w:right w:val="single" w:sz="4" w:space="0" w:color="auto"/>
            </w:tcBorders>
            <w:shd w:val="clear" w:color="auto" w:fill="auto"/>
            <w:vAlign w:val="bottom"/>
            <w:hideMark/>
          </w:tcPr>
          <w:p w:rsidR="005413F8" w:rsidRPr="005413F8" w:rsidRDefault="005413F8" w:rsidP="005413F8">
            <w:pPr>
              <w:jc w:val="center"/>
              <w:rPr>
                <w:rFonts w:ascii="Times New Roman" w:hAnsi="Times New Roman"/>
                <w:color w:val="0D0D0D"/>
              </w:rPr>
            </w:pPr>
            <w:r w:rsidRPr="005413F8">
              <w:rPr>
                <w:rFonts w:ascii="Times New Roman" w:hAnsi="Times New Roman"/>
                <w:color w:val="0D0D0D"/>
              </w:rPr>
              <w:t> </w:t>
            </w:r>
          </w:p>
        </w:tc>
        <w:tc>
          <w:tcPr>
            <w:tcW w:w="2680" w:type="dxa"/>
            <w:tcBorders>
              <w:top w:val="nil"/>
              <w:left w:val="nil"/>
              <w:bottom w:val="single" w:sz="4" w:space="0" w:color="auto"/>
              <w:right w:val="single" w:sz="4" w:space="0" w:color="auto"/>
            </w:tcBorders>
            <w:shd w:val="clear" w:color="auto" w:fill="auto"/>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В С Е Г О:</w:t>
            </w:r>
          </w:p>
        </w:tc>
        <w:tc>
          <w:tcPr>
            <w:tcW w:w="191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 xml:space="preserve">    2 338 330 540,89   </w:t>
            </w:r>
          </w:p>
        </w:tc>
        <w:tc>
          <w:tcPr>
            <w:tcW w:w="1842"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 xml:space="preserve">    2 102 112 122,80   </w:t>
            </w:r>
          </w:p>
        </w:tc>
        <w:tc>
          <w:tcPr>
            <w:tcW w:w="1843" w:type="dxa"/>
            <w:tcBorders>
              <w:top w:val="nil"/>
              <w:left w:val="nil"/>
              <w:bottom w:val="single" w:sz="4" w:space="0" w:color="auto"/>
              <w:right w:val="single" w:sz="4" w:space="0" w:color="auto"/>
            </w:tcBorders>
            <w:shd w:val="clear" w:color="auto" w:fill="auto"/>
            <w:noWrap/>
            <w:vAlign w:val="center"/>
            <w:hideMark/>
          </w:tcPr>
          <w:p w:rsidR="005413F8" w:rsidRPr="005413F8" w:rsidRDefault="005413F8" w:rsidP="005413F8">
            <w:pPr>
              <w:rPr>
                <w:rFonts w:ascii="Times New Roman" w:hAnsi="Times New Roman"/>
                <w:b/>
                <w:bCs/>
                <w:color w:val="0D0D0D"/>
              </w:rPr>
            </w:pPr>
            <w:r w:rsidRPr="005413F8">
              <w:rPr>
                <w:rFonts w:ascii="Times New Roman" w:hAnsi="Times New Roman"/>
                <w:b/>
                <w:bCs/>
                <w:color w:val="0D0D0D"/>
              </w:rPr>
              <w:t xml:space="preserve">    1 998 553 345,95   </w:t>
            </w:r>
          </w:p>
        </w:tc>
      </w:tr>
    </w:tbl>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310D9D" w:rsidRDefault="00310D9D" w:rsidP="00F63033">
      <w:pPr>
        <w:jc w:val="both"/>
        <w:rPr>
          <w:rFonts w:ascii="Times New Roman" w:hAnsi="Times New Roman"/>
          <w:sz w:val="28"/>
          <w:szCs w:val="28"/>
        </w:rPr>
      </w:pPr>
    </w:p>
    <w:p w:rsidR="00310D9D" w:rsidRDefault="00310D9D" w:rsidP="00F63033">
      <w:pPr>
        <w:jc w:val="both"/>
        <w:rPr>
          <w:rFonts w:ascii="Times New Roman" w:hAnsi="Times New Roman"/>
          <w:sz w:val="28"/>
          <w:szCs w:val="28"/>
        </w:rPr>
      </w:pPr>
    </w:p>
    <w:p w:rsidR="00310D9D" w:rsidRDefault="00310D9D" w:rsidP="00F63033">
      <w:pPr>
        <w:jc w:val="both"/>
        <w:rPr>
          <w:rFonts w:ascii="Times New Roman" w:hAnsi="Times New Roman"/>
          <w:sz w:val="28"/>
          <w:szCs w:val="28"/>
        </w:rPr>
      </w:pPr>
    </w:p>
    <w:p w:rsidR="00310D9D" w:rsidRDefault="00310D9D" w:rsidP="00F63033">
      <w:pPr>
        <w:jc w:val="both"/>
        <w:rPr>
          <w:rFonts w:ascii="Times New Roman" w:hAnsi="Times New Roman"/>
          <w:sz w:val="28"/>
          <w:szCs w:val="28"/>
        </w:rPr>
      </w:pPr>
    </w:p>
    <w:p w:rsidR="00310D9D" w:rsidRDefault="00310D9D" w:rsidP="00F63033">
      <w:pPr>
        <w:jc w:val="both"/>
        <w:rPr>
          <w:rFonts w:ascii="Times New Roman" w:hAnsi="Times New Roman"/>
          <w:sz w:val="28"/>
          <w:szCs w:val="28"/>
        </w:rPr>
      </w:pPr>
    </w:p>
    <w:p w:rsidR="00310D9D" w:rsidRDefault="00310D9D" w:rsidP="00F63033">
      <w:pPr>
        <w:jc w:val="both"/>
        <w:rPr>
          <w:rFonts w:ascii="Times New Roman" w:hAnsi="Times New Roman"/>
          <w:sz w:val="28"/>
          <w:szCs w:val="28"/>
        </w:rPr>
      </w:pPr>
    </w:p>
    <w:p w:rsidR="00310D9D" w:rsidRDefault="00310D9D" w:rsidP="00F63033">
      <w:pPr>
        <w:jc w:val="both"/>
        <w:rPr>
          <w:rFonts w:ascii="Times New Roman" w:hAnsi="Times New Roman"/>
          <w:sz w:val="28"/>
          <w:szCs w:val="28"/>
        </w:rPr>
      </w:pPr>
    </w:p>
    <w:p w:rsidR="00310D9D" w:rsidRDefault="00310D9D" w:rsidP="00F63033">
      <w:pPr>
        <w:jc w:val="both"/>
        <w:rPr>
          <w:rFonts w:ascii="Times New Roman" w:hAnsi="Times New Roman"/>
          <w:sz w:val="28"/>
          <w:szCs w:val="28"/>
        </w:rPr>
      </w:pPr>
    </w:p>
    <w:tbl>
      <w:tblPr>
        <w:tblW w:w="10409" w:type="dxa"/>
        <w:tblInd w:w="93" w:type="dxa"/>
        <w:tblLayout w:type="fixed"/>
        <w:tblLook w:val="04A0" w:firstRow="1" w:lastRow="0" w:firstColumn="1" w:lastColumn="0" w:noHBand="0" w:noVBand="1"/>
      </w:tblPr>
      <w:tblGrid>
        <w:gridCol w:w="1716"/>
        <w:gridCol w:w="567"/>
        <w:gridCol w:w="708"/>
        <w:gridCol w:w="1276"/>
        <w:gridCol w:w="567"/>
        <w:gridCol w:w="1706"/>
        <w:gridCol w:w="1701"/>
        <w:gridCol w:w="1696"/>
        <w:gridCol w:w="236"/>
        <w:gridCol w:w="236"/>
      </w:tblGrid>
      <w:tr w:rsidR="00310D9D" w:rsidRPr="00B31209" w:rsidTr="00B31209">
        <w:tc>
          <w:tcPr>
            <w:tcW w:w="9937" w:type="dxa"/>
            <w:gridSpan w:val="8"/>
            <w:tcBorders>
              <w:top w:val="nil"/>
              <w:left w:val="nil"/>
              <w:bottom w:val="nil"/>
              <w:right w:val="nil"/>
            </w:tcBorders>
            <w:shd w:val="clear" w:color="auto" w:fill="auto"/>
            <w:vAlign w:val="center"/>
            <w:hideMark/>
          </w:tcPr>
          <w:p w:rsidR="00310D9D" w:rsidRDefault="00310D9D" w:rsidP="00310D9D">
            <w:pPr>
              <w:jc w:val="right"/>
              <w:rPr>
                <w:rFonts w:ascii="Times New Roman" w:hAnsi="Times New Roman"/>
              </w:rPr>
            </w:pPr>
            <w:bookmarkStart w:id="3" w:name="RANGE!A1:H646"/>
            <w:r w:rsidRPr="00B31209">
              <w:rPr>
                <w:rFonts w:ascii="Times New Roman" w:hAnsi="Times New Roman"/>
              </w:rPr>
              <w:lastRenderedPageBreak/>
              <w:t>Приложение 2</w:t>
            </w:r>
            <w:r w:rsidRPr="00B31209">
              <w:rPr>
                <w:rFonts w:ascii="Times New Roman" w:hAnsi="Times New Roman"/>
              </w:rPr>
              <w:br/>
              <w:t xml:space="preserve">к проекту решения  городской Думы </w:t>
            </w:r>
            <w:r w:rsidRPr="00B31209">
              <w:rPr>
                <w:rFonts w:ascii="Times New Roman" w:hAnsi="Times New Roman"/>
              </w:rPr>
              <w:br/>
              <w:t>городского округа Кинешма</w:t>
            </w:r>
            <w:r w:rsidRPr="00B31209">
              <w:rPr>
                <w:rFonts w:ascii="Times New Roman" w:hAnsi="Times New Roman"/>
              </w:rPr>
              <w:br/>
              <w:t xml:space="preserve">  </w:t>
            </w:r>
            <w:proofErr w:type="gramStart"/>
            <w:r w:rsidRPr="00B31209">
              <w:rPr>
                <w:rFonts w:ascii="Times New Roman" w:hAnsi="Times New Roman"/>
              </w:rPr>
              <w:t>от</w:t>
            </w:r>
            <w:proofErr w:type="gramEnd"/>
            <w:r w:rsidRPr="00B31209">
              <w:rPr>
                <w:rFonts w:ascii="Times New Roman" w:hAnsi="Times New Roman"/>
              </w:rPr>
              <w:t xml:space="preserve"> ____________ № _________ </w:t>
            </w:r>
            <w:r w:rsidRPr="00B31209">
              <w:rPr>
                <w:rFonts w:ascii="Times New Roman" w:hAnsi="Times New Roman"/>
              </w:rPr>
              <w:br/>
              <w:t>«</w:t>
            </w:r>
            <w:proofErr w:type="gramStart"/>
            <w:r w:rsidRPr="00B31209">
              <w:rPr>
                <w:rFonts w:ascii="Times New Roman" w:hAnsi="Times New Roman"/>
              </w:rPr>
              <w:t>О</w:t>
            </w:r>
            <w:proofErr w:type="gramEnd"/>
            <w:r w:rsidRPr="00B31209">
              <w:rPr>
                <w:rFonts w:ascii="Times New Roman" w:hAnsi="Times New Roman"/>
              </w:rPr>
              <w:t xml:space="preserve"> бюджете городского округа Кинешма</w:t>
            </w:r>
            <w:r w:rsidRPr="00B31209">
              <w:rPr>
                <w:rFonts w:ascii="Times New Roman" w:hAnsi="Times New Roman"/>
              </w:rPr>
              <w:br/>
              <w:t xml:space="preserve"> на 2025 год  и плановый период 2026 и 2027 годов»</w:t>
            </w:r>
            <w:bookmarkEnd w:id="3"/>
          </w:p>
          <w:p w:rsidR="00B31209" w:rsidRPr="00B31209" w:rsidRDefault="00B31209" w:rsidP="00310D9D">
            <w:pPr>
              <w:jc w:val="right"/>
              <w:rPr>
                <w:rFonts w:ascii="Times New Roman" w:hAnsi="Times New Roman"/>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jc w:val="center"/>
              <w:rPr>
                <w:rFonts w:ascii="Arial CYR" w:hAnsi="Arial CYR" w:cs="Arial CYR"/>
                <w:b/>
                <w:bCs/>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jc w:val="center"/>
              <w:rPr>
                <w:rFonts w:ascii="Arial CYR" w:hAnsi="Arial CYR" w:cs="Arial CYR"/>
                <w:b/>
                <w:bCs/>
                <w:color w:val="000000"/>
              </w:rPr>
            </w:pPr>
          </w:p>
        </w:tc>
      </w:tr>
      <w:tr w:rsidR="00310D9D" w:rsidRPr="00B31209" w:rsidTr="00B31209">
        <w:tc>
          <w:tcPr>
            <w:tcW w:w="9937" w:type="dxa"/>
            <w:gridSpan w:val="8"/>
            <w:tcBorders>
              <w:top w:val="nil"/>
              <w:left w:val="nil"/>
              <w:bottom w:val="nil"/>
              <w:right w:val="nil"/>
            </w:tcBorders>
            <w:shd w:val="clear" w:color="auto" w:fill="auto"/>
            <w:vAlign w:val="center"/>
            <w:hideMark/>
          </w:tcPr>
          <w:p w:rsidR="00310D9D" w:rsidRDefault="00310D9D" w:rsidP="00310D9D">
            <w:pPr>
              <w:jc w:val="center"/>
              <w:rPr>
                <w:rFonts w:ascii="Times New Roman" w:hAnsi="Times New Roman"/>
                <w:b/>
                <w:bCs/>
                <w:color w:val="000000"/>
              </w:rPr>
            </w:pPr>
            <w:r w:rsidRPr="00B31209">
              <w:rPr>
                <w:rFonts w:ascii="Times New Roman" w:hAnsi="Times New Roman"/>
                <w:b/>
                <w:bCs/>
                <w:color w:val="000000"/>
              </w:rPr>
              <w:t xml:space="preserve">Распределение бюджетных ассигнований по разделам, подразделам и целевым статьям муниципальных программ и  непрограммным направлениям деятельности, группам </w:t>
            </w:r>
            <w:proofErr w:type="gramStart"/>
            <w:r w:rsidRPr="00B31209">
              <w:rPr>
                <w:rFonts w:ascii="Times New Roman" w:hAnsi="Times New Roman"/>
                <w:b/>
                <w:bCs/>
                <w:color w:val="000000"/>
              </w:rPr>
              <w:t>видов расходов классификации расходов бюджета городского округа</w:t>
            </w:r>
            <w:proofErr w:type="gramEnd"/>
            <w:r w:rsidRPr="00B31209">
              <w:rPr>
                <w:rFonts w:ascii="Times New Roman" w:hAnsi="Times New Roman"/>
                <w:b/>
                <w:bCs/>
                <w:color w:val="000000"/>
              </w:rPr>
              <w:t xml:space="preserve"> Кинешма на 2025 год и плановый период 2026 и 2027 годов</w:t>
            </w:r>
          </w:p>
          <w:p w:rsidR="00B31209" w:rsidRPr="00B31209" w:rsidRDefault="00B31209" w:rsidP="00310D9D">
            <w:pPr>
              <w:jc w:val="center"/>
              <w:rPr>
                <w:rFonts w:ascii="Times New Roman" w:hAnsi="Times New Roman"/>
                <w:b/>
                <w:bCs/>
                <w:color w:val="000000"/>
              </w:rPr>
            </w:pPr>
          </w:p>
        </w:tc>
        <w:tc>
          <w:tcPr>
            <w:tcW w:w="236" w:type="dxa"/>
            <w:tcBorders>
              <w:top w:val="nil"/>
              <w:left w:val="nil"/>
              <w:bottom w:val="nil"/>
              <w:right w:val="nil"/>
            </w:tcBorders>
            <w:shd w:val="clear" w:color="auto" w:fill="auto"/>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vAlign w:val="bottom"/>
            <w:hideMark/>
          </w:tcPr>
          <w:p w:rsidR="00310D9D" w:rsidRPr="00B31209" w:rsidRDefault="00310D9D" w:rsidP="00310D9D">
            <w:pPr>
              <w:rPr>
                <w:rFonts w:ascii="Arial CYR" w:hAnsi="Arial CYR" w:cs="Arial CYR"/>
                <w:color w:val="000000"/>
              </w:rPr>
            </w:pPr>
          </w:p>
        </w:tc>
      </w:tr>
      <w:tr w:rsidR="00310D9D" w:rsidRPr="00B31209" w:rsidTr="00B31209">
        <w:tc>
          <w:tcPr>
            <w:tcW w:w="9937" w:type="dxa"/>
            <w:gridSpan w:val="8"/>
            <w:tcBorders>
              <w:top w:val="nil"/>
              <w:left w:val="nil"/>
              <w:bottom w:val="nil"/>
              <w:right w:val="nil"/>
            </w:tcBorders>
            <w:shd w:val="clear" w:color="auto" w:fill="auto"/>
            <w:vAlign w:val="center"/>
            <w:hideMark/>
          </w:tcPr>
          <w:p w:rsidR="00310D9D" w:rsidRPr="00B31209" w:rsidRDefault="00310D9D" w:rsidP="00310D9D">
            <w:pPr>
              <w:jc w:val="center"/>
              <w:rPr>
                <w:rFonts w:ascii="Times New Roman" w:hAnsi="Times New Roman"/>
                <w:b/>
                <w:bCs/>
                <w:color w:val="000000"/>
              </w:rPr>
            </w:pPr>
          </w:p>
        </w:tc>
        <w:tc>
          <w:tcPr>
            <w:tcW w:w="236" w:type="dxa"/>
            <w:tcBorders>
              <w:top w:val="nil"/>
              <w:left w:val="nil"/>
              <w:bottom w:val="nil"/>
              <w:right w:val="nil"/>
            </w:tcBorders>
            <w:shd w:val="clear" w:color="auto" w:fill="auto"/>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vAlign w:val="bottom"/>
            <w:hideMark/>
          </w:tcPr>
          <w:p w:rsidR="00310D9D" w:rsidRPr="00B31209" w:rsidRDefault="00310D9D" w:rsidP="00310D9D">
            <w:pPr>
              <w:rPr>
                <w:rFonts w:ascii="Arial CYR" w:hAnsi="Arial CYR" w:cs="Arial CYR"/>
                <w:color w:val="000000"/>
              </w:rPr>
            </w:pPr>
          </w:p>
        </w:tc>
      </w:tr>
      <w:tr w:rsidR="00310D9D" w:rsidRPr="00B31209" w:rsidTr="00B31209">
        <w:tc>
          <w:tcPr>
            <w:tcW w:w="9937" w:type="dxa"/>
            <w:gridSpan w:val="8"/>
            <w:tcBorders>
              <w:top w:val="nil"/>
              <w:left w:val="nil"/>
              <w:bottom w:val="nil"/>
              <w:right w:val="nil"/>
            </w:tcBorders>
            <w:shd w:val="clear" w:color="auto" w:fill="auto"/>
            <w:noWrap/>
            <w:vAlign w:val="bottom"/>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(рублей)</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jc w:val="right"/>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jc w:val="right"/>
              <w:rPr>
                <w:rFonts w:ascii="Arial CYR" w:hAnsi="Arial CYR" w:cs="Arial CYR"/>
                <w:color w:val="000000"/>
              </w:rPr>
            </w:pPr>
          </w:p>
        </w:tc>
      </w:tr>
      <w:tr w:rsidR="00B31209" w:rsidRPr="00B31209" w:rsidTr="00B31209">
        <w:tc>
          <w:tcPr>
            <w:tcW w:w="1716" w:type="dxa"/>
            <w:vMerge w:val="restart"/>
            <w:tcBorders>
              <w:top w:val="single" w:sz="4" w:space="0" w:color="000000"/>
              <w:left w:val="single" w:sz="4" w:space="0" w:color="000000"/>
              <w:bottom w:val="nil"/>
              <w:right w:val="single" w:sz="4" w:space="0" w:color="000000"/>
            </w:tcBorders>
            <w:shd w:val="clear" w:color="auto" w:fill="auto"/>
            <w:vAlign w:val="center"/>
            <w:hideMark/>
          </w:tcPr>
          <w:p w:rsidR="00310D9D" w:rsidRPr="00B31209" w:rsidRDefault="00310D9D" w:rsidP="00310D9D">
            <w:pPr>
              <w:jc w:val="center"/>
              <w:rPr>
                <w:rFonts w:ascii="Times New Roman" w:hAnsi="Times New Roman"/>
                <w:color w:val="000000"/>
              </w:rPr>
            </w:pPr>
            <w:r w:rsidRPr="00B31209">
              <w:rPr>
                <w:rFonts w:ascii="Times New Roman" w:hAnsi="Times New Roman"/>
                <w:color w:val="000000"/>
              </w:rPr>
              <w:t>Наименование</w:t>
            </w:r>
          </w:p>
        </w:tc>
        <w:tc>
          <w:tcPr>
            <w:tcW w:w="567" w:type="dxa"/>
            <w:vMerge w:val="restart"/>
            <w:tcBorders>
              <w:top w:val="single" w:sz="4" w:space="0" w:color="000000"/>
              <w:left w:val="single" w:sz="4" w:space="0" w:color="000000"/>
              <w:bottom w:val="nil"/>
              <w:right w:val="single" w:sz="4" w:space="0" w:color="000000"/>
            </w:tcBorders>
            <w:shd w:val="clear" w:color="auto" w:fill="auto"/>
            <w:vAlign w:val="center"/>
            <w:hideMark/>
          </w:tcPr>
          <w:p w:rsidR="00310D9D" w:rsidRPr="00B31209" w:rsidRDefault="00310D9D" w:rsidP="00310D9D">
            <w:pPr>
              <w:jc w:val="center"/>
              <w:rPr>
                <w:rFonts w:ascii="Times New Roman" w:hAnsi="Times New Roman"/>
                <w:color w:val="000000"/>
              </w:rPr>
            </w:pPr>
            <w:r w:rsidRPr="00B31209">
              <w:rPr>
                <w:rFonts w:ascii="Times New Roman" w:hAnsi="Times New Roman"/>
                <w:color w:val="000000"/>
              </w:rPr>
              <w:t>Раздел</w:t>
            </w:r>
          </w:p>
        </w:tc>
        <w:tc>
          <w:tcPr>
            <w:tcW w:w="708" w:type="dxa"/>
            <w:vMerge w:val="restart"/>
            <w:tcBorders>
              <w:top w:val="single" w:sz="4" w:space="0" w:color="000000"/>
              <w:left w:val="single" w:sz="4" w:space="0" w:color="000000"/>
              <w:bottom w:val="nil"/>
              <w:right w:val="single" w:sz="4" w:space="0" w:color="000000"/>
            </w:tcBorders>
            <w:shd w:val="clear" w:color="auto" w:fill="auto"/>
            <w:vAlign w:val="center"/>
            <w:hideMark/>
          </w:tcPr>
          <w:p w:rsidR="00310D9D" w:rsidRPr="00B31209" w:rsidRDefault="00310D9D" w:rsidP="00310D9D">
            <w:pPr>
              <w:jc w:val="center"/>
              <w:rPr>
                <w:rFonts w:ascii="Times New Roman" w:hAnsi="Times New Roman"/>
                <w:color w:val="000000"/>
              </w:rPr>
            </w:pPr>
            <w:r w:rsidRPr="00B31209">
              <w:rPr>
                <w:rFonts w:ascii="Times New Roman" w:hAnsi="Times New Roman"/>
                <w:color w:val="000000"/>
              </w:rPr>
              <w:t>Подраздел</w:t>
            </w:r>
          </w:p>
        </w:tc>
        <w:tc>
          <w:tcPr>
            <w:tcW w:w="1276" w:type="dxa"/>
            <w:vMerge w:val="restart"/>
            <w:tcBorders>
              <w:top w:val="single" w:sz="4" w:space="0" w:color="000000"/>
              <w:left w:val="single" w:sz="4" w:space="0" w:color="000000"/>
              <w:bottom w:val="nil"/>
              <w:right w:val="single" w:sz="4" w:space="0" w:color="000000"/>
            </w:tcBorders>
            <w:shd w:val="clear" w:color="auto" w:fill="auto"/>
            <w:vAlign w:val="center"/>
            <w:hideMark/>
          </w:tcPr>
          <w:p w:rsidR="00310D9D" w:rsidRPr="00B31209" w:rsidRDefault="00310D9D" w:rsidP="00310D9D">
            <w:pPr>
              <w:jc w:val="center"/>
              <w:rPr>
                <w:rFonts w:ascii="Times New Roman" w:hAnsi="Times New Roman"/>
                <w:color w:val="000000"/>
              </w:rPr>
            </w:pPr>
            <w:r w:rsidRPr="00B31209">
              <w:rPr>
                <w:rFonts w:ascii="Times New Roman" w:hAnsi="Times New Roman"/>
                <w:color w:val="000000"/>
              </w:rPr>
              <w:t>Целевая статья</w:t>
            </w:r>
          </w:p>
        </w:tc>
        <w:tc>
          <w:tcPr>
            <w:tcW w:w="567" w:type="dxa"/>
            <w:vMerge w:val="restart"/>
            <w:tcBorders>
              <w:top w:val="single" w:sz="4" w:space="0" w:color="000000"/>
              <w:left w:val="single" w:sz="4" w:space="0" w:color="000000"/>
              <w:bottom w:val="nil"/>
              <w:right w:val="single" w:sz="4" w:space="0" w:color="000000"/>
            </w:tcBorders>
            <w:shd w:val="clear" w:color="auto" w:fill="auto"/>
            <w:vAlign w:val="center"/>
            <w:hideMark/>
          </w:tcPr>
          <w:p w:rsidR="00310D9D" w:rsidRPr="00B31209" w:rsidRDefault="00310D9D" w:rsidP="00310D9D">
            <w:pPr>
              <w:jc w:val="center"/>
              <w:rPr>
                <w:rFonts w:ascii="Times New Roman" w:hAnsi="Times New Roman"/>
                <w:color w:val="000000"/>
              </w:rPr>
            </w:pPr>
            <w:r w:rsidRPr="00B31209">
              <w:rPr>
                <w:rFonts w:ascii="Times New Roman" w:hAnsi="Times New Roman"/>
                <w:color w:val="000000"/>
              </w:rPr>
              <w:t>Вид расходов</w:t>
            </w:r>
          </w:p>
        </w:tc>
        <w:tc>
          <w:tcPr>
            <w:tcW w:w="1706" w:type="dxa"/>
            <w:vMerge w:val="restart"/>
            <w:tcBorders>
              <w:top w:val="single" w:sz="4" w:space="0" w:color="000000"/>
              <w:left w:val="single" w:sz="4" w:space="0" w:color="000000"/>
              <w:bottom w:val="nil"/>
              <w:right w:val="single" w:sz="4" w:space="0" w:color="000000"/>
            </w:tcBorders>
            <w:shd w:val="clear" w:color="auto" w:fill="auto"/>
            <w:vAlign w:val="center"/>
            <w:hideMark/>
          </w:tcPr>
          <w:p w:rsidR="00310D9D" w:rsidRPr="00B31209" w:rsidRDefault="00310D9D" w:rsidP="00310D9D">
            <w:pPr>
              <w:jc w:val="center"/>
              <w:rPr>
                <w:rFonts w:ascii="Times New Roman" w:hAnsi="Times New Roman"/>
                <w:color w:val="000000"/>
              </w:rPr>
            </w:pPr>
            <w:r w:rsidRPr="00B31209">
              <w:rPr>
                <w:rFonts w:ascii="Times New Roman" w:hAnsi="Times New Roman"/>
                <w:color w:val="000000"/>
              </w:rPr>
              <w:t>Бюджетные ассигн</w:t>
            </w:r>
            <w:r w:rsidR="00B31209">
              <w:rPr>
                <w:rFonts w:ascii="Times New Roman" w:hAnsi="Times New Roman"/>
                <w:color w:val="000000"/>
              </w:rPr>
              <w:t>о</w:t>
            </w:r>
            <w:r w:rsidRPr="00B31209">
              <w:rPr>
                <w:rFonts w:ascii="Times New Roman" w:hAnsi="Times New Roman"/>
                <w:color w:val="000000"/>
              </w:rPr>
              <w:t>вания 2025 год</w:t>
            </w:r>
          </w:p>
        </w:tc>
        <w:tc>
          <w:tcPr>
            <w:tcW w:w="1701" w:type="dxa"/>
            <w:vMerge w:val="restart"/>
            <w:tcBorders>
              <w:top w:val="single" w:sz="4" w:space="0" w:color="000000"/>
              <w:left w:val="single" w:sz="4" w:space="0" w:color="000000"/>
              <w:bottom w:val="nil"/>
              <w:right w:val="single" w:sz="4" w:space="0" w:color="000000"/>
            </w:tcBorders>
            <w:shd w:val="clear" w:color="auto" w:fill="auto"/>
            <w:vAlign w:val="center"/>
            <w:hideMark/>
          </w:tcPr>
          <w:p w:rsidR="00310D9D" w:rsidRPr="00B31209" w:rsidRDefault="00310D9D" w:rsidP="00310D9D">
            <w:pPr>
              <w:jc w:val="center"/>
              <w:rPr>
                <w:rFonts w:ascii="Times New Roman" w:hAnsi="Times New Roman"/>
                <w:color w:val="000000"/>
              </w:rPr>
            </w:pPr>
            <w:r w:rsidRPr="00B31209">
              <w:rPr>
                <w:rFonts w:ascii="Times New Roman" w:hAnsi="Times New Roman"/>
                <w:color w:val="000000"/>
              </w:rPr>
              <w:t>Бюджетные ассигн</w:t>
            </w:r>
            <w:r w:rsidR="00B31209">
              <w:rPr>
                <w:rFonts w:ascii="Times New Roman" w:hAnsi="Times New Roman"/>
                <w:color w:val="000000"/>
              </w:rPr>
              <w:t>о</w:t>
            </w:r>
            <w:r w:rsidRPr="00B31209">
              <w:rPr>
                <w:rFonts w:ascii="Times New Roman" w:hAnsi="Times New Roman"/>
                <w:color w:val="000000"/>
              </w:rPr>
              <w:t>вания 2026 год</w:t>
            </w:r>
          </w:p>
        </w:tc>
        <w:tc>
          <w:tcPr>
            <w:tcW w:w="1696" w:type="dxa"/>
            <w:vMerge w:val="restart"/>
            <w:tcBorders>
              <w:top w:val="single" w:sz="4" w:space="0" w:color="000000"/>
              <w:left w:val="single" w:sz="4" w:space="0" w:color="000000"/>
              <w:bottom w:val="nil"/>
              <w:right w:val="single" w:sz="4" w:space="0" w:color="000000"/>
            </w:tcBorders>
            <w:shd w:val="clear" w:color="auto" w:fill="auto"/>
            <w:vAlign w:val="center"/>
            <w:hideMark/>
          </w:tcPr>
          <w:p w:rsidR="00310D9D" w:rsidRPr="00B31209" w:rsidRDefault="00310D9D" w:rsidP="00310D9D">
            <w:pPr>
              <w:jc w:val="center"/>
              <w:rPr>
                <w:rFonts w:ascii="Times New Roman" w:hAnsi="Times New Roman"/>
                <w:color w:val="000000"/>
              </w:rPr>
            </w:pPr>
            <w:r w:rsidRPr="00B31209">
              <w:rPr>
                <w:rFonts w:ascii="Times New Roman" w:hAnsi="Times New Roman"/>
                <w:color w:val="000000"/>
              </w:rPr>
              <w:t>Бюджетные ассигн</w:t>
            </w:r>
            <w:r w:rsidR="00B31209">
              <w:rPr>
                <w:rFonts w:ascii="Times New Roman" w:hAnsi="Times New Roman"/>
                <w:color w:val="000000"/>
              </w:rPr>
              <w:t>о</w:t>
            </w:r>
            <w:r w:rsidRPr="00B31209">
              <w:rPr>
                <w:rFonts w:ascii="Times New Roman" w:hAnsi="Times New Roman"/>
                <w:color w:val="000000"/>
              </w:rPr>
              <w:t>вания 2027 год</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r>
      <w:tr w:rsidR="00B31209" w:rsidRPr="00B31209" w:rsidTr="00B31209">
        <w:tc>
          <w:tcPr>
            <w:tcW w:w="1716" w:type="dxa"/>
            <w:vMerge/>
            <w:tcBorders>
              <w:top w:val="single" w:sz="4" w:space="0" w:color="000000"/>
              <w:left w:val="single" w:sz="4" w:space="0" w:color="000000"/>
              <w:bottom w:val="nil"/>
              <w:right w:val="single" w:sz="4" w:space="0" w:color="000000"/>
            </w:tcBorders>
            <w:vAlign w:val="center"/>
            <w:hideMark/>
          </w:tcPr>
          <w:p w:rsidR="00310D9D" w:rsidRPr="00B31209" w:rsidRDefault="00310D9D" w:rsidP="00310D9D">
            <w:pPr>
              <w:rPr>
                <w:rFonts w:ascii="Times New Roman" w:hAnsi="Times New Roman"/>
                <w:color w:val="000000"/>
              </w:rPr>
            </w:pPr>
          </w:p>
        </w:tc>
        <w:tc>
          <w:tcPr>
            <w:tcW w:w="567" w:type="dxa"/>
            <w:vMerge/>
            <w:tcBorders>
              <w:top w:val="single" w:sz="4" w:space="0" w:color="000000"/>
              <w:left w:val="single" w:sz="4" w:space="0" w:color="000000"/>
              <w:bottom w:val="nil"/>
              <w:right w:val="single" w:sz="4" w:space="0" w:color="000000"/>
            </w:tcBorders>
            <w:vAlign w:val="center"/>
            <w:hideMark/>
          </w:tcPr>
          <w:p w:rsidR="00310D9D" w:rsidRPr="00B31209" w:rsidRDefault="00310D9D" w:rsidP="00310D9D">
            <w:pPr>
              <w:rPr>
                <w:rFonts w:ascii="Times New Roman" w:hAnsi="Times New Roman"/>
                <w:color w:val="000000"/>
              </w:rPr>
            </w:pPr>
          </w:p>
        </w:tc>
        <w:tc>
          <w:tcPr>
            <w:tcW w:w="708" w:type="dxa"/>
            <w:vMerge/>
            <w:tcBorders>
              <w:top w:val="single" w:sz="4" w:space="0" w:color="000000"/>
              <w:left w:val="single" w:sz="4" w:space="0" w:color="000000"/>
              <w:bottom w:val="nil"/>
              <w:right w:val="single" w:sz="4" w:space="0" w:color="000000"/>
            </w:tcBorders>
            <w:vAlign w:val="center"/>
            <w:hideMark/>
          </w:tcPr>
          <w:p w:rsidR="00310D9D" w:rsidRPr="00B31209" w:rsidRDefault="00310D9D" w:rsidP="00310D9D">
            <w:pPr>
              <w:rPr>
                <w:rFonts w:ascii="Times New Roman" w:hAnsi="Times New Roman"/>
                <w:color w:val="000000"/>
              </w:rPr>
            </w:pPr>
          </w:p>
        </w:tc>
        <w:tc>
          <w:tcPr>
            <w:tcW w:w="1276" w:type="dxa"/>
            <w:vMerge/>
            <w:tcBorders>
              <w:top w:val="single" w:sz="4" w:space="0" w:color="000000"/>
              <w:left w:val="single" w:sz="4" w:space="0" w:color="000000"/>
              <w:bottom w:val="nil"/>
              <w:right w:val="single" w:sz="4" w:space="0" w:color="000000"/>
            </w:tcBorders>
            <w:vAlign w:val="center"/>
            <w:hideMark/>
          </w:tcPr>
          <w:p w:rsidR="00310D9D" w:rsidRPr="00B31209" w:rsidRDefault="00310D9D" w:rsidP="00310D9D">
            <w:pPr>
              <w:rPr>
                <w:rFonts w:ascii="Times New Roman" w:hAnsi="Times New Roman"/>
                <w:color w:val="000000"/>
              </w:rPr>
            </w:pPr>
          </w:p>
        </w:tc>
        <w:tc>
          <w:tcPr>
            <w:tcW w:w="567" w:type="dxa"/>
            <w:vMerge/>
            <w:tcBorders>
              <w:top w:val="single" w:sz="4" w:space="0" w:color="000000"/>
              <w:left w:val="single" w:sz="4" w:space="0" w:color="000000"/>
              <w:bottom w:val="nil"/>
              <w:right w:val="single" w:sz="4" w:space="0" w:color="000000"/>
            </w:tcBorders>
            <w:vAlign w:val="center"/>
            <w:hideMark/>
          </w:tcPr>
          <w:p w:rsidR="00310D9D" w:rsidRPr="00B31209" w:rsidRDefault="00310D9D" w:rsidP="00310D9D">
            <w:pPr>
              <w:rPr>
                <w:rFonts w:ascii="Times New Roman" w:hAnsi="Times New Roman"/>
                <w:color w:val="000000"/>
              </w:rPr>
            </w:pPr>
          </w:p>
        </w:tc>
        <w:tc>
          <w:tcPr>
            <w:tcW w:w="1706" w:type="dxa"/>
            <w:vMerge/>
            <w:tcBorders>
              <w:top w:val="single" w:sz="4" w:space="0" w:color="000000"/>
              <w:left w:val="single" w:sz="4" w:space="0" w:color="000000"/>
              <w:bottom w:val="nil"/>
              <w:right w:val="single" w:sz="4" w:space="0" w:color="000000"/>
            </w:tcBorders>
            <w:vAlign w:val="center"/>
            <w:hideMark/>
          </w:tcPr>
          <w:p w:rsidR="00310D9D" w:rsidRPr="00B31209" w:rsidRDefault="00310D9D" w:rsidP="00310D9D">
            <w:pPr>
              <w:rPr>
                <w:rFonts w:ascii="Times New Roman" w:hAnsi="Times New Roman"/>
                <w:color w:val="000000"/>
              </w:rPr>
            </w:pPr>
          </w:p>
        </w:tc>
        <w:tc>
          <w:tcPr>
            <w:tcW w:w="1701" w:type="dxa"/>
            <w:vMerge/>
            <w:tcBorders>
              <w:top w:val="single" w:sz="4" w:space="0" w:color="000000"/>
              <w:left w:val="single" w:sz="4" w:space="0" w:color="000000"/>
              <w:bottom w:val="nil"/>
              <w:right w:val="single" w:sz="4" w:space="0" w:color="000000"/>
            </w:tcBorders>
            <w:vAlign w:val="center"/>
            <w:hideMark/>
          </w:tcPr>
          <w:p w:rsidR="00310D9D" w:rsidRPr="00B31209" w:rsidRDefault="00310D9D" w:rsidP="00310D9D">
            <w:pPr>
              <w:rPr>
                <w:rFonts w:ascii="Times New Roman" w:hAnsi="Times New Roman"/>
                <w:color w:val="000000"/>
              </w:rPr>
            </w:pPr>
          </w:p>
        </w:tc>
        <w:tc>
          <w:tcPr>
            <w:tcW w:w="1696" w:type="dxa"/>
            <w:vMerge/>
            <w:tcBorders>
              <w:top w:val="single" w:sz="4" w:space="0" w:color="000000"/>
              <w:left w:val="single" w:sz="4" w:space="0" w:color="000000"/>
              <w:bottom w:val="nil"/>
              <w:right w:val="single" w:sz="4" w:space="0" w:color="000000"/>
            </w:tcBorders>
            <w:vAlign w:val="center"/>
            <w:hideMark/>
          </w:tcPr>
          <w:p w:rsidR="00310D9D" w:rsidRPr="00B31209" w:rsidRDefault="00310D9D" w:rsidP="00310D9D">
            <w:pPr>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r>
      <w:tr w:rsidR="00B31209" w:rsidRPr="00B31209" w:rsidTr="00B31209">
        <w:tc>
          <w:tcPr>
            <w:tcW w:w="171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310D9D" w:rsidRPr="00B31209" w:rsidRDefault="00310D9D" w:rsidP="00310D9D">
            <w:pPr>
              <w:jc w:val="center"/>
              <w:rPr>
                <w:rFonts w:ascii="Times New Roman" w:hAnsi="Times New Roman"/>
                <w:color w:val="000000"/>
              </w:rPr>
            </w:pPr>
            <w:r w:rsidRPr="00B31209">
              <w:rPr>
                <w:rFonts w:ascii="Times New Roman" w:hAnsi="Times New Roman"/>
                <w:color w:val="000000"/>
              </w:rPr>
              <w:t>1</w:t>
            </w:r>
          </w:p>
        </w:tc>
        <w:tc>
          <w:tcPr>
            <w:tcW w:w="567" w:type="dxa"/>
            <w:tcBorders>
              <w:top w:val="single" w:sz="4" w:space="0" w:color="000000"/>
              <w:left w:val="nil"/>
              <w:bottom w:val="single" w:sz="4" w:space="0" w:color="000000"/>
              <w:right w:val="single" w:sz="4" w:space="0" w:color="000000"/>
            </w:tcBorders>
            <w:shd w:val="clear" w:color="auto" w:fill="auto"/>
            <w:noWrap/>
            <w:vAlign w:val="center"/>
            <w:hideMark/>
          </w:tcPr>
          <w:p w:rsidR="00310D9D" w:rsidRPr="00B31209" w:rsidRDefault="00310D9D" w:rsidP="00310D9D">
            <w:pPr>
              <w:jc w:val="center"/>
              <w:rPr>
                <w:rFonts w:ascii="Times New Roman" w:hAnsi="Times New Roman"/>
                <w:color w:val="000000"/>
              </w:rPr>
            </w:pPr>
            <w:r w:rsidRPr="00B31209">
              <w:rPr>
                <w:rFonts w:ascii="Times New Roman" w:hAnsi="Times New Roman"/>
                <w:color w:val="000000"/>
              </w:rPr>
              <w:t>2</w:t>
            </w:r>
          </w:p>
        </w:tc>
        <w:tc>
          <w:tcPr>
            <w:tcW w:w="708" w:type="dxa"/>
            <w:tcBorders>
              <w:top w:val="single" w:sz="4" w:space="0" w:color="000000"/>
              <w:left w:val="nil"/>
              <w:bottom w:val="single" w:sz="4" w:space="0" w:color="000000"/>
              <w:right w:val="single" w:sz="4" w:space="0" w:color="000000"/>
            </w:tcBorders>
            <w:shd w:val="clear" w:color="auto" w:fill="auto"/>
            <w:noWrap/>
            <w:vAlign w:val="center"/>
            <w:hideMark/>
          </w:tcPr>
          <w:p w:rsidR="00310D9D" w:rsidRPr="00B31209" w:rsidRDefault="00310D9D" w:rsidP="00310D9D">
            <w:pPr>
              <w:jc w:val="center"/>
              <w:rPr>
                <w:rFonts w:ascii="Times New Roman" w:hAnsi="Times New Roman"/>
                <w:color w:val="000000"/>
              </w:rPr>
            </w:pPr>
            <w:r w:rsidRPr="00B31209">
              <w:rPr>
                <w:rFonts w:ascii="Times New Roman" w:hAnsi="Times New Roman"/>
                <w:color w:val="000000"/>
              </w:rPr>
              <w:t>3</w:t>
            </w:r>
          </w:p>
        </w:tc>
        <w:tc>
          <w:tcPr>
            <w:tcW w:w="1276" w:type="dxa"/>
            <w:tcBorders>
              <w:top w:val="single" w:sz="4" w:space="0" w:color="000000"/>
              <w:left w:val="nil"/>
              <w:bottom w:val="single" w:sz="4" w:space="0" w:color="000000"/>
              <w:right w:val="single" w:sz="4" w:space="0" w:color="000000"/>
            </w:tcBorders>
            <w:shd w:val="clear" w:color="auto" w:fill="auto"/>
            <w:noWrap/>
            <w:vAlign w:val="center"/>
            <w:hideMark/>
          </w:tcPr>
          <w:p w:rsidR="00310D9D" w:rsidRPr="00B31209" w:rsidRDefault="00310D9D" w:rsidP="00310D9D">
            <w:pPr>
              <w:jc w:val="center"/>
              <w:rPr>
                <w:rFonts w:ascii="Times New Roman" w:hAnsi="Times New Roman"/>
                <w:color w:val="000000"/>
              </w:rPr>
            </w:pPr>
            <w:r w:rsidRPr="00B31209">
              <w:rPr>
                <w:rFonts w:ascii="Times New Roman" w:hAnsi="Times New Roman"/>
                <w:color w:val="000000"/>
              </w:rPr>
              <w:t>4</w:t>
            </w:r>
          </w:p>
        </w:tc>
        <w:tc>
          <w:tcPr>
            <w:tcW w:w="567" w:type="dxa"/>
            <w:tcBorders>
              <w:top w:val="single" w:sz="4" w:space="0" w:color="000000"/>
              <w:left w:val="nil"/>
              <w:bottom w:val="single" w:sz="4" w:space="0" w:color="000000"/>
              <w:right w:val="single" w:sz="4" w:space="0" w:color="000000"/>
            </w:tcBorders>
            <w:shd w:val="clear" w:color="auto" w:fill="auto"/>
            <w:noWrap/>
            <w:vAlign w:val="center"/>
            <w:hideMark/>
          </w:tcPr>
          <w:p w:rsidR="00310D9D" w:rsidRPr="00B31209" w:rsidRDefault="00310D9D" w:rsidP="00310D9D">
            <w:pPr>
              <w:jc w:val="center"/>
              <w:rPr>
                <w:rFonts w:ascii="Times New Roman" w:hAnsi="Times New Roman"/>
                <w:color w:val="000000"/>
              </w:rPr>
            </w:pPr>
            <w:r w:rsidRPr="00B31209">
              <w:rPr>
                <w:rFonts w:ascii="Times New Roman" w:hAnsi="Times New Roman"/>
                <w:color w:val="000000"/>
              </w:rPr>
              <w:t>5</w:t>
            </w:r>
          </w:p>
        </w:tc>
        <w:tc>
          <w:tcPr>
            <w:tcW w:w="1706" w:type="dxa"/>
            <w:tcBorders>
              <w:top w:val="single" w:sz="4" w:space="0" w:color="000000"/>
              <w:left w:val="nil"/>
              <w:bottom w:val="single" w:sz="4" w:space="0" w:color="000000"/>
              <w:right w:val="single" w:sz="4" w:space="0" w:color="000000"/>
            </w:tcBorders>
            <w:shd w:val="clear" w:color="auto" w:fill="auto"/>
            <w:noWrap/>
            <w:vAlign w:val="center"/>
            <w:hideMark/>
          </w:tcPr>
          <w:p w:rsidR="00310D9D" w:rsidRPr="00B31209" w:rsidRDefault="00310D9D" w:rsidP="00310D9D">
            <w:pPr>
              <w:jc w:val="center"/>
              <w:rPr>
                <w:rFonts w:ascii="Times New Roman" w:hAnsi="Times New Roman"/>
                <w:color w:val="000000"/>
              </w:rPr>
            </w:pPr>
            <w:r w:rsidRPr="00B31209">
              <w:rPr>
                <w:rFonts w:ascii="Times New Roman" w:hAnsi="Times New Roman"/>
                <w:color w:val="000000"/>
              </w:rPr>
              <w:t>6</w:t>
            </w:r>
          </w:p>
        </w:tc>
        <w:tc>
          <w:tcPr>
            <w:tcW w:w="1701" w:type="dxa"/>
            <w:tcBorders>
              <w:top w:val="single" w:sz="4" w:space="0" w:color="000000"/>
              <w:left w:val="nil"/>
              <w:bottom w:val="single" w:sz="4" w:space="0" w:color="000000"/>
              <w:right w:val="single" w:sz="4" w:space="0" w:color="000000"/>
            </w:tcBorders>
            <w:shd w:val="clear" w:color="auto" w:fill="auto"/>
            <w:noWrap/>
            <w:vAlign w:val="center"/>
            <w:hideMark/>
          </w:tcPr>
          <w:p w:rsidR="00310D9D" w:rsidRPr="00B31209" w:rsidRDefault="00310D9D" w:rsidP="00310D9D">
            <w:pPr>
              <w:jc w:val="center"/>
              <w:rPr>
                <w:rFonts w:ascii="Times New Roman" w:hAnsi="Times New Roman"/>
                <w:color w:val="000000"/>
              </w:rPr>
            </w:pPr>
            <w:r w:rsidRPr="00B31209">
              <w:rPr>
                <w:rFonts w:ascii="Times New Roman" w:hAnsi="Times New Roman"/>
                <w:color w:val="000000"/>
              </w:rPr>
              <w:t>7</w:t>
            </w:r>
          </w:p>
        </w:tc>
        <w:tc>
          <w:tcPr>
            <w:tcW w:w="1696" w:type="dxa"/>
            <w:tcBorders>
              <w:top w:val="single" w:sz="4" w:space="0" w:color="000000"/>
              <w:left w:val="nil"/>
              <w:bottom w:val="single" w:sz="4" w:space="0" w:color="000000"/>
              <w:right w:val="single" w:sz="4" w:space="0" w:color="000000"/>
            </w:tcBorders>
            <w:shd w:val="clear" w:color="auto" w:fill="auto"/>
            <w:noWrap/>
            <w:vAlign w:val="center"/>
            <w:hideMark/>
          </w:tcPr>
          <w:p w:rsidR="00310D9D" w:rsidRPr="00B31209" w:rsidRDefault="00310D9D" w:rsidP="00310D9D">
            <w:pPr>
              <w:jc w:val="center"/>
              <w:rPr>
                <w:rFonts w:ascii="Times New Roman" w:hAnsi="Times New Roman"/>
                <w:color w:val="000000"/>
              </w:rPr>
            </w:pPr>
            <w:r w:rsidRPr="00B31209">
              <w:rPr>
                <w:rFonts w:ascii="Times New Roman" w:hAnsi="Times New Roman"/>
                <w:color w:val="000000"/>
              </w:rPr>
              <w:t>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Муниципальная программа городского округа Кинешма "Развитие образования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4100000000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1 308 370 439,28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1 219 502 833,89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1 148 872 905,01</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"Дошкольное образование детей в муниципальных организациях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4110000000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556 992 690,82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558 866 400,82</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558 866 400,82</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"Дошкольное образование. Присмотр и уход за детьми"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4110100000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556 992 690,82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558 866 400,82</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558 866 400,82</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Дошкольное образование</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4110100000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556 992 690,82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558 866 400,82</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558 866 400,82</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4110100020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58 851 375,54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58 851 375,54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58 851 375,54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4110100020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58 851 375,54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58 851 375,54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58 851 375,54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дошкольного образования и обеспечение функционирован</w:t>
            </w:r>
            <w:r w:rsidRPr="00B31209">
              <w:rPr>
                <w:rFonts w:ascii="Times New Roman" w:hAnsi="Times New Roman"/>
                <w:color w:val="000000"/>
              </w:rPr>
              <w:lastRenderedPageBreak/>
              <w:t>ия муниципальных организаций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4110100030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15 858 201,88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15 858 201,88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15 858 201,88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4110100030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15 858 201,88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15 858 201,88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15 858 201,88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Присмотр и уход за детьми, в части питания детей образовательного учреждения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4110100050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4110100050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физической охраны организаций дошкольного образования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4110100630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18 396 087,60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18 396 087,60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18 396 087,60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4110100630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18 396 087,60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18 396 087,60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18 396 087,60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4110111950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104 276 207,80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104 276 207,80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104 276 207,80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4110111950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104 276 207,80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104 276 207,80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104 276 207,80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w:t>
            </w:r>
            <w:proofErr w:type="gramStart"/>
            <w:r w:rsidRPr="00B31209">
              <w:rPr>
                <w:rFonts w:ascii="Times New Roman" w:hAnsi="Times New Roman"/>
                <w:color w:val="000000"/>
              </w:rPr>
              <w:t xml:space="preserve">Осуществление переданных органам </w:t>
            </w:r>
            <w:r w:rsidRPr="00B31209">
              <w:rPr>
                <w:rFonts w:ascii="Times New Roman" w:hAnsi="Times New Roman"/>
                <w:color w:val="000000"/>
              </w:rPr>
              <w:lastRenderedPageBreak/>
              <w:t>местного самоуправления государственных полномочий Ивановской области по присмотру и уходу за детьми-сиротами и детьми, оставшимися без попечения родителей, детьми-инвалидами в муниципальных дошкольных образовательных организациях и детьми, нуждающимися в длительном лечении, в муниципальных дошкольных образовательных организациях, осуществляющих оздоровление</w:t>
            </w:r>
            <w:proofErr w:type="gramEnd"/>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4110180100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2 746 800,00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2 746 800,00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2 746 800,00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4110180100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2 746 800,00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2 746 800,00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2 746 800,00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Финансовое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включая расходы на оплату труда, приобретение учебников и учебных пособий, средств обучения, игр, игрушек (за исключением расходов на содержание зданий и оплату </w:t>
            </w:r>
            <w:r w:rsidRPr="00B31209">
              <w:rPr>
                <w:rFonts w:ascii="Times New Roman" w:hAnsi="Times New Roman"/>
                <w:color w:val="000000"/>
              </w:rPr>
              <w:lastRenderedPageBreak/>
              <w:t>коммунальных услуг)</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4110180170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356 794 018,00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358 667 728,00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358 667 728,00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4110180170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356 794 018,00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358 667 728,00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358 667 728,00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"Общее образование в муниципальных организациях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4130000000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464 925 372,33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460 131 081,58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434 195 241,58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"Реализация программ начального общего, основного общего и среднего общего образования"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4130100000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464 925 372,33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460 131 081,58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434 195 241,58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Общее образование</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4130100000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464 925 372,33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460 131 081,58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434 195 241,58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4130100020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57 860 247,86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57 860 247,86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57 860 247,86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4130100020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57 860 247,86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57 860 247,86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57 860 247,86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общего образования и обеспечение функционирования муниципальных  общеобразовательных организаций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4130100040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7 359 138,60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7 359 138,60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7 359 138,60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w:t>
            </w:r>
            <w:r w:rsidRPr="00B31209">
              <w:rPr>
                <w:rFonts w:ascii="Times New Roman" w:hAnsi="Times New Roman"/>
                <w:color w:val="000000"/>
              </w:rPr>
              <w:lastRenderedPageBreak/>
              <w:t>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4130100040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7 359 138,60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7 359 138,60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7 359 138,60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 xml:space="preserve">        Обеспечение физической охраны общеобразовательных организаций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4130111600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13 746 405,12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13 746 405,12</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13 746 405,12</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4130111600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13 746 405,12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13 746 405,12</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13 746 405,12</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4130111950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376 851,00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4130111950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376 851,00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w:t>
            </w:r>
            <w:proofErr w:type="gramStart"/>
            <w:r w:rsidRPr="00B31209">
              <w:rPr>
                <w:rFonts w:ascii="Times New Roman" w:hAnsi="Times New Roman"/>
                <w:color w:val="000000"/>
              </w:rPr>
              <w:t xml:space="preserve">Ежемесячное денежное вознаграждение за классное руководство педагогическим работникам государственных и муниципальных 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образования (Ежемесячное </w:t>
            </w:r>
            <w:r w:rsidRPr="00B31209">
              <w:rPr>
                <w:rFonts w:ascii="Times New Roman" w:hAnsi="Times New Roman"/>
                <w:color w:val="000000"/>
              </w:rPr>
              <w:lastRenderedPageBreak/>
              <w:t>денежное вознаграждение за классное руководство педагогическим работникам муниципальных 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образования)</w:t>
            </w:r>
            <w:proofErr w:type="gramEnd"/>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4130153031</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25 857 720,00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25 935 840,00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4130153031</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25 857 720,00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25 935 840,00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w:t>
            </w:r>
            <w:proofErr w:type="gramStart"/>
            <w:r w:rsidRPr="00B31209">
              <w:rPr>
                <w:rFonts w:ascii="Times New Roman" w:hAnsi="Times New Roman"/>
                <w:color w:val="000000"/>
              </w:rPr>
              <w:t xml:space="preserve">Финансовое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дополнительного образования в муниципальных общеобразовательных организациях, включая расходы на оплату труда, приобретение учебников и учебных </w:t>
            </w:r>
            <w:r w:rsidRPr="00B31209">
              <w:rPr>
                <w:rFonts w:ascii="Times New Roman" w:hAnsi="Times New Roman"/>
                <w:color w:val="000000"/>
              </w:rPr>
              <w:lastRenderedPageBreak/>
              <w:t>пособий, средств обучения, игр, игрушек (за исключением расходов на содержание зданий и оплату коммунальных услуг)</w:t>
            </w:r>
            <w:proofErr w:type="gramEnd"/>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4130180150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340 250 910,50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335 811 424,00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335 811 424,00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4130180150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340 250 910,50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335 811 424,00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335 811 424,00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w:t>
            </w:r>
            <w:proofErr w:type="gramStart"/>
            <w:r w:rsidRPr="00B31209">
              <w:rPr>
                <w:rFonts w:ascii="Times New Roman" w:hAnsi="Times New Roman"/>
                <w:color w:val="000000"/>
              </w:rPr>
              <w:t>Возмещения затрат на финансовое обеспечение получения дошкольного, начального общего, основного общего, среднего общего образования в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 включая расходы на оплату труда, приобретение учебников и учебных пособий, средств обучения, игр, игрушек (за исключением расходов на содержание зданий и оплату коммунальных услуг)</w:t>
            </w:r>
            <w:proofErr w:type="gramEnd"/>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4130180160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4 146 955,25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4 090 882,00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4 090 882,00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w:t>
            </w:r>
            <w:r w:rsidRPr="00B31209">
              <w:rPr>
                <w:rFonts w:ascii="Times New Roman" w:hAnsi="Times New Roman"/>
                <w:color w:val="000000"/>
              </w:rPr>
              <w:lastRenderedPageBreak/>
              <w:t>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4130180160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4 146 955,25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4 090 882,00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4 090 882,00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 xml:space="preserve">        Осуществление переданных органам местного самоуправления государственных полномочий Ивановской области по выплате регионального ежемесячного денежного вознаграждения за классное руководство педагогическим работникам муниципальных 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образования.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4130181090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15 327 144,00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15 327 144,00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15 327 144,00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4130181090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15 327 144,00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15 327 144,00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15 327 144,00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"Дополнительное образование в муниципальных организациях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4140000000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92 188 654,40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92 188 654,40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92 188 654,40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"Реализация образовательных программ дополнительного </w:t>
            </w:r>
            <w:r w:rsidRPr="00B31209">
              <w:rPr>
                <w:rFonts w:ascii="Times New Roman" w:hAnsi="Times New Roman"/>
                <w:color w:val="000000"/>
              </w:rPr>
              <w:lastRenderedPageBreak/>
              <w:t>образования детей и мероприятия по их реализации"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4140100000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92 188 654,40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92 188 654,40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92 188 654,40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Дополнительное образование детей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4140100000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92 188 654,40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92 188 654,40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92 188 654,40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4140100020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5 612 858,13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5 612 858,13</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5 612 858,13</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4140100020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5 612 858,13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5 612 858,13</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5 612 858,13</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дополнительного образования и обеспечение функционирования муниципальных организаций в сфере образования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4140100060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1 136 422,17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1 136 422,17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1 136 422,17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4140100060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1 136 422,17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1 136 422,17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1 136 422,17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дополнительного образования и обеспечение функционирования муниципальных организаций в сфере культуры и искусства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4140100080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389 185,00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389 185,00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389 185,00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4140100080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389 185,00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389 185,00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389 185,00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w:t>
            </w:r>
            <w:r w:rsidRPr="00B31209">
              <w:rPr>
                <w:rFonts w:ascii="Times New Roman" w:hAnsi="Times New Roman"/>
                <w:color w:val="000000"/>
              </w:rPr>
              <w:lastRenderedPageBreak/>
              <w:t>Обеспечение физической охраны организаций дополнительного образования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4140100670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1 204 877,52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1 204 877,52</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1 204 877,52</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4140100670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1 204 877,52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1 204 877,52</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1 204 877,52</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w:t>
            </w:r>
            <w:proofErr w:type="gramStart"/>
            <w:r w:rsidRPr="00B31209">
              <w:rPr>
                <w:rFonts w:ascii="Times New Roman" w:hAnsi="Times New Roman"/>
                <w:color w:val="000000"/>
              </w:rPr>
              <w:t>функционирования системы персонифицированного финансирования дополнительного образования детей</w:t>
            </w:r>
            <w:proofErr w:type="gramEnd"/>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4140100700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430 309,44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430 309,44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430 309,44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4140100700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295 747,20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295 747,20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295 747,20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4140100700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134 562,24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134 562,24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134 562,24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4140111950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83 415 002,14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83 415 002,14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83 415 002,14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4140111950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83 415 002,14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83 415 002,14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83 415 002,14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"Обеспечение деятельности муниципальных организаций и отраслевых (функциональных) органов администрации городского </w:t>
            </w:r>
            <w:r w:rsidRPr="00B31209">
              <w:rPr>
                <w:rFonts w:ascii="Times New Roman" w:hAnsi="Times New Roman"/>
                <w:color w:val="000000"/>
              </w:rPr>
              <w:lastRenderedPageBreak/>
              <w:t>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4160000000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40 906 407,30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28 527 658,84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28 527 658,84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xml:space="preserve">    Основное мероприятие "Информационно-методическое и бухгалтерское сопровождение"</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4160100000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28 310 488,08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28 310 488,08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28 310 488,08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вопросы в области образования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4160100000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28 310 488,08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28 310 488,08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28 310 488,08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деятельности централизованных бухгалтерий по осуществлению бухгалтерского обслуживания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4160100090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23 097 949,63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23 097 949,63</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23 097 949,63</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4160100090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21 974 788,31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21 974 788,31</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21 974 788,31</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4160100090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1 123 161,32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1 123 161,32</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1 123 161,32</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деятельности муниципального учреждения "Информационно-методический центр"</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4160100100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5 212 538,45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5 212 538,45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5 212 538,45</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w:t>
            </w:r>
            <w:r w:rsidRPr="00B31209">
              <w:rPr>
                <w:rFonts w:ascii="Times New Roman" w:hAnsi="Times New Roman"/>
                <w:color w:val="000000"/>
              </w:rPr>
              <w:lastRenderedPageBreak/>
              <w:t>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4160100100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5 048 917,47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5 048 917,47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5 048 917,47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4160100100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163 620,98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163 620,98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163 620,98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"Повышение эффективности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4160200000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12 595 919,22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217 170,76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217 170,76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вопросы в области образования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4160200000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12 595 919,22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217 170,76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217 170,76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4160200360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12 595 919,22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217 170,76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217 170,76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4160200360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12 378 748,46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w:t>
            </w:r>
            <w:r w:rsidRPr="00B31209">
              <w:rPr>
                <w:rFonts w:ascii="Times New Roman" w:hAnsi="Times New Roman"/>
                <w:color w:val="000000"/>
              </w:rPr>
              <w:lastRenderedPageBreak/>
              <w:t>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4160200360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217 170,76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217 170,76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217 170,76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lastRenderedPageBreak/>
              <w:t xml:space="preserve">  Подпрограмма "Поддержка развития образовательных организаций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4170000000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153 357 314,43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79 789 038,25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35 094 949,37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"Содействие развитию образовательных организаций"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4170200000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69 452 101,53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Дошкольное образование</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4170200000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29 513 706,53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Наказы избирателей депутатам городской Думы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4170210010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140 000,00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4170210010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140 000,00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Капитальный ремонт объектов дошкольного образования в рамках реализации социально значимого проекта "Создание безопасных условий пребывания в дошкольных образовательных организациях, дошкольных группах в муниципальных общеобразовательных организациях"</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41702S8900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29 373 706,53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w:t>
            </w:r>
            <w:r w:rsidRPr="00B31209">
              <w:rPr>
                <w:rFonts w:ascii="Times New Roman" w:hAnsi="Times New Roman"/>
                <w:color w:val="000000"/>
              </w:rPr>
              <w:lastRenderedPageBreak/>
              <w:t>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41702S8900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29 373 706,53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Общее образование</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4170200000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39 938 395,00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Наказы избирателей депутатам городской Думы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4170210010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290 000,00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4170210010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290 000,00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пожарной безопасности муниципальных образовательных организаций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4170210290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3 104 045,00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4170210290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3 104 045,00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Капитальный ремонт объектов общего образования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41702S1020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36 544 350,00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41702S1020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36 544 350,00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"Развитие интеллектуального, творческого и физического потенциала </w:t>
            </w:r>
            <w:proofErr w:type="gramStart"/>
            <w:r w:rsidRPr="00B31209">
              <w:rPr>
                <w:rFonts w:ascii="Times New Roman" w:hAnsi="Times New Roman"/>
                <w:color w:val="000000"/>
              </w:rPr>
              <w:t>обучающихся</w:t>
            </w:r>
            <w:proofErr w:type="gramEnd"/>
            <w:r w:rsidRPr="00B31209">
              <w:rPr>
                <w:rFonts w:ascii="Times New Roman" w:hAnsi="Times New Roman"/>
                <w:color w:val="000000"/>
              </w:rPr>
              <w:t>"</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4170300000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958 000,00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100 000,00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Общее образование</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4170300000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100 000,00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Мероприятия в рамках подготовки и участия во </w:t>
            </w:r>
            <w:r w:rsidRPr="00B31209">
              <w:rPr>
                <w:rFonts w:ascii="Times New Roman" w:hAnsi="Times New Roman"/>
                <w:color w:val="000000"/>
              </w:rPr>
              <w:lastRenderedPageBreak/>
              <w:t>Всероссийской олимпиаде школьников</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4170310600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4170310600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Поддержка кадетских классов в общеобразовательных организациях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4170340060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4170340060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Дополнительное образование детей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4170300000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508 000,00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Мероприятия в рамках подготовки и участия в Спартакиаде школьников</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4170310380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4170310380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Поддержка способных и талантливых детей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4170340050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308 000,00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4170340050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308 000,00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"Финансовое обеспечение </w:t>
            </w:r>
            <w:r w:rsidRPr="00B31209">
              <w:rPr>
                <w:rFonts w:ascii="Times New Roman" w:hAnsi="Times New Roman"/>
                <w:color w:val="000000"/>
              </w:rPr>
              <w:lastRenderedPageBreak/>
              <w:t>предоставления мер социальной поддержки в сфере общего образования"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4170400000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82 947 212,90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79 689 038,25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34 994 949,37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Дошкольное образование</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4170400000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17 078 286,70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17 248 652,20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17 248 652,20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w:t>
            </w:r>
            <w:proofErr w:type="gramStart"/>
            <w:r w:rsidRPr="00B31209">
              <w:rPr>
                <w:rFonts w:ascii="Times New Roman" w:hAnsi="Times New Roman"/>
                <w:color w:val="000000"/>
              </w:rPr>
              <w:t>Возмещение расходов, связанных с уменьшением размера родительской платы за присмотр и уход в муниципальных образовательных организациях, реализующих образовательную программу дошкольного образования, за детьми, пасынками и падчерицами граждан, принимающих участие (принимавших участие, в том числе погибших (умерших)) в специальной военной операции, проводимой с 24 февраля 2022 года, из числа военнослужащих и сотрудников федеральных органов исполнительной власти и федеральных государственных органов, в</w:t>
            </w:r>
            <w:proofErr w:type="gramEnd"/>
            <w:r w:rsidRPr="00B31209">
              <w:rPr>
                <w:rFonts w:ascii="Times New Roman" w:hAnsi="Times New Roman"/>
                <w:color w:val="000000"/>
              </w:rPr>
              <w:t xml:space="preserve"> </w:t>
            </w:r>
            <w:proofErr w:type="gramStart"/>
            <w:r w:rsidRPr="00B31209">
              <w:rPr>
                <w:rFonts w:ascii="Times New Roman" w:hAnsi="Times New Roman"/>
                <w:color w:val="000000"/>
              </w:rPr>
              <w:t xml:space="preserve">которых федеральным законом предусмотрена военная служба, сотрудников органов внутренних дел Российской Федерации, граждан Российской Федерации, заключивших после 21 </w:t>
            </w:r>
            <w:r w:rsidRPr="00B31209">
              <w:rPr>
                <w:rFonts w:ascii="Times New Roman" w:hAnsi="Times New Roman"/>
                <w:color w:val="000000"/>
              </w:rPr>
              <w:lastRenderedPageBreak/>
              <w:t>сентября 2022 года контракт в соответствии с пунктом 7 статьи 38 Федерального закона от 28.03.1998 N 53-ФЗ "О воинской обязанности и военной службе" или заключивших контракт о добровольном содействии в выполнении задач, возложенных на Вооруженные Силы Российской Федерации, сотрудников уголовно-исполнительной системы Российской</w:t>
            </w:r>
            <w:proofErr w:type="gramEnd"/>
            <w:r w:rsidRPr="00B31209">
              <w:rPr>
                <w:rFonts w:ascii="Times New Roman" w:hAnsi="Times New Roman"/>
                <w:color w:val="000000"/>
              </w:rPr>
              <w:t xml:space="preserve"> Федерации, выполняющих (выполнявших) возложенные на них задачи в период проведения специальной военной операции, а также граждан, призванных на военную службу по мобилизации в Вооруженные Силы Российской Федерации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4170481010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950 038,20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1 120 403,70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1 120 403,70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4170481010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950 038,20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1 120 403,70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1 120 403,70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Финансовое обеспечение расходных обязательств, связанных с освобождением от родительской платы за присмотр и уход в </w:t>
            </w:r>
            <w:r w:rsidRPr="00B31209">
              <w:rPr>
                <w:rFonts w:ascii="Times New Roman" w:hAnsi="Times New Roman"/>
                <w:color w:val="000000"/>
              </w:rPr>
              <w:lastRenderedPageBreak/>
              <w:t>муниципальных образовательных организациях, реализующих образовательную программу дошкольного образования, за детьми из многодетных семей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41704S1290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16 128 248,50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16 128 248,50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16 128 248,50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41704S1290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16 128 248,50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16 128 248,50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16 128 248,50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Общее образование</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4170400000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51 487 042,59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48 058 502,44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3 364 413,56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питания обучающихся с ограниченными возможностями здоровья муниципальных общеобразовательных организаций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4170411670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2 926 540,80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4170411670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2 926 540,80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w:t>
            </w:r>
            <w:proofErr w:type="gramStart"/>
            <w:r w:rsidRPr="00B31209">
              <w:rPr>
                <w:rFonts w:ascii="Times New Roman" w:hAnsi="Times New Roman"/>
                <w:color w:val="000000"/>
              </w:rPr>
              <w:t xml:space="preserve">Осуществление переданных органам местного самоуправления государственных полномочий Ивановской области по предоставлению бесплатного горячего питания обучающимся, получающим начальное общее образование и посещающим группу продленного дня, основное общее и среднее общее </w:t>
            </w:r>
            <w:r w:rsidRPr="00B31209">
              <w:rPr>
                <w:rFonts w:ascii="Times New Roman" w:hAnsi="Times New Roman"/>
                <w:color w:val="000000"/>
              </w:rPr>
              <w:lastRenderedPageBreak/>
              <w:t>образование в муниципальных образовательных организациях, из числа детей, пасынков и падчериц граждан, принимающих участие (принимавших участие, в том числе погибших (умерших)) в специальной военной операции, проводимой с 24 февраля 2022 года</w:t>
            </w:r>
            <w:proofErr w:type="gramEnd"/>
            <w:r w:rsidRPr="00B31209">
              <w:rPr>
                <w:rFonts w:ascii="Times New Roman" w:hAnsi="Times New Roman"/>
                <w:color w:val="000000"/>
              </w:rPr>
              <w:t xml:space="preserve">, </w:t>
            </w:r>
            <w:proofErr w:type="gramStart"/>
            <w:r w:rsidRPr="00B31209">
              <w:rPr>
                <w:rFonts w:ascii="Times New Roman" w:hAnsi="Times New Roman"/>
                <w:color w:val="000000"/>
              </w:rPr>
              <w:t>из числа военнослужащих и сотрудников федеральных органов исполнительной власти и федеральных государственных органов, в которых федеральным законом предусмотрена военная служба, сотрудников органов внутренних дел Российской Федерации, граждан Российской Федерации, заключивших после 21 сентября 2022 года контракт в соответствии с пунктом 7 статьи 38 Федерального закона от 28.03.1998 № 53-ФЗ "О воинской обязанности и военной службе" или заключивших контракт о добровольном содействии</w:t>
            </w:r>
            <w:proofErr w:type="gramEnd"/>
            <w:r w:rsidRPr="00B31209">
              <w:rPr>
                <w:rFonts w:ascii="Times New Roman" w:hAnsi="Times New Roman"/>
                <w:color w:val="000000"/>
              </w:rPr>
              <w:t xml:space="preserve"> в выполнении задач, возложенных на Вооруженные Силы Российской </w:t>
            </w:r>
            <w:r w:rsidRPr="00B31209">
              <w:rPr>
                <w:rFonts w:ascii="Times New Roman" w:hAnsi="Times New Roman"/>
                <w:color w:val="000000"/>
              </w:rPr>
              <w:lastRenderedPageBreak/>
              <w:t>Федерации, сотрудников уголовно-исполнительной системы Российской Федерации, выполняющих (выполнявших) возложенные на них задачи в период проведения специальной военной операции, а также граждан, призванных на военную службу по мобилизации в Вооруженные Силы Российской Федерации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4170489700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3 245 293,20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3 364 413,56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3 364 413,56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4170489700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3 245 293,20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3 364 413,56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3 364 413,56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бесплатного горячего питания обучающихся, получающих начальное общее образование в государственных и муниципальных образовательных организациях (Субсидии бюджетам муниципальных районов и городских округов Ивановской области на организацию бесплатного горячего питания обучающихся, получающих начальное общее образование в муниципальных образовательных организациях)</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41704L3041</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45 315 208,59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44 694 088,88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41704L3041</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45 315 208,59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44 694 088,88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Охрана семьи и детства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4170400000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3 781 883,61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3 781 883,61</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3 781 883,61</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Осуществление переданных органам местного самоуправления государственных полномочий Ивановской области по выплате компенсации части родительской платы за присмотр и уход за детьми в образовательных организациях, реализующих образовательную программу дошкольного образования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4170480110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3 781 883,61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3 781 883,61</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3 781 883,61</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Социальное обеспечение и иные выплаты населению</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4170480110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300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3 781 883,61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3 781 883,61</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3 781 883,61</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вопросы в области социальной политики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4170400000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10 600 000,00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10 600 000,00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10 600 000,00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Осуществление переданных органам местного самоуправления государственных полномочий Ивановской области по ежегодной социальной выплате работникам муниципальных организаций, реализующих основные общеобразовател</w:t>
            </w:r>
            <w:r w:rsidRPr="00B31209">
              <w:rPr>
                <w:rFonts w:ascii="Times New Roman" w:hAnsi="Times New Roman"/>
                <w:color w:val="000000"/>
              </w:rPr>
              <w:lastRenderedPageBreak/>
              <w:t>ьные программы дошкольного и общего образования, дополнительные общеобразовательные программы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4170481400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10 600 000,00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10 600 000,00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10 600 000,00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4170481400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10 600 000,00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10 600 000,00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10 600 000,00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Муниципальная программа городского округа Кинешма "Культура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4200000000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116 550 417,07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109 396 879,30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109 141 127,26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"Наследие"</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4210000000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50 369 877,12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50 377 922,84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50 122 170,80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"Библиотечное обслуживание населения"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4210100000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42 360 473,49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42 368 519,21</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42 112 767,17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Культура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4210100000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42 360 473,49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42 368 519,21</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42 112 767,17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4210100020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3 338 611,40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3 338 611,40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3 338 611,40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4210100020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3 338 611,40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3 338 611,40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3 338 611,40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Осуществление библиотечного, библиографического и информационного обслуживания пользователей библиотеки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4210100180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600 373,81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600 373,81</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600 373,81</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w:t>
            </w:r>
            <w:r w:rsidRPr="00B31209">
              <w:rPr>
                <w:rFonts w:ascii="Times New Roman" w:hAnsi="Times New Roman"/>
                <w:color w:val="000000"/>
              </w:rPr>
              <w:lastRenderedPageBreak/>
              <w:t>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4210100180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600 373,81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600 373,81</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600 373,81</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 xml:space="preserve">        Работы по формированию, учету, изучению, обеспечению физического сохранения и безопасности фондов библиотеки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4210100280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457 760,00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457 760,00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457 760,00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4210100280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457 760,00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457 760,00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457 760,00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физической охраны учреждений культуры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4210100680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1 672 809,60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1 672 809,60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1 672 809,60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4210100680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1 672 809,60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1 672 809,60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1 672 809,60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4210111950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36 043 212,36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36 043 212,36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36 043 212,36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4210111950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36 043 212,36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36 043 212,36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36 043 212,36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Государственная поддержка отрасли культуры (Реализация мероприятий по модернизации библиотек в части комплектования книжных фондов библиотек </w:t>
            </w:r>
            <w:r w:rsidRPr="00B31209">
              <w:rPr>
                <w:rFonts w:ascii="Times New Roman" w:hAnsi="Times New Roman"/>
                <w:color w:val="000000"/>
              </w:rPr>
              <w:lastRenderedPageBreak/>
              <w:t>муниципальных образований)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42101L5191</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247 706,32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255 752,04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42101L5191</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247 706,32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255 752,04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"Формирование и содержание муниципального архива"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4210200000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8 009 403,63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8 009 403,63</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8 009 403,63</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4210200000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8 009 403,63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8 009 403,63</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8 009 403,63</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4210200020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902 248,94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902 248,94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902 248,94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4210200020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902 248,94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902 248,94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902 248,94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4210211950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7 107 154,69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7 107 154,69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7 107 154,69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4210211950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7 107 154,69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7 107 154,69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7 107 154,69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"Культурно-досуговая деятельность"</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4220000000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59 578 401,90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58 850 201,90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58 850 201,90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"Организация культурного досуга и отдыха населения городского округа </w:t>
            </w:r>
            <w:r w:rsidRPr="00B31209">
              <w:rPr>
                <w:rFonts w:ascii="Times New Roman" w:hAnsi="Times New Roman"/>
                <w:color w:val="000000"/>
              </w:rPr>
              <w:lastRenderedPageBreak/>
              <w:t>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4220100000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59 398 401,90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58 850 201,90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58 850 201,90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Культура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4220100000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59 398 401,90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58 850 201,90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58 850 201,90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4220100020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7 532 534,86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7 532 534,86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7 532 534,86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4220100020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7 532 534,86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7 532 534,86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7 532 534,86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Создание условий для обеспечения доступа различных социальных групп граждан к культурным благам, развитие самодеятельного народного творчества, поддержка учреждений культуры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4220100110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133 921,24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133 921,24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133 921,24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4220100110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133 921,24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133 921,24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133 921,24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проведения массовых мероприятий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4220100500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548 200,00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4220100500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548 200,00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физической охраны учреждений культуры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4220100680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3 345 619,20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3 345 619,20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3 345 619,20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w:t>
            </w:r>
            <w:r w:rsidRPr="00B31209">
              <w:rPr>
                <w:rFonts w:ascii="Times New Roman" w:hAnsi="Times New Roman"/>
                <w:color w:val="000000"/>
              </w:rPr>
              <w:lastRenderedPageBreak/>
              <w:t>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4220100680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3 345 619,20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3 345 619,20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3 345 619,20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4220111950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47 838 126,60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47 838 126,60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47 838 126,60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4220111950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47 838 126,60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47 838 126,60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47 838 126,60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"Развитие творческого потенциала участников творческих коллективов"</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4220200000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180 000,00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Культура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4220200000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180 000,00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Поддержка способных и талантливых детей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4220240050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180 000,00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4220240050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180 000,00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"Развитие туризма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4230000000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"Создание благоприятных условий для устойчивого развития сферы туризма в городском округе Кинешма и повышение потребительского спроса на туристские услуги"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4230100000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Другие вопросы в области национальной экономики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4230100000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Содействие развитию внутреннего и въездного туризма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4230100140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4230100140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"Обеспечение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4240000000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6 552 138,05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168 754,56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168 754,56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"Повышение эффективности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4240100000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6 552 138,05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168 754,56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168 754,56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вопросы в области культуры, кинематографии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4240100000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6 552 138,05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168 754,56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168 754,56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4240100360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6 552 138,05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168 754,56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168 754,56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w:t>
            </w:r>
            <w:r w:rsidRPr="00B31209">
              <w:rPr>
                <w:rFonts w:ascii="Times New Roman" w:hAnsi="Times New Roman"/>
                <w:color w:val="000000"/>
              </w:rPr>
              <w:lastRenderedPageBreak/>
              <w:t>(муниципальными)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4240100360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6 383 383,49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4240100360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168 754,56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168 754,56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168 754,56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Муниципальная программа городского округа Кинешма "Развитие физической культуры и спорта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4300000000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122 422 372,28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115 881 664,25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115 881 664,25</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"Развитие физической культуры и массового спорта"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4310000000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22 627 080,39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22 327 080,39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22 327 080,39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"Реализация "Всероссийского физкультурно-спортивного комплекса "Готов к труду и обороне" (ГТО)"</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4310100000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438 290,70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438 290,70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438 290,70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Массовый спорт</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4310100000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438 290,70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438 290,70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438 290,70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работы центра тестирования по выполнению видов испытаний (тестов), нормативов "Всероссийского физкультурно-спортивного комплекса "Готов к труду и обороне</w:t>
            </w:r>
            <w:proofErr w:type="gramStart"/>
            <w:r w:rsidRPr="00B31209">
              <w:rPr>
                <w:rFonts w:ascii="Times New Roman" w:hAnsi="Times New Roman"/>
                <w:color w:val="000000"/>
              </w:rPr>
              <w:t>"(</w:t>
            </w:r>
            <w:proofErr w:type="gramEnd"/>
            <w:r w:rsidRPr="00B31209">
              <w:rPr>
                <w:rFonts w:ascii="Times New Roman" w:hAnsi="Times New Roman"/>
                <w:color w:val="000000"/>
              </w:rPr>
              <w:t>ГТО)"</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4310110990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438 290,70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438 290,70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438 290,70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w:t>
            </w:r>
            <w:r w:rsidRPr="00B31209">
              <w:rPr>
                <w:rFonts w:ascii="Times New Roman" w:hAnsi="Times New Roman"/>
                <w:color w:val="000000"/>
              </w:rPr>
              <w:lastRenderedPageBreak/>
              <w:t>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4310110990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438 290,70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438 290,70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438 290,70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xml:space="preserve">    Основное мероприятие "Физическое воспитание и обеспечение организации и проведения физкультурных и спортивных мероприятий"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4310200000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1 234 766,47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1 234 766,47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1 234 766,47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Массовый спорт</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4310200000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1 234 766,47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1 234 766,47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1 234 766,47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проведения физкультурных и спортивных мероприятий, обеспечение участия спортсменов городского округа Кинешма в физкультурных и спортивных мероприятиях</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4310200150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833 000,00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833 000,00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833 000,00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4310200150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833 000,00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833 000,00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833 000,00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и проведение спортивно-оздоровительной работы по развитию физической культуры и спорта среди различных групп населения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4310211850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401 766,47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401 766,47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401 766,47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4310211850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401 766,47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401 766,47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401 766,47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"Совершенствование спортивной инфраструктуры и материально-</w:t>
            </w:r>
            <w:r w:rsidRPr="00B31209">
              <w:rPr>
                <w:rFonts w:ascii="Times New Roman" w:hAnsi="Times New Roman"/>
                <w:color w:val="000000"/>
              </w:rPr>
              <w:lastRenderedPageBreak/>
              <w:t>технической базы для занятий физической культурой и массовым спортом"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4310300000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Массовый спорт</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4310300000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Реконструкция и ремонт спортивных площадок, подготовка, заливка и содержание катков в зимний период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4310310100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4310310100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144 000,00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4310310100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156 000,00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"Обеспечение доступа к объектам спорта"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4310600000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20 654 023,22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20 654 023,22</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20 654 023,22</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Массовый спорт</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4310600000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20 654 023,22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20 654 023,22</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20 654 023,22</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4310600020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6 533 603,08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6 533 603,08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6 533 603,08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4310600020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6 533 603,08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6 533 603,08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6 533 603,08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доступа к объектам спорта для свободного пользования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4310611790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139 833,14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139 833,14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139 833,14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w:t>
            </w:r>
            <w:r w:rsidRPr="00B31209">
              <w:rPr>
                <w:rFonts w:ascii="Times New Roman" w:hAnsi="Times New Roman"/>
                <w:color w:val="000000"/>
              </w:rPr>
              <w:lastRenderedPageBreak/>
              <w:t>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4310611790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139 833,14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139 833,14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139 833,14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4310611950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12 784 389,06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12 784 389,06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12 784 389,06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4310611950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12 784 389,06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12 784 389,06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12 784 389,06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физической охраны спортивных учреждений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4310613050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1 196 197,94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1 196 197,94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1 196 197,94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4310613050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1 196 197,94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1 196 197,94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1 196 197,94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"Развитие системы подготовки спортивного резерва"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4320000000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94 900 059,66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93 400 059,66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93 400 059,66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"Реализация программ спортивной подготовки и мероприятия по их реализации в муниципальных организациях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4320100000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1 500 000,00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Массовый спорт</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4320100000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626 500,00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Участие футбольных команд городского </w:t>
            </w:r>
            <w:r w:rsidRPr="00B31209">
              <w:rPr>
                <w:rFonts w:ascii="Times New Roman" w:hAnsi="Times New Roman"/>
                <w:color w:val="000000"/>
              </w:rPr>
              <w:lastRenderedPageBreak/>
              <w:t>округа Кинешма в областных и городских Первенствах и Чемпионатах по футболу</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4320111800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626 500,00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4320111800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626 500,00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Спорт высших достижений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4320100000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873 500,00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Участие футбольных команд городского округа Кинешма в областных и городских Первенствах и Чемпионатах по футболу</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4320111800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873 500,00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4320111800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873 500,00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"Развитие спортивной подготовки в муниципальных организациях"</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4320200000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93 400 059,66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93 400 059,66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93 400 059,66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Спорт высших достижений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4320200000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93 400 059,66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93 400 059,66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93 400 059,66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4320200020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9 179 284,15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9 179 284,15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9 179 284,15</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4320200020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9 179 284,15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9 179 284,15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9 179 284,15</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и </w:t>
            </w:r>
            <w:r w:rsidRPr="00B31209">
              <w:rPr>
                <w:rFonts w:ascii="Times New Roman" w:hAnsi="Times New Roman"/>
                <w:color w:val="000000"/>
              </w:rPr>
              <w:lastRenderedPageBreak/>
              <w:t>проведение спортивных мероприятий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4320200620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478 000,00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478 000,00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478 000,00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4320200620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478 000,00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478 000,00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478 000,00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4320211950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80 226 119,89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80 226 119,89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80 226 119,89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4320211950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80 226 119,89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80 226 119,89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80 226 119,89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Реализация дополнительных образовательных программ спортивной подготовки и мероприятия по их реализации в муниципальных организациях</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4320212020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3 032 848,38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3 032 848,38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3 032 848,38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4320212020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3 032 848,38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3 032 848,38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3 032 848,38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физической охраны спортивных учреждений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4320213050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483 807,24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483 807,24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483 807,24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w:t>
            </w:r>
            <w:r w:rsidRPr="00B31209">
              <w:rPr>
                <w:rFonts w:ascii="Times New Roman" w:hAnsi="Times New Roman"/>
                <w:color w:val="000000"/>
              </w:rPr>
              <w:lastRenderedPageBreak/>
              <w:t>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4320213050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483 807,24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483 807,24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483 807,24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lastRenderedPageBreak/>
              <w:t xml:space="preserve">  Подпрограмма "Обеспечение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4330000000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4 895 232,23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154 524,20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154 524,20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"Повышение эффективности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4330100000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4 895 232,23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154 524,20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154 524,20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вопросы в области физической культуры и спорта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4330100000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4 895 232,23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154 524,20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154 524,20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4330100360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4 895 232,23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154 524,20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154 524,20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4330100360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4 740 708,03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w:t>
            </w:r>
            <w:r w:rsidRPr="00B31209">
              <w:rPr>
                <w:rFonts w:ascii="Times New Roman" w:hAnsi="Times New Roman"/>
                <w:color w:val="000000"/>
              </w:rPr>
              <w:lastRenderedPageBreak/>
              <w:t>)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4330100360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154 524,20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154 524,20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154 524,20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lastRenderedPageBreak/>
              <w:t>Муниципальная программа городского округа Кинешма "Реализация социальной и молодежной политики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4400000000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15 198 529,11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11 694 970,18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11 694 970,18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"Поддержка отдельных категорий граждан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4410000000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372 000,00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"Предоставление мер поддержки отдельным категориям работников учреждений социальной сферы"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4410100000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172 000,00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Молодежная политика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4410100000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172 000,00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Поддержка молодых специалистов, принятых на работу в учреждения социальной сферы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4410140020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172 000,00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4410140020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172 000,00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"Поддержка отдельных категорий жителей"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4410200000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4410200000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Поддержка граждан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4410240110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w:t>
            </w:r>
            <w:r w:rsidRPr="00B31209">
              <w:rPr>
                <w:rFonts w:ascii="Times New Roman" w:hAnsi="Times New Roman"/>
                <w:color w:val="000000"/>
              </w:rPr>
              <w:lastRenderedPageBreak/>
              <w:t>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4410240110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lastRenderedPageBreak/>
              <w:t xml:space="preserve">  Подпрограмма "Дети города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4420000000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12 957 516,86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11 694 970,18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11 694 970,18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"Отдых и оздоровление детей"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4420200000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12 957 516,86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11 694 970,18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11 694 970,18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Молодежная политика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4420200000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8 950 085,18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8 730 085,18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8 730 085,18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4420200020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511 737,18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511 737,18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511 737,18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4420200020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511 737,18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511 737,18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511 737,18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Повышение качества отдыха и оздоровления детей на базе филиала муниципального автономного учреждения городского округа Кинешма Центр молодежного развития и досуга "</w:t>
            </w:r>
            <w:proofErr w:type="spellStart"/>
            <w:r w:rsidRPr="00B31209">
              <w:rPr>
                <w:rFonts w:ascii="Times New Roman" w:hAnsi="Times New Roman"/>
                <w:color w:val="000000"/>
              </w:rPr>
              <w:t>ПРОдвижение</w:t>
            </w:r>
            <w:proofErr w:type="spellEnd"/>
            <w:r w:rsidRPr="00B31209">
              <w:rPr>
                <w:rFonts w:ascii="Times New Roman" w:hAnsi="Times New Roman"/>
                <w:color w:val="000000"/>
              </w:rPr>
              <w:t>" Детская база отдыха "Радуга""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4420200330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278 455,20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278 455,20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278 455,20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4420200330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278 455,20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278 455,20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278 455,20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физической охраны учреждений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4420200710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829 530,24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829 530,24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829 530,24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4420200710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829 530,24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829 530,24</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829 530,24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4420211950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7 110 362,56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7 110 362,56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7 110 362,56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4420211950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7 110 362,56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7 110 362,56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7 110 362,56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оздоровления детей (транспортные расходы)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4420240070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220 000,00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4420240070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220 000,00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вопросы в области образования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4420200000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4 007 431,68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2 964 885,00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2 964 885,00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отдыха детей в каникулярное время в лагерях дневного пребывания на базе муниципальных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4420211700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1 042 546,68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w:t>
            </w:r>
            <w:r w:rsidRPr="00B31209">
              <w:rPr>
                <w:rFonts w:ascii="Times New Roman" w:hAnsi="Times New Roman"/>
                <w:color w:val="000000"/>
              </w:rPr>
              <w:lastRenderedPageBreak/>
              <w:t>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4420211700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1 042 546,68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 xml:space="preserve">        Осуществление переданных государственных полномочий по организации двухразового питания в лагерях дневного пребывания детей-сирот и детей, находящихся в трудной жизненной ситуации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4420280200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228 312,00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228 312,00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228 312,00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4420280200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228 312,00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228 312,00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228 312,00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отдыха детей в каникулярное время в части организации двухразового питания в лагерях дневного пребывания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44202S0190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2 736 573,00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2 736 573,00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2 736 573,00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44202S0190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2 736 573,00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2 736 573,00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2 736 573,00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"Молодежная политика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4430000000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1 869 012,25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"Организация работы с молодежью"</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4430100000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1 869 012,25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Молодежная политика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4430100000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1 869 012,25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временного трудоустройства несовершенноле</w:t>
            </w:r>
            <w:r w:rsidRPr="00B31209">
              <w:rPr>
                <w:rFonts w:ascii="Times New Roman" w:hAnsi="Times New Roman"/>
                <w:color w:val="000000"/>
              </w:rPr>
              <w:lastRenderedPageBreak/>
              <w:t>тних граждан в возрасте от 14 до 18 лет</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4430110130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1 522 487,25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4430110130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1 522 487,25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молодежных мероприятий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4430110260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346 525,00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4430110260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346 525,00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Муниципальная программа городского округа Кинешма "Обеспечение качественным жильем, услугами жилищно-коммунального хозяйства населения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4500000000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139 178 351,24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58 858 371,19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37 706 239,93</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"Жилище"</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4510000000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84 265 277,43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16 405 683,36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10 253 552,10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"Создание безопасности и благоприятных условий проживания граждан, организационное и финансовое обеспечение проведения капитального ремонта общего имущества в многоквартирных домах и улучшение эксплуатационных характеристик общего </w:t>
            </w:r>
            <w:r w:rsidRPr="00B31209">
              <w:rPr>
                <w:rFonts w:ascii="Times New Roman" w:hAnsi="Times New Roman"/>
                <w:color w:val="000000"/>
              </w:rPr>
              <w:lastRenderedPageBreak/>
              <w:t>имущества в многоквартирных домах, снижение социальной напряженности среди населения по оплате коммунальных услуг"</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4510100000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68 144 817,43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16 405 683,36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10 253 552,10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Дорожное хозяйство (дорожные фонды)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4510100000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16 000 000,00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Субсидия на ремонт дворовых территорий многоквартирных домов из бюджета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4510111640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16 000 000,00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4510111640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16 000 000,00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Жилищное хозяйство</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4510100000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9 079 898,61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Услуги по технической инвентаризации зданий муниципального жилищного фонда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4510110160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4510110160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Установка общедомовых приборов учета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4510110330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15 000,00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4510110330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15 000,00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Оказание услуг по изготовлению технических заключений о состоянии строительных конструкций многоквартирных домов</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4510110340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116 700,00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w:t>
            </w:r>
            <w:r w:rsidRPr="00B31209">
              <w:rPr>
                <w:rFonts w:ascii="Times New Roman" w:hAnsi="Times New Roman"/>
                <w:color w:val="000000"/>
              </w:rPr>
              <w:lastRenderedPageBreak/>
              <w:t>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4510110340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116 700,00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 xml:space="preserve">        Муниципальная поддержка капитального ремонта общего имущества в многоквартирных домах</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4510110550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6 706 880,61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4510110550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6 706 880,61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Проведение экспертизы </w:t>
            </w:r>
            <w:proofErr w:type="gramStart"/>
            <w:r w:rsidRPr="00B31209">
              <w:rPr>
                <w:rFonts w:ascii="Times New Roman" w:hAnsi="Times New Roman"/>
                <w:color w:val="000000"/>
              </w:rPr>
              <w:t>об установлении размера платы за содержание общего имущества в многоквартирном доме для нанимателей жилых помещений по договорам</w:t>
            </w:r>
            <w:proofErr w:type="gramEnd"/>
            <w:r w:rsidRPr="00B31209">
              <w:rPr>
                <w:rFonts w:ascii="Times New Roman" w:hAnsi="Times New Roman"/>
                <w:color w:val="000000"/>
              </w:rPr>
              <w:t xml:space="preserve"> социального найма и договорам найма жилых помещений государственного или муниципального жилищного фонда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4510110880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15 000,00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4510110880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15 000,00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Оказание услуг по изготовлению технических заключений специализированной организацией по результатам обследования элементов ограждающих и несущих </w:t>
            </w:r>
            <w:r w:rsidRPr="00B31209">
              <w:rPr>
                <w:rFonts w:ascii="Times New Roman" w:hAnsi="Times New Roman"/>
                <w:color w:val="000000"/>
              </w:rPr>
              <w:lastRenderedPageBreak/>
              <w:t>конструкций жилого помещения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4510112090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4510112090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Капитальный ремонт муниципального жилищного фонда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4510120070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4510120070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Оплата коммунальных услуг, содержание, текущий ремонт жилых помещений, относящихся к свободному жилищному фонду</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4510120100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1 811 318,00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4510120100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1 811 318,00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Замена и установка индивидуальных приборов учета (электроэнергии, холодного и горячего водоснабжения, газоснабжения) муниципальных жилых помещениях</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4510120110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25 000,00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4510120110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25 000,00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Субсидии </w:t>
            </w:r>
            <w:proofErr w:type="gramStart"/>
            <w:r w:rsidRPr="00B31209">
              <w:rPr>
                <w:rFonts w:ascii="Times New Roman" w:hAnsi="Times New Roman"/>
                <w:color w:val="000000"/>
              </w:rPr>
              <w:t xml:space="preserve">из бюджета городского округа Кинешма </w:t>
            </w:r>
            <w:r w:rsidRPr="00B31209">
              <w:rPr>
                <w:rFonts w:ascii="Times New Roman" w:hAnsi="Times New Roman"/>
                <w:color w:val="000000"/>
              </w:rPr>
              <w:lastRenderedPageBreak/>
              <w:t>на возмещение затрат в связи с выполнением работ по установке</w:t>
            </w:r>
            <w:proofErr w:type="gramEnd"/>
            <w:r w:rsidRPr="00B31209">
              <w:rPr>
                <w:rFonts w:ascii="Times New Roman" w:hAnsi="Times New Roman"/>
                <w:color w:val="000000"/>
              </w:rPr>
              <w:t xml:space="preserve"> игровых элементов для детских площадок</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4510120150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4510120150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Охрана семьи и детства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4510100000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43 064 918,82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16 405 683,36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10 253 552,10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45101R0820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8 202 841,68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4 710 386,11</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Капитальные вложения в объекты государственной (муниципальной) собственности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45101R0820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8 202 841,68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4 710 386,11</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45101Д0820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34 862 077,14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11 695 297,25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10 253 552,10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Капитальные вложения в объекты государственной (муниципальной) собственности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45101Д0820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34 862 077,14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11 695 297,25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10 253 552,10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Региональный проект "Комплексная система обращения с твердыми </w:t>
            </w:r>
            <w:r w:rsidRPr="00B31209">
              <w:rPr>
                <w:rFonts w:ascii="Times New Roman" w:hAnsi="Times New Roman"/>
                <w:color w:val="000000"/>
              </w:rPr>
              <w:lastRenderedPageBreak/>
              <w:t>коммунальными отходами"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451G200000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16 120 460,00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Коммунальное хозяйство</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451G200000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16 120 460,00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Мероприятия по созданию мест (площадок) накопления твердых коммунальных отходов</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451G2S9900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16 120 460,00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Капитальные вложения в объекты государственной (муниципальной) собственности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451G2S9900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16 120 460,00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"Развитие инженерных инфраструктур"</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4530000000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54 889 073,81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42 452 687,83</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27 452 687,83</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"Развитие и организация инженерных инфраструктур"</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4530100000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54 889 073,81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42 452 687,83</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27 452 687,83</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Коммунальное хозяйство</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4530100000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10 486 385,98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Реализация мероприятий по модернизации объектов коммунальной инфраструктуры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45301S6800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10 486 385,98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45301S6800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10 486 385,98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Благоустройство</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4530100000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44 402 687,83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42 452 687,83</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27 452 687,83</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4530100020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39 552 687,83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39 552 687,83</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24 552 687,83</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4530100020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39 552 687,83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39 552 687,83</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24 552 687,83</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w:t>
            </w:r>
            <w:r w:rsidRPr="00B31209">
              <w:rPr>
                <w:rFonts w:ascii="Times New Roman" w:hAnsi="Times New Roman"/>
                <w:color w:val="000000"/>
              </w:rPr>
              <w:lastRenderedPageBreak/>
              <w:t>Организация уличного освещения в границах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4530100240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2 900 000,00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2 900 000,00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2 900 000,00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4530100240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2 900 000,00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2 900 000,00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2 900 000,00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Наказы избирателей депутатам городской Думы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4530110010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1 950 000,00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Капитальные вложения в объекты государственной (муниципальной) собственности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4530110010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1 950 000,00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"Переселение граждан из аварийного жилищного фонда"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4550000000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24 000,00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"Оценка рыночной стоимости жилых помещений"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4550100000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24 000,00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Жилищное хозяйство</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4550100000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24 000,00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Оценка рыночной стоимости жилых помещений независимой оценочной организацией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4550111820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24 000,00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4550111820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24 000,00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xml:space="preserve">Муниципальная программа городского округа Кинешма "Развитие транспортной </w:t>
            </w:r>
            <w:r w:rsidRPr="00B31209">
              <w:rPr>
                <w:rFonts w:ascii="Times New Roman" w:hAnsi="Times New Roman"/>
                <w:color w:val="000000"/>
              </w:rPr>
              <w:lastRenderedPageBreak/>
              <w:t>системы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4600000000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245 727 460,99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244 056 851,78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244 056 851,78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lastRenderedPageBreak/>
              <w:t xml:space="preserve">  Подпрограмма "Содержание автомобильных дорог общего пользования местного значения, мостов и иных транспортных инженерных сооружений в границах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4610000000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162 568 258,79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141 807 561,79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141 807 561,79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"Организация содержания закрепленных автомобильных дорог общего пользования и искусственных дорожных сооружений в их составе" в границах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4610100000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162 568 258,79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141 807 561,79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141 807 561,79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Дорожное хозяйство (дорожные фонды)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4610100000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162 568 258,79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141 807 561,79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141 807 561,79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автомобильных дорог общего пользования местного значения, мостов и иных транспортных инженерных сооружений в границах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461019Д010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46 979 452,29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44 979 452,29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44 979 452,29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461019Д010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46 979 452,29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44 979 452,29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44 979 452,29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имущества учреждения в </w:t>
            </w:r>
            <w:r w:rsidRPr="00B31209">
              <w:rPr>
                <w:rFonts w:ascii="Times New Roman" w:hAnsi="Times New Roman"/>
                <w:color w:val="000000"/>
              </w:rPr>
              <w:lastRenderedPageBreak/>
              <w:t>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461019Д020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6 717 118,31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6 717 118,31</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6 717 118,31</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461019Д020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6 717 118,31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6 717 118,31</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6 717 118,31</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461019Д030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90 110 991,19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90 110 991,19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90 110 991,19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461019Д030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90 110 991,19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90 110 991,19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90 110 991,19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Проектирование строительства (реконструкции), капитального ремонта, строительство (реконструкцию), капитальный ремонт, ремонт и содержание автомобильных дорог общего пользования местного значения, в том числе на формирование муниципальных дорожных фондов</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46101SД007</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18 760 697,00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46101SД007</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18 760 697,00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"Ремонт автомобильных дорог общего пользования </w:t>
            </w:r>
            <w:r w:rsidRPr="00B31209">
              <w:rPr>
                <w:rFonts w:ascii="Times New Roman" w:hAnsi="Times New Roman"/>
                <w:color w:val="000000"/>
              </w:rPr>
              <w:lastRenderedPageBreak/>
              <w:t>местного значения, внутриквартальных проездов и придомовых территорий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4620000000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83 159 202,20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102 249 289,99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102 249 289,99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xml:space="preserve">    Основное мероприятие "Организация ремонта закрепленных автомобильных дорог общего пользования и искусственных дорожных сооружений в их составе, внутриквартальных проездов и придомовых территорий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4620100000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83 159 202,20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102 249 289,99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102 249 289,99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Дорожное хозяйство (дорожные фонды)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4620100000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83 159 202,20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102 249 289,99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102 249 289,99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Проверка объема и качества выполненных работ в рамках ремонта автомобильных дорог</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4620111740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4620111740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Проектирование строительства (реконструкции), капитального ремонта, строительство (реконструкцию), капитальный ремонт, ремонт и содержание автомобильных дорог общего пользования местного </w:t>
            </w:r>
            <w:r w:rsidRPr="00B31209">
              <w:rPr>
                <w:rFonts w:ascii="Times New Roman" w:hAnsi="Times New Roman"/>
                <w:color w:val="000000"/>
              </w:rPr>
              <w:lastRenderedPageBreak/>
              <w:t>значения, в том числе на формирование муниципальных дорожных фондов</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46201SД007</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82 659 202,20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102 249 289,99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102 249 289,99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46201SД007</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82 659 202,20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102 249 289,99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102 249 289,99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Муниципальная программа городского округа Кинешма "Поддержка и развитие малого предпринимательства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4700000000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200 000,00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"Поддержка и развитие малого предпринимательства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4700000000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200 000,00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"Поддержка и развитие малого предпринимательства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4700100000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вопросы в области национальной экономики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4700100000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Предоставление субсидии на оказание социально-значимых бытовых услуг</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4700120160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4700120160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xml:space="preserve">Муниципальная программа городского </w:t>
            </w:r>
            <w:r w:rsidRPr="00B31209">
              <w:rPr>
                <w:rFonts w:ascii="Times New Roman" w:hAnsi="Times New Roman"/>
                <w:color w:val="000000"/>
              </w:rPr>
              <w:lastRenderedPageBreak/>
              <w:t>округа Кинешма "Защита населения и территорий от чрезвычайных ситуаций, обеспечение пожарной безопасности и безопасности людей"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4800000000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28 984 592,62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26 765 756,22</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26 765 756,22</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lastRenderedPageBreak/>
              <w:t xml:space="preserve">  Подпрограмма "Предупреждение и ликвидация последствий чрезвычайных ситуаций в границах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4810000000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28 437 334,62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26 218 498,22</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26 218 498,22</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"Организация мероприятий по предупреждению, ликвидации последствий чрезвычайных ситуаций и происшествий, оказанию помощи при происшествиях и чрезвычайных ситуациях на территории городского округа Кинешма и обучение населения городского округа Кинешма в области гражданской обороны, защиты населения и территорий от чрезвычайных ситуаций природного и техногенного характера"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4810100000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28 437 334,62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26 218 498,22</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26 218 498,22</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Гражданская оборона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4810100000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2 065 236,40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Приведение в состояние готовности к использованию защитных сооружений гражданской обороны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48101S3000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2 065 236,40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w:t>
            </w:r>
            <w:r w:rsidRPr="00B31209">
              <w:rPr>
                <w:rFonts w:ascii="Times New Roman" w:hAnsi="Times New Roman"/>
                <w:color w:val="000000"/>
              </w:rPr>
              <w:lastRenderedPageBreak/>
              <w:t>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03</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48101S3000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2 065 236,40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Защита населения и территории от чрезвычайных ситуаций природного и техногенного характера, пожарная безопасность</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10</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4810100000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26 372 098,22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26 218 498,22</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26 218 498,22</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Предупреждение и ликвидация последствий чрезвычайных ситуаций в границах городского округа Кинешма, организация обучения населения в области гражданской обороны, защиты от чрезвычайных ситуаций природного и техногенного характера, обеспечения пожарной безопасности и безопасности людей на водных объектах</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10</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4810100190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26 149 498,22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25 995 898,22</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25 995 898,22</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4810100190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23 924 836,60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23 771 236,60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23 771 236,60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w:t>
            </w:r>
            <w:r w:rsidRPr="00B31209">
              <w:rPr>
                <w:rFonts w:ascii="Times New Roman" w:hAnsi="Times New Roman"/>
                <w:color w:val="000000"/>
              </w:rPr>
              <w:lastRenderedPageBreak/>
              <w:t>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03</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4810100190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2 084 540,62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2 084 540,62</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2 084 540,62</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4810100190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140 121,00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140 121,00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140 121,00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Развитие системы оповещения на территории городского округа Кинешма, поддержание элементов системы в рабочем состоянии, улучшение технических характеристик системы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10</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4810100200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222 600,00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222 600,00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222 600,00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4810100200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222 600,00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222 600,00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222 600,00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"Внедрение и развитие аппаратно-программного комплекса "Безопасный город" на территории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4820000000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547 258,00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547 258,00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547 258,00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"Совершенствование системы видеонаблюдения и </w:t>
            </w:r>
            <w:proofErr w:type="spellStart"/>
            <w:r w:rsidRPr="00B31209">
              <w:rPr>
                <w:rFonts w:ascii="Times New Roman" w:hAnsi="Times New Roman"/>
                <w:color w:val="000000"/>
              </w:rPr>
              <w:t>видеофиксации</w:t>
            </w:r>
            <w:proofErr w:type="spellEnd"/>
            <w:r w:rsidRPr="00B31209">
              <w:rPr>
                <w:rFonts w:ascii="Times New Roman" w:hAnsi="Times New Roman"/>
                <w:color w:val="000000"/>
              </w:rPr>
              <w:t xml:space="preserve"> происшествий и чрезвычайных ситуаций на базе МУ "Управление по делам гражданской обороны и чрезвычайным ситуациям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4820100000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547 258,00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547 258,00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547 258,00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Защита населения и территории от чрезвычайных </w:t>
            </w:r>
            <w:r w:rsidRPr="00B31209">
              <w:rPr>
                <w:rFonts w:ascii="Times New Roman" w:hAnsi="Times New Roman"/>
                <w:color w:val="000000"/>
              </w:rPr>
              <w:lastRenderedPageBreak/>
              <w:t>ситуаций природного и техногенного характера, пожарная безопасность</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03</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10</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4820100000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547 258,00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547 258,00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547 258,00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 xml:space="preserve">        Охват системой видеонаблюдения всех основных транспортных развязок и мест скопления людей на территории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10</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4820110200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547 258,00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547 258,00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547 258,00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4820110200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547 258,00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547 258,00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547 258,00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Муниципальная программа городского округа Кинешма "Профилактика терроризма, минимизация и (или) ликвидация последствий его проявлений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4900000000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1 969 809,60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1 969 809,60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1 969 809,60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"Профилактика терроризма, минимизация и (или) ликвидация последствий его проявлений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4900000000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1 969 809,60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1 969 809,60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1 969 809,60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"Управление и распоряжение муниципальным имуществом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4900200000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1 969 809,60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1 969 809,60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1 969 809,60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4900200000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1 969 809,60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1 969 809,60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1 969 809,60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Оплата за услуги охраны объектов </w:t>
            </w:r>
            <w:r w:rsidRPr="00B31209">
              <w:rPr>
                <w:rFonts w:ascii="Times New Roman" w:hAnsi="Times New Roman"/>
                <w:color w:val="000000"/>
              </w:rPr>
              <w:lastRenderedPageBreak/>
              <w:t>недвижимости, входящих в состав имущества муниципальной казны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4900211440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1 969 809,60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1 969 809,60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1 969 809,60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4900211440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1 969 809,60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1 969 809,60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1 969 809,60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Муниципальная программа городского округа Кинешма "Управление муниципальным имуществом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5000000000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14 835 489,60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3 839 770,09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3 934 137,10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"Обеспечение деятельности комитета имущественных и земельных отношений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5010000000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11 098 769,20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391 930,00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391 930,00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"Финансовое обеспечение комитета имущественных и земельных отношений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5010100000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11 098 769,20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391 930,00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391 930,00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5010100000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11 098 769,20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391 930,00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391 930,00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5010100360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11 098 769,20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391 930,00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391 930,00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w:t>
            </w:r>
            <w:r w:rsidRPr="00B31209">
              <w:rPr>
                <w:rFonts w:ascii="Times New Roman" w:hAnsi="Times New Roman"/>
                <w:color w:val="000000"/>
              </w:rPr>
              <w:lastRenderedPageBreak/>
              <w:t>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5010100360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10 706 839,20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5010100360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391 930,00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391 930,00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391 930,00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"Обеспечение приватизации и содержание имущества муниципальной казны"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5020000000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3 736 720,40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3 447 840,09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3 542 207,10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"Управление и распоряжение муниципальным имуществом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5020100000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3 736 720,40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3 447 840,09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3 542 207,10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5020100000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3 736 720,40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3 447 840,09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3 542 207,10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приватизации и проведение предпродажной подготовки объектов недвижимости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5020110220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343 000,00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343 000,00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343 000,00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5020110220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343 000,00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343 000,00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343 000,00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объектов недвижимости, входящих в состав имущества муниципальной казны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5020110230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3 243 720,40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2 992 073,09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3 086 440,10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w:t>
            </w:r>
            <w:r w:rsidRPr="00B31209">
              <w:rPr>
                <w:rFonts w:ascii="Times New Roman" w:hAnsi="Times New Roman"/>
                <w:color w:val="000000"/>
              </w:rPr>
              <w:lastRenderedPageBreak/>
              <w:t>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5020110230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3 233 590,40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2 981 943,09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3 076 310,10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5020110230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10 130,00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10 130,00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10 130,00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Эффективное управление, распоряжение имуществом, входящего в состав имущества муниципальной казны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5020110240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112 767,00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112 767,00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5020110240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112 767,00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112 767,00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Муниципальная программа городского округа Кинешма "Благоустройство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5100000000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51 212 033,31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31 801 698,35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29 801 698,35</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"Благоустройство территории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5110000000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42 281 247,43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23 561 000,69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21 561 000,69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"Благоустройство территорий общего пользования"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5110100000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33 837 960,53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16 669 460,53</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14 669 460,53</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Благоустройство</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5110100000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33 837 960,53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16 669 460,53</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14 669 460,53</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5110100020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914 748,59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914 748,59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914 748,59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5110100020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914 748,59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914 748,59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914 748,59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источников </w:t>
            </w:r>
            <w:r w:rsidRPr="00B31209">
              <w:rPr>
                <w:rFonts w:ascii="Times New Roman" w:hAnsi="Times New Roman"/>
                <w:color w:val="000000"/>
              </w:rPr>
              <w:lastRenderedPageBreak/>
              <w:t>нецентрализованного водоснабжения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5110100260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110 000,00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5110100260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110 000,00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благоустройство мест массового отдыха населения городского округа Кинешма и других территорий общего пользования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5110100270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2 921 010,17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2 921 010,17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2 921 010,17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5110100270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2 921 010,17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2 921 010,17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2 921 010,17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и ремонт детских игровых площадок</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5110100580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5110100580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"Наказы избирателей депутатам городской Думы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5110110010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14 180 000,00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5110110010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14 180 000,00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Ремонт мемориалов </w:t>
            </w:r>
            <w:r w:rsidRPr="00B31209">
              <w:rPr>
                <w:rFonts w:ascii="Times New Roman" w:hAnsi="Times New Roman"/>
                <w:color w:val="000000"/>
              </w:rPr>
              <w:lastRenderedPageBreak/>
              <w:t>воинских захоронений, памятных знаков и других малых архитектурных форм на территории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5110111250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678 500,00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5110111250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678 500,00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5110111950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10 833 701,77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10 833 701,77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10 833 701,77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5110111950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10 833 701,77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10 833 701,77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10 833 701,77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Прочие работы по благоустройству</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5110160020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2 000 000,00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5110160020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2 000 000,00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"Содержание территорий общего пользования городских кладбищ и оказание поддержки в связи с погребением невостребованных и неизвестных умерших"</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5110200000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6 891 540,16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6 891 540,16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6 891 540,16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Благоустройство</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5110200000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6 891 540,16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6 891 540,16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6 891 540,16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5110200020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3 083 899,25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3 083 899,25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3 083 899,25</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5110200020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3 083 899,25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3 083 899,25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3 083 899,25</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и содержание мест захоронений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5110200300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334 539,50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334 539,50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334 539,50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5110200300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334 539,50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334 539,50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334 539,50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5110211950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3 473 101,41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3 473 101,41</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3 473 101,41</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5110211950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3 473 101,41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3 473 101,41</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3 473 101,41</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"Обновление парка автотранспортных средств, используемых при уборке и ремонте автомобильных дорог и при выполнении некоторых операций внешнего благоустройства населенных пунктов, и коммунальной </w:t>
            </w:r>
            <w:r w:rsidRPr="00B31209">
              <w:rPr>
                <w:rFonts w:ascii="Times New Roman" w:hAnsi="Times New Roman"/>
                <w:color w:val="000000"/>
              </w:rPr>
              <w:lastRenderedPageBreak/>
              <w:t>техники"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5110300000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1 551 746,74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Благоустройство</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5110300000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1 551 746,74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Приобретение автотранспортных средств и коммунальной техники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5110310490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1 551 746,74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5110310490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1 551 746,74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"Текущее содержание инженерной защиты (дамбы, дренажные системы </w:t>
            </w:r>
            <w:proofErr w:type="spellStart"/>
            <w:r w:rsidRPr="00B31209">
              <w:rPr>
                <w:rFonts w:ascii="Times New Roman" w:hAnsi="Times New Roman"/>
                <w:color w:val="000000"/>
              </w:rPr>
              <w:t>водоперекачивающие</w:t>
            </w:r>
            <w:proofErr w:type="spellEnd"/>
            <w:r w:rsidRPr="00B31209">
              <w:rPr>
                <w:rFonts w:ascii="Times New Roman" w:hAnsi="Times New Roman"/>
                <w:color w:val="000000"/>
              </w:rPr>
              <w:t xml:space="preserve"> станции)"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5120000000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8 930 785,88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8 240 697,66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8 240 697,66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"Текущее содержание гидротехнических сооружений"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5120100000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8 930 785,88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8 240 697,66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8 240 697,66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Водное хозяйство</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5120100000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8 930 785,88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8 240 697,66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8 240 697,66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Текущее содержание инженерной защиты (дамбы, дренажные системы, </w:t>
            </w:r>
            <w:proofErr w:type="spellStart"/>
            <w:r w:rsidRPr="00B31209">
              <w:rPr>
                <w:rFonts w:ascii="Times New Roman" w:hAnsi="Times New Roman"/>
                <w:color w:val="000000"/>
              </w:rPr>
              <w:t>водоперекачивающие</w:t>
            </w:r>
            <w:proofErr w:type="spellEnd"/>
            <w:r w:rsidRPr="00B31209">
              <w:rPr>
                <w:rFonts w:ascii="Times New Roman" w:hAnsi="Times New Roman"/>
                <w:color w:val="000000"/>
              </w:rPr>
              <w:t xml:space="preserve"> станции)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51201S0540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8 930 785,88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8 240 697,66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8 240 697,66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51201S0540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8 930 785,88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8 240 697,66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8 240 697,66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Муниципальная программа городского округа Кинешма "Профилактика правонарушений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5200000000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2 036 301,84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1 328 128,00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1 328 128,00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"Предупреждение </w:t>
            </w:r>
            <w:r w:rsidRPr="00B31209">
              <w:rPr>
                <w:rFonts w:ascii="Times New Roman" w:hAnsi="Times New Roman"/>
                <w:color w:val="000000"/>
              </w:rPr>
              <w:lastRenderedPageBreak/>
              <w:t>правонарушений и обеспечение экологической безопасности"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5210000000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2 004 173,84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1 296 000,00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1 296 000,00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xml:space="preserve">    Основное мероприятие "Реализация мероприятий по содействию занятости населения"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5210300000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364 713,84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5210300000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364 713,84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общественных работ на территории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5210310140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364 713,84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5210310140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364 713,84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"Регулирование численности безнадзорных животных на территории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5210400000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1 619 460,00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1 296 000,00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1 296 000,00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Сельское хозяйство и рыболовство</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5210400000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1 619 460,00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1 296 000,00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1 296 000,00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Осуществление отдельных государственных полномочий </w:t>
            </w:r>
            <w:proofErr w:type="gramStart"/>
            <w:r w:rsidRPr="00B31209">
              <w:rPr>
                <w:rFonts w:ascii="Times New Roman" w:hAnsi="Times New Roman"/>
                <w:color w:val="000000"/>
              </w:rPr>
              <w:t>в области обращения с животными в части организации мероприятий при осуществлении деятельности по обращению</w:t>
            </w:r>
            <w:proofErr w:type="gramEnd"/>
            <w:r w:rsidRPr="00B31209">
              <w:rPr>
                <w:rFonts w:ascii="Times New Roman" w:hAnsi="Times New Roman"/>
                <w:color w:val="000000"/>
              </w:rPr>
              <w:t xml:space="preserve"> с животными без владельцев</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5210480370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1 619 460,00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1 296 000,00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1 296 000,00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w:t>
            </w:r>
            <w:r w:rsidRPr="00B31209">
              <w:rPr>
                <w:rFonts w:ascii="Times New Roman" w:hAnsi="Times New Roman"/>
                <w:color w:val="000000"/>
              </w:rPr>
              <w:lastRenderedPageBreak/>
              <w:t>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5210480370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1 619 460,00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1 296 000,00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1 296 000,00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xml:space="preserve">    Основное мероприятие "Повышение престижа профессий участкового уполномоченного полиции и сотрудника </w:t>
            </w:r>
            <w:proofErr w:type="spellStart"/>
            <w:r w:rsidRPr="00B31209">
              <w:rPr>
                <w:rFonts w:ascii="Times New Roman" w:hAnsi="Times New Roman"/>
                <w:color w:val="000000"/>
              </w:rPr>
              <w:t>патрульно</w:t>
            </w:r>
            <w:proofErr w:type="spellEnd"/>
            <w:r w:rsidRPr="00B31209">
              <w:rPr>
                <w:rFonts w:ascii="Times New Roman" w:hAnsi="Times New Roman"/>
                <w:color w:val="000000"/>
              </w:rPr>
              <w:t xml:space="preserve"> - постовой службы, их роли в организации работы по укреплению законности и правопорядка"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5210600000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5210600000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"Проведение конкурсов "Лучший участковый уполномоченный полиции г. Кинешмы", "Лучший сотрудник патрульно-постовой службы полиции г. Кинешмы"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5210660180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Социальное обеспечение и иные выплаты населению</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5210660180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300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"Противодействие злоупотреблению наркотиками и их незаконному обороту"</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5220000000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32 128,00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32 128,00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32 128,00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"Осуществление полномочий по оказанию поддержки гражданам и их объединениям, участвующим в охране общественного порядка, установленных действующим </w:t>
            </w:r>
            <w:r w:rsidRPr="00B31209">
              <w:rPr>
                <w:rFonts w:ascii="Times New Roman" w:hAnsi="Times New Roman"/>
                <w:color w:val="000000"/>
              </w:rPr>
              <w:lastRenderedPageBreak/>
              <w:t>законодательством"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5220100000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32 128,00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32 128,00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32 128,00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5220100000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32 128,00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32 128,00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32 128,00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Оказание мер поддержки народным дружинникам, создание условий для деятельности народной дружины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5220160080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32 128,00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32 128,00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32 128,00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5220160080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Социальное обеспечение и иные выплаты населению</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5220160080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300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12 128,00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12 128,00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12 128,00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Муниципальная программа городского округа Кинешма "Управление муниципальными финансами и муниципальным долгом"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5300000000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17 407 465,89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4 487 736,96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3 745 040,28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"Обеспечение деятельности муниципальных организаций 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5310000000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16 239 922,88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342 834,50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342 834,50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"Обеспечение функционирования </w:t>
            </w:r>
            <w:r w:rsidRPr="00B31209">
              <w:rPr>
                <w:rFonts w:ascii="Times New Roman" w:hAnsi="Times New Roman"/>
                <w:color w:val="000000"/>
              </w:rPr>
              <w:lastRenderedPageBreak/>
              <w:t>муниципальных организаций 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5310100000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16 239 922,88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342 834,50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342 834,50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Обеспечение деятельности финансовых, налоговых и таможенных органов и органов финансового (финансово-бюджетного) надзора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5310100000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16 239 922,88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342 834,50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342 834,50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5310100360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16 239 922,88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342 834,50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342 834,50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5310100360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15 897 088,38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5310100360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342 834,50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342 834,50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342 834,50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"Повышение качества управления муниципальными финансами"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5320000000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1 167 543,01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4 144 902,46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3 402 205,78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"Обеспечение </w:t>
            </w:r>
            <w:r w:rsidRPr="00B31209">
              <w:rPr>
                <w:rFonts w:ascii="Times New Roman" w:hAnsi="Times New Roman"/>
                <w:color w:val="000000"/>
              </w:rPr>
              <w:lastRenderedPageBreak/>
              <w:t>сбалансированности и устойчивости бюджета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5320100000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1 167 543,01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4 144 902,46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3 402 205,78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Обслуживание государственного внутреннего и муниципального долга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5320100000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1 167 543,01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4 144 902,46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3 402 205,78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Управление муниципальным долгом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5320110270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1 167 543,01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4 144 902,46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3 402 205,78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Обслуживание государственного (муниципального) долга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5320110270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1 167 543,01</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4 144 902,46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3 402 205,78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Муниципальная программа городского округа Кинешма "Совершенствование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5400000000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136 406 557,75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57 029 481,03</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57 023 034,04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"Обеспечение деятельности органов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5410000000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135 406 557,75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57 029 481,03</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57 023 034,04</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"Повышение эффективности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5410100000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77 723 071,39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80 800,00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80 800,00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Функционирование высшего должностного лица субъекта Российской Федерации и муниципального образования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5410100000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2 545 930,80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 xml:space="preserve">        Обеспечение деятельности главы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5410100350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2 545 930,80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5410100350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2 545 930,80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5410100000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75 177 140,59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80 800,00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80 800,00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5410100360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75 177 140,59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80 800,00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80 800,00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w:t>
            </w:r>
            <w:r w:rsidRPr="00B31209">
              <w:rPr>
                <w:rFonts w:ascii="Times New Roman" w:hAnsi="Times New Roman"/>
                <w:color w:val="000000"/>
              </w:rPr>
              <w:lastRenderedPageBreak/>
              <w:t>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5410100360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75 096 340,59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5410100360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80 800,00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80 800,00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80 800,00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"Создание условий для решения вопросов местного значения, иных отдельных государственных полномочий"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5410200000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2 731 856,79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2 845 585,45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2 845 585,45</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5410200000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2 701 935,19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2 815 663,85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2 815 663,85</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Осуществление полномочий по созданию и организации деятельности комиссий по делам несовершеннолетних и защите их прав</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5410280360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2 701 935,19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2 815 663,85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2 815 663,85</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w:t>
            </w:r>
            <w:r w:rsidRPr="00B31209">
              <w:rPr>
                <w:rFonts w:ascii="Times New Roman" w:hAnsi="Times New Roman"/>
                <w:color w:val="000000"/>
              </w:rPr>
              <w:lastRenderedPageBreak/>
              <w:t>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5410280360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2 453 208,00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2 453 208,00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2 453 208,00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5410280360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248 727,19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362 455,85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362 455,85</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5410200000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29 921,60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29 921,60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29 921,60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Осуществление отдельных государственных полномочий в сфере административных правонарушений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5410280350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29 921,60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29 921,60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29 921,60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5410280350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29 921,60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29 921,60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29 921,60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"Обеспечение полномочий городского округа Кинешма в сфере строительства, реконструкции, капитального и текущего ремонта объектов капитального строительства"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5410300000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10 347 069,58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9 843 069,58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9 843 069,58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5410300000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10 347 069,58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9 843 069,58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9 843 069,58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деятельности муниципальных учреждений строительства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5410300420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10 347 069,58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9 843 069,58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9 843 069,58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w:t>
            </w:r>
            <w:r w:rsidRPr="00B31209">
              <w:rPr>
                <w:rFonts w:ascii="Times New Roman" w:hAnsi="Times New Roman"/>
                <w:color w:val="000000"/>
              </w:rPr>
              <w:lastRenderedPageBreak/>
              <w:t>(муниципальными)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5410300420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8 407 519,70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8 407 519,70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8 407 519,70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5410300420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1 824 429,88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1 329 429,88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1 329 429,88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5410300420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115 120,00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106 120,00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106 120,00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"Информационное сопровождение органов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5410400000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2 785 808,06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2 485 808,06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2 485 808,06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Телевидение и радиовещание</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12</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5410400000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2 785 808,06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2 485 808,06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2 485 808,06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12</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5410400020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99 290,88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99 290,88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99 290,88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12</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5410400020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99 290,88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99 290,88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99 290,88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населения информацией о деятельности органов местного самоуправления городского округа Кинешма по социально-значимым темам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12</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5410400210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w:t>
            </w:r>
            <w:r w:rsidRPr="00B31209">
              <w:rPr>
                <w:rFonts w:ascii="Times New Roman" w:hAnsi="Times New Roman"/>
                <w:color w:val="000000"/>
              </w:rPr>
              <w:lastRenderedPageBreak/>
              <w:t>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12</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5410400210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12</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5410411950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2 386 517,18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2 386 517,18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2 386 517,18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12</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5410411950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2 386 517,18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2 386 517,18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2 386 517,18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"Информатизация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5410600000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2 457 626,00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2 457 626,00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2 457 626,00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5410600000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2 457 626,00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2 457 626,00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2 457 626,00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мероприятий по технической защите информации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5410611620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1 648 750,00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1 648 750,00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1 648 750,00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5410611620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1 648 750,00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1 648 750,00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1 648 750,00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Развитие и сопровождение отраслевой и ведомственной информационно-телекоммуникационных систем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5410611630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808 876,00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808 876,00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808 876,00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5410611630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808 876,00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808 876,00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808 876,00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"Повышение </w:t>
            </w:r>
            <w:r w:rsidRPr="00B31209">
              <w:rPr>
                <w:rFonts w:ascii="Times New Roman" w:hAnsi="Times New Roman"/>
                <w:color w:val="000000"/>
              </w:rPr>
              <w:lastRenderedPageBreak/>
              <w:t>качества и доступности государственных и муниципальных услуг"</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5410700000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13 197 563,04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13 197 243,05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13 196 923,06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5410700000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13 197 563,04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13 197 243,05</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13 196 923,06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5410700020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657 601,07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657 281,08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656 961,09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5410700020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657 601,07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657 281,08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656 961,09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деятельности муниципального учреждения "Многофункциональный центр предоставления государственных и муниципальных услуг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5410700660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10 012 114,97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10 012 114,97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10 012 114,97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5410700660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10 012 114,97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10 012 114,97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10 012 114,97</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функционирования многофункциональных центров предоставления государственных и муниципальных услуг</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54107S2910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2 527 847,00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2 527 847,00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2 527 847,00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w:t>
            </w:r>
            <w:r w:rsidRPr="00B31209">
              <w:rPr>
                <w:rFonts w:ascii="Times New Roman" w:hAnsi="Times New Roman"/>
                <w:color w:val="000000"/>
              </w:rPr>
              <w:lastRenderedPageBreak/>
              <w:t>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54107S2910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2 527 847,00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2 527 847,00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2 527 847,00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xml:space="preserve">    Основное мероприятие "Обеспечение мероприятий по совершенствованию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5410800000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26 125 482,89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26 119 348,89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26 113 221,89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5410800000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26 125 482,89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26 119 348,89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26 113 221,89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мероприятий по совершенствованию местного самоуправления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5410800650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26 125 482,89</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26 119 348,89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26 113 221,89</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5410800650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16 875 836,93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16 875 836,93</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16 875 836,93</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5410800650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9 179 935,96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9 179 935,96</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9 179 935,96</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5410800650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69 710,00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63 576,00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57 449,00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"Организация профессионального образования и дополнительного профессионального образования лиц, замещающих должности муниципальной </w:t>
            </w:r>
            <w:r w:rsidRPr="00B31209">
              <w:rPr>
                <w:rFonts w:ascii="Times New Roman" w:hAnsi="Times New Roman"/>
                <w:color w:val="000000"/>
              </w:rPr>
              <w:lastRenderedPageBreak/>
              <w:t>службы в отраслевых (функциональных) органах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5410900000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38 080,00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5410900000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38 080,00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Организация профессионального образования и дополнительного профессионального образования лиц, замещающих должности муниципальной службы в отраслевых (функциональных) органах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5410960190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38 080,00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5410960190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38 080,00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"Развитие институтов гражданского общества"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5420000000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"Предоставление мер поддержки социально ориентированным некоммерческим организациям и территориальным общественным самоуправлениям"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5420100000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5420100000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550 000,00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Оказание финансовой поддержки территориальным общественным самоуправления</w:t>
            </w:r>
            <w:r w:rsidRPr="00B31209">
              <w:rPr>
                <w:rFonts w:ascii="Times New Roman" w:hAnsi="Times New Roman"/>
                <w:color w:val="000000"/>
              </w:rPr>
              <w:lastRenderedPageBreak/>
              <w:t>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5420160070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5420160070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Социальное обеспечение населения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5420100000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Субсидирование социально ориентированных некоммерческих организаций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5420120010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5420120010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450 000,00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Муниципальная программа городского округа Кинешма "Охрана окружающей среды"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5500000000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500 000,00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5 077 977,00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"Охрана окружающей среды"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5500000000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5 077 977,00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"Ликвидация пруда - накопителя жидких химических отходов (ГТС)"</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5500300000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5 077 977,00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Охрана объектов растительного и животного мира и среды их обитания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06</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5500300000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5 077 977,00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Разработка проектов работ по ликвидации накопленного вреда окружающей среде</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06</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55003S5600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5 077 977,00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06</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55003S5600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5 077 977,00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Основное мероприятие "Прочие работы при строительстве и (или) </w:t>
            </w:r>
            <w:proofErr w:type="spellStart"/>
            <w:r w:rsidRPr="00B31209">
              <w:rPr>
                <w:rFonts w:ascii="Times New Roman" w:hAnsi="Times New Roman"/>
                <w:color w:val="000000"/>
              </w:rPr>
              <w:t>реконструции</w:t>
            </w:r>
            <w:proofErr w:type="spellEnd"/>
            <w:r w:rsidRPr="00B31209">
              <w:rPr>
                <w:rFonts w:ascii="Times New Roman" w:hAnsi="Times New Roman"/>
                <w:color w:val="000000"/>
              </w:rPr>
              <w:t xml:space="preserve"> комплексов очистных сооружений и систем водоотведения с целью сокращения доли загрязненных сточных вод"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5500500000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500 000,00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Сбор, удаление отходов и очистка сточных вод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06</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5500500000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500 000,00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Прочие работы при строительстве централизованной системы водоотведения в </w:t>
            </w:r>
            <w:proofErr w:type="spellStart"/>
            <w:r w:rsidRPr="00B31209">
              <w:rPr>
                <w:rFonts w:ascii="Times New Roman" w:hAnsi="Times New Roman"/>
                <w:color w:val="000000"/>
              </w:rPr>
              <w:t>г</w:t>
            </w:r>
            <w:proofErr w:type="gramStart"/>
            <w:r w:rsidRPr="00B31209">
              <w:rPr>
                <w:rFonts w:ascii="Times New Roman" w:hAnsi="Times New Roman"/>
                <w:color w:val="000000"/>
              </w:rPr>
              <w:t>.К</w:t>
            </w:r>
            <w:proofErr w:type="gramEnd"/>
            <w:r w:rsidRPr="00B31209">
              <w:rPr>
                <w:rFonts w:ascii="Times New Roman" w:hAnsi="Times New Roman"/>
                <w:color w:val="000000"/>
              </w:rPr>
              <w:t>инешма</w:t>
            </w:r>
            <w:proofErr w:type="spellEnd"/>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06</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5500512040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Капитальные вложения в объекты государственной (муниципальной) собственности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06</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5500512040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400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Муниципальная программа "Формирование современной городской среды на территории муниципального образования "Городской округ Кинешма" на 2018-2024 годы"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5600000000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69 823 225,14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Подпрограмма "Благоустройство дворовых и общественных территорий"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5610000000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69 823 225,14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Региональный проект "Формирование комфортной городской среды </w:t>
            </w:r>
            <w:r w:rsidRPr="00B31209">
              <w:rPr>
                <w:rFonts w:ascii="Times New Roman" w:hAnsi="Times New Roman"/>
                <w:color w:val="000000"/>
              </w:rPr>
              <w:lastRenderedPageBreak/>
              <w:t>за счет средств бюджета г.о.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5610400000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Благоустройство</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5610400000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Прочие работы при создании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5610411900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5610411900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Прочие работы в рамках реализации программ формирования современной городской среды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5610411980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5610411980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561И400000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68 823 225,14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Благоустройство</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561И400000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3 684 212,00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Разработка проектной документации на благоустройство общественных территорий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561И4S3320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3 684 212,00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561И4S3320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3 684 212,00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вопросы в области жилищно-коммунального хозяйства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561И400000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65 139 013,14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Создание </w:t>
            </w:r>
            <w:r w:rsidRPr="00B31209">
              <w:rPr>
                <w:rFonts w:ascii="Times New Roman" w:hAnsi="Times New Roman"/>
                <w:color w:val="000000"/>
              </w:rPr>
              <w:lastRenderedPageBreak/>
              <w:t>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561И454240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65 139 013,14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561И454240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65 139 013,14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Непрограммные направления деятельности бюджета городского округа Кинешма городской Думы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7000000000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11 060 598,23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698 729,38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698 729,38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городская Дума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7010000000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11 060 598,23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698 729,38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698 729,38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городская Дума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7010000000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11 060 598,23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698 729,38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698 729,38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7010000000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10 104 818,23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698 729,38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698 729,38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функционирования председателя городской Думы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7010000430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2 056 276,20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w:t>
            </w:r>
            <w:r w:rsidRPr="00B31209">
              <w:rPr>
                <w:rFonts w:ascii="Times New Roman" w:hAnsi="Times New Roman"/>
                <w:color w:val="000000"/>
              </w:rPr>
              <w:lastRenderedPageBreak/>
              <w:t>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7010000430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2 056 276,20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 xml:space="preserve">        Обеспечение функционирования аппарата городской Думы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7010000440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8 048 542,03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698 729,38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698 729,38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7010000440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7 349 812,65</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7010000440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691 729,38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691 729,38</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691 729,38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7010000440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7010000000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955 780,00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Проведение диспансеризации работников муниципальных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7010000370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19 780,00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7010000370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19 780,00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Содействие </w:t>
            </w:r>
            <w:proofErr w:type="gramStart"/>
            <w:r w:rsidRPr="00B31209">
              <w:rPr>
                <w:rFonts w:ascii="Times New Roman" w:hAnsi="Times New Roman"/>
                <w:color w:val="000000"/>
              </w:rPr>
              <w:t xml:space="preserve">выполнения полномочий </w:t>
            </w:r>
            <w:r w:rsidRPr="00B31209">
              <w:rPr>
                <w:rFonts w:ascii="Times New Roman" w:hAnsi="Times New Roman"/>
                <w:color w:val="000000"/>
              </w:rPr>
              <w:lastRenderedPageBreak/>
              <w:t>депутата городской Думы городского округа</w:t>
            </w:r>
            <w:proofErr w:type="gramEnd"/>
            <w:r w:rsidRPr="00B31209">
              <w:rPr>
                <w:rFonts w:ascii="Times New Roman" w:hAnsi="Times New Roman"/>
                <w:color w:val="000000"/>
              </w:rPr>
              <w:t xml:space="preserve">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7010000690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936 000,00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7010000690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936 000,00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Непрограммные направления деятельности бюджета городского округа Кинешма Контрольно-счетной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7100000000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3 536 738,93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274 398,00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274 398,00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Контрольно-счетной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7110000000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3 536 738,93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274 398,00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274 398,00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Контрольно-счетной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7110000000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3 536 738,93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274 398,00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274 398,00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Обеспечение деятельности финансовых, налоговых и таможенных органов и органов финансового (финансово-бюджетного) надзора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7110000000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3 531 178,93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274 398,00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274 398,00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функционирования Председателя Контрольно-счетной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7110000460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1 470 267,67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w:t>
            </w:r>
            <w:r w:rsidRPr="00B31209">
              <w:rPr>
                <w:rFonts w:ascii="Times New Roman" w:hAnsi="Times New Roman"/>
                <w:color w:val="000000"/>
              </w:rPr>
              <w:lastRenderedPageBreak/>
              <w:t>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7110000460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1 400 267,67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7110000460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функционирования членов и аппарата Контрольно-счетной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7110000470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2 060 911,26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274 398,00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274 398,00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7110000470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1 786 513,26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06</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7110000470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274 398,00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274 398,00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274 398,00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7110000000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5 560,00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Проведение диспансеризации работников муниципальных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7110000370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5 560,00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w:t>
            </w:r>
            <w:r w:rsidRPr="00B31209">
              <w:rPr>
                <w:rFonts w:ascii="Times New Roman" w:hAnsi="Times New Roman"/>
                <w:color w:val="000000"/>
              </w:rPr>
              <w:lastRenderedPageBreak/>
              <w:t>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7110000370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5 560,00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lastRenderedPageBreak/>
              <w:t>Непрограммные направления деятельности бюджета городского округа Кинешма резервного фонда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7200000000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3 000 000,00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3 000 000,00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3 000 000,00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Резервный фонд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7210000000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3 000 000,00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3 000 000,00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Резервный фонд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7210000000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3 000 000,00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3 000 000,00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Резервные фонды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7210000000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3 000 000,00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3 000 000,00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Резервный фонд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7210010290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3 000 000,00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3 000 000,00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7210010290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3 000 000,00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3 000 000,00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Непрограммные направления деятельности бюджета городского округа Кинешма на обеспечение деятельности избирательной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7300000000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9 000 000,00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Обеспечение деятельности избирательной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7310000000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9 000 000,00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Обеспечение деятельности избирательной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7310000000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9 000 000,00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Обеспечение проведения выборов и референдумов</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7310000000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9 000 000,00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Обеспечение деятельности </w:t>
            </w:r>
            <w:r w:rsidRPr="00B31209">
              <w:rPr>
                <w:rFonts w:ascii="Times New Roman" w:hAnsi="Times New Roman"/>
                <w:color w:val="000000"/>
              </w:rPr>
              <w:lastRenderedPageBreak/>
              <w:t>избирательной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7310060040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7310060040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9 000 000,00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Непрограммные направления деятельности бюджета городского округа Кинешма на исполнение судебных актов</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7400000000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10 144 657,06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7490000000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10 144 657,06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7490000000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10 144 657,06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7490000000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10 144 657,06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Исполнение судебных актов Российской Федерации и мировых соглашений по возмещению вреда, причиненного в результате незаконных действий (бездействия) органов государственной власти (государственных органов), органов местного самоуправления либо должностных лиц этих органов, а также в результате деятельности казенных учреждений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7490060050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10 144 657,06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7490060050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10 144 657,06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xml:space="preserve">Осуществление полномочий по составлению (изменению) списков кандидатов присяжные заседатели </w:t>
            </w:r>
            <w:r w:rsidRPr="00B31209">
              <w:rPr>
                <w:rFonts w:ascii="Times New Roman" w:hAnsi="Times New Roman"/>
                <w:color w:val="000000"/>
              </w:rPr>
              <w:lastRenderedPageBreak/>
              <w:t>федеральных судов общей юрисдикции в Российской Федерации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lastRenderedPageBreak/>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7500000000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80 468,93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31 321,17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76 030,60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lastRenderedPageBreak/>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7590000000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80 468,93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31 321,17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76 030,60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7590000000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80 468,93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31 321,17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76 030,60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Судебная система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7590000000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80 468,93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31 321,17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76 030,60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7590051200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80 468,93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31 321,17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76 030,60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7590051200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80 468,93</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31 321,17</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76 030,60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Непрограммные направления деятельности бюджета городского округа Кинешма на поддержку отдельных категорий граждан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7600000000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3 861 000,00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3 861 000,00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3 871 000,00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7690000000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3 861 000,00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3 861 000,00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3 871 000,00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7690000000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3 861 000,00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3 861 000,00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3 871 000,00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Пенсионное обеспечение</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7690000000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2 916 000,00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2 916 000,00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2 916 000,00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Пенсионное обеспечение лиц, замещающих выборные муниципальные должности и муниципальные должности муниципальной службы </w:t>
            </w:r>
            <w:r w:rsidRPr="00B31209">
              <w:rPr>
                <w:rFonts w:ascii="Times New Roman" w:hAnsi="Times New Roman"/>
                <w:color w:val="000000"/>
              </w:rPr>
              <w:lastRenderedPageBreak/>
              <w:t>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7690040120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2 916 000,00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2 916 000,00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2 916 000,00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Социальное обеспечение и иные выплаты населению</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7690040120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300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2 916 000,00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2 916 000,00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2 916 000,00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Социальное обеспечение населения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7690000000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945 000,00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945 000,00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955 000,00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Материальное обеспечение граждан, удостоенных звания "Почетный гражданин города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7690040130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945 000,00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945 000,00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955 000,00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Социальное обеспечение и иные выплаты населению</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10</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7690040130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300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945 000,00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945 000,00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955 000,00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Расходные обязательства городского округа Кинешма по приведению уровня заработной платы работников бюджетной сферы в соответствие нормам действующего законодательства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7700000000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8 573 339,64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7790000000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8 573 339,64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7790000000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8 573 339,64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7790000000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8 573 339,64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Расходные обязательства городского округа Кинешма по приведению уровня заработной платы работников бюджетной сферы в соответствие нормам действующего законодательства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7790000010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8 573 339,64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7790000010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8 573 339,64</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Наказы избирателей депутатам Ивановской областной Думы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7900000000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8 294 736,87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7990000000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8 294 736,87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7990000000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8 294 736,87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Дорожное хозяйство (дорожные фонды)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7990000000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2 631 578,96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Ремонт и (или) содержание автомобильных дорог</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79900S1150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2 631 578,96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79900S1150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2 631 578,96</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Благоустройство</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7990000000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315 789,48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Благоустройство</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79900S2000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315 789,48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79900S2000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315 789,48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Общее образование</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7990000000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4 052 631,58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Укрепление материально-технической базы муниципальных образовательных организаций Ивановской области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79900S1950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4 052 631,58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w:t>
            </w:r>
            <w:r w:rsidRPr="00B31209">
              <w:rPr>
                <w:rFonts w:ascii="Times New Roman" w:hAnsi="Times New Roman"/>
                <w:color w:val="000000"/>
              </w:rPr>
              <w:lastRenderedPageBreak/>
              <w:t>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02</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79900S1950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4 052 631,58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Дополнительное образование детей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7990000000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242 105,27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Укрепление материально-технической базы муниципальных образовательных организаций Ивановской области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79900S1950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242 105,27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79900S1950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242 105,27</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Спорт высших достижений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7990000000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1 052 631,58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Укрепление материально-технической базы муниципальных образовательных организаций Ивановской области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79900S1950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1 052 631,58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79900S1950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1 052 631,58</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Непрограммные направления деятельности бюджета городского округа Кинешма по прочим расходам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8000000000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53 355 955,52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39 617 979,20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color w:val="000000"/>
              </w:rPr>
            </w:pPr>
            <w:r w:rsidRPr="00B31209">
              <w:rPr>
                <w:rFonts w:ascii="Times New Roman" w:hAnsi="Times New Roman"/>
                <w:color w:val="000000"/>
              </w:rPr>
              <w:t>39 617 979,20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8090000000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0"/>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53 355 955,52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39 617 979,20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0"/>
              <w:rPr>
                <w:rFonts w:ascii="Times New Roman" w:hAnsi="Times New Roman"/>
                <w:color w:val="000000"/>
              </w:rPr>
            </w:pPr>
            <w:r w:rsidRPr="00B31209">
              <w:rPr>
                <w:rFonts w:ascii="Times New Roman" w:hAnsi="Times New Roman"/>
                <w:color w:val="000000"/>
              </w:rPr>
              <w:t>39 617 979,20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0"/>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8090000000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1"/>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53 355 955,52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39 617 979,20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1"/>
              <w:rPr>
                <w:rFonts w:ascii="Times New Roman" w:hAnsi="Times New Roman"/>
                <w:color w:val="000000"/>
              </w:rPr>
            </w:pPr>
            <w:r w:rsidRPr="00B31209">
              <w:rPr>
                <w:rFonts w:ascii="Times New Roman" w:hAnsi="Times New Roman"/>
                <w:color w:val="000000"/>
              </w:rPr>
              <w:t>39 617 979,20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1"/>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lastRenderedPageBreak/>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8090000000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40 869 172,60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39 617 979,20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39 617 979,20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Проведение диспансеризации работников муниципальных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8090000370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272 860,00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47 260,00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47 260,00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8090000370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272 860,00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47 260,00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47 260,00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Погашение кредиторской задолженности прошлых лет</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8090010950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8090010950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300 000,00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Прочие направления деятельности бюджета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8090011230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475 000,00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8090011230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475 000,00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Финансовое обеспечение расходов, предусмотренных к распределению на реализацию муниципальных программ городского округа Кинешма, региональных проектов Ивановской области, направленных на достижение целей, показателей и результатов федеральных проектов, </w:t>
            </w:r>
            <w:proofErr w:type="gramStart"/>
            <w:r w:rsidRPr="00B31209">
              <w:rPr>
                <w:rFonts w:ascii="Times New Roman" w:hAnsi="Times New Roman"/>
                <w:color w:val="000000"/>
              </w:rPr>
              <w:t>входящих</w:t>
            </w:r>
            <w:proofErr w:type="gramEnd"/>
            <w:r w:rsidRPr="00B31209">
              <w:rPr>
                <w:rFonts w:ascii="Times New Roman" w:hAnsi="Times New Roman"/>
                <w:color w:val="000000"/>
              </w:rPr>
              <w:t xml:space="preserve"> в том </w:t>
            </w:r>
            <w:r w:rsidRPr="00B31209">
              <w:rPr>
                <w:rFonts w:ascii="Times New Roman" w:hAnsi="Times New Roman"/>
                <w:color w:val="000000"/>
              </w:rPr>
              <w:lastRenderedPageBreak/>
              <w:t>числе в состав соответствующих национальных проектов (программ)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8090060150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39 560 719,20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39 560 719,20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39 560 719,20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8090060150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39 560 719,20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39 560 719,20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39 560 719,20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Членские взносы в общероссийские и региональные объединения муниципальных образований</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8090060170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260 593,40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13</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8090060170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260 593,40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10 000,00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10 000,00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вопросы в области образования</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8090000000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12 455 242,92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Проведение диспансеризации работников муниципальных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8090000370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30 900,00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8090000370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30 900,00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Укрепление материально-технической базы муниципальных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8090010030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12 424 342,92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07</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09</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8090010030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600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12 424 342,92</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вопросы в области культуры, кинематографии</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8090000000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19 780,00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lastRenderedPageBreak/>
              <w:t xml:space="preserve">        Проведение диспансеризации работников муниципальных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8090000370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19 780,00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08</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04</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8090000370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19 780,00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xml:space="preserve">      Другие вопросы в области физической культуры и спорта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05</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8090000000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2"/>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11 760,00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2"/>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xml:space="preserve">        Проведение диспансеризации работников муниципальных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05</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8090000370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3"/>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11 760,00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3"/>
              <w:rPr>
                <w:rFonts w:ascii="Calibri" w:hAnsi="Calibri"/>
              </w:rPr>
            </w:pPr>
          </w:p>
        </w:tc>
      </w:tr>
      <w:tr w:rsidR="00B31209" w:rsidRPr="00B31209" w:rsidTr="00B31209">
        <w:tc>
          <w:tcPr>
            <w:tcW w:w="1716" w:type="dxa"/>
            <w:tcBorders>
              <w:top w:val="nil"/>
              <w:left w:val="single" w:sz="4" w:space="0" w:color="000000"/>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11</w:t>
            </w:r>
          </w:p>
        </w:tc>
        <w:tc>
          <w:tcPr>
            <w:tcW w:w="708"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05</w:t>
            </w:r>
          </w:p>
        </w:tc>
        <w:tc>
          <w:tcPr>
            <w:tcW w:w="1276"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8090000370</w:t>
            </w:r>
          </w:p>
        </w:tc>
        <w:tc>
          <w:tcPr>
            <w:tcW w:w="567" w:type="dxa"/>
            <w:tcBorders>
              <w:top w:val="nil"/>
              <w:left w:val="nil"/>
              <w:bottom w:val="single" w:sz="4" w:space="0" w:color="000000"/>
              <w:right w:val="single" w:sz="4" w:space="0" w:color="000000"/>
            </w:tcBorders>
            <w:shd w:val="clear" w:color="auto" w:fill="auto"/>
            <w:hideMark/>
          </w:tcPr>
          <w:p w:rsidR="00310D9D" w:rsidRPr="00B31209" w:rsidRDefault="00310D9D" w:rsidP="00310D9D">
            <w:pPr>
              <w:outlineLvl w:val="4"/>
              <w:rPr>
                <w:rFonts w:ascii="Times New Roman" w:hAnsi="Times New Roman"/>
                <w:color w:val="000000"/>
              </w:rPr>
            </w:pPr>
            <w:r w:rsidRPr="00B31209">
              <w:rPr>
                <w:rFonts w:ascii="Times New Roman" w:hAnsi="Times New Roman"/>
                <w:color w:val="000000"/>
              </w:rPr>
              <w:t>200</w:t>
            </w:r>
          </w:p>
        </w:tc>
        <w:tc>
          <w:tcPr>
            <w:tcW w:w="170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11 760,00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outlineLvl w:val="4"/>
              <w:rPr>
                <w:rFonts w:ascii="Calibri" w:hAnsi="Calibri"/>
              </w:rPr>
            </w:pPr>
          </w:p>
        </w:tc>
      </w:tr>
      <w:tr w:rsidR="00B31209" w:rsidRPr="00B31209" w:rsidTr="00B31209">
        <w:tc>
          <w:tcPr>
            <w:tcW w:w="1716" w:type="dxa"/>
            <w:tcBorders>
              <w:top w:val="nil"/>
              <w:left w:val="single" w:sz="4" w:space="0" w:color="000000"/>
              <w:bottom w:val="single" w:sz="4" w:space="0" w:color="000000"/>
              <w:right w:val="nil"/>
            </w:tcBorders>
            <w:shd w:val="clear" w:color="auto" w:fill="auto"/>
            <w:noWrap/>
            <w:vAlign w:val="bottom"/>
            <w:hideMark/>
          </w:tcPr>
          <w:p w:rsidR="00310D9D" w:rsidRPr="00B31209" w:rsidRDefault="00310D9D" w:rsidP="00310D9D">
            <w:pPr>
              <w:rPr>
                <w:rFonts w:ascii="Times New Roman" w:hAnsi="Times New Roman"/>
                <w:b/>
                <w:bCs/>
                <w:color w:val="000000"/>
              </w:rPr>
            </w:pPr>
            <w:r w:rsidRPr="00B31209">
              <w:rPr>
                <w:rFonts w:ascii="Times New Roman" w:hAnsi="Times New Roman"/>
                <w:b/>
                <w:bCs/>
                <w:color w:val="000000"/>
              </w:rPr>
              <w:t>Итого</w:t>
            </w:r>
          </w:p>
        </w:tc>
        <w:tc>
          <w:tcPr>
            <w:tcW w:w="567" w:type="dxa"/>
            <w:tcBorders>
              <w:top w:val="nil"/>
              <w:left w:val="single" w:sz="4" w:space="0" w:color="000000"/>
              <w:bottom w:val="single" w:sz="4" w:space="0" w:color="000000"/>
              <w:right w:val="nil"/>
            </w:tcBorders>
            <w:shd w:val="clear" w:color="auto" w:fill="auto"/>
            <w:noWrap/>
            <w:vAlign w:val="bottom"/>
            <w:hideMark/>
          </w:tcPr>
          <w:p w:rsidR="00310D9D" w:rsidRPr="00B31209" w:rsidRDefault="00310D9D" w:rsidP="00310D9D">
            <w:pPr>
              <w:rPr>
                <w:rFonts w:ascii="Times New Roman" w:hAnsi="Times New Roman"/>
                <w:b/>
                <w:bCs/>
                <w:color w:val="000000"/>
              </w:rPr>
            </w:pPr>
            <w:r w:rsidRPr="00B31209">
              <w:rPr>
                <w:rFonts w:ascii="Times New Roman" w:hAnsi="Times New Roman"/>
                <w:b/>
                <w:bCs/>
                <w:color w:val="000000"/>
              </w:rPr>
              <w:t> </w:t>
            </w:r>
          </w:p>
        </w:tc>
        <w:tc>
          <w:tcPr>
            <w:tcW w:w="708" w:type="dxa"/>
            <w:tcBorders>
              <w:top w:val="nil"/>
              <w:left w:val="single" w:sz="4" w:space="0" w:color="000000"/>
              <w:bottom w:val="single" w:sz="4" w:space="0" w:color="000000"/>
              <w:right w:val="nil"/>
            </w:tcBorders>
            <w:shd w:val="clear" w:color="auto" w:fill="auto"/>
            <w:noWrap/>
            <w:vAlign w:val="bottom"/>
            <w:hideMark/>
          </w:tcPr>
          <w:p w:rsidR="00310D9D" w:rsidRPr="00B31209" w:rsidRDefault="00310D9D" w:rsidP="00310D9D">
            <w:pPr>
              <w:rPr>
                <w:rFonts w:ascii="Times New Roman" w:hAnsi="Times New Roman"/>
                <w:b/>
                <w:bCs/>
                <w:color w:val="000000"/>
              </w:rPr>
            </w:pPr>
            <w:r w:rsidRPr="00B31209">
              <w:rPr>
                <w:rFonts w:ascii="Times New Roman" w:hAnsi="Times New Roman"/>
                <w:b/>
                <w:bCs/>
                <w:color w:val="000000"/>
              </w:rPr>
              <w:t> </w:t>
            </w:r>
          </w:p>
        </w:tc>
        <w:tc>
          <w:tcPr>
            <w:tcW w:w="1276" w:type="dxa"/>
            <w:tcBorders>
              <w:top w:val="nil"/>
              <w:left w:val="single" w:sz="4" w:space="0" w:color="000000"/>
              <w:bottom w:val="single" w:sz="4" w:space="0" w:color="000000"/>
              <w:right w:val="nil"/>
            </w:tcBorders>
            <w:shd w:val="clear" w:color="auto" w:fill="auto"/>
            <w:noWrap/>
            <w:vAlign w:val="bottom"/>
            <w:hideMark/>
          </w:tcPr>
          <w:p w:rsidR="00310D9D" w:rsidRPr="00B31209" w:rsidRDefault="00310D9D" w:rsidP="00310D9D">
            <w:pPr>
              <w:rPr>
                <w:rFonts w:ascii="Times New Roman" w:hAnsi="Times New Roman"/>
                <w:b/>
                <w:bCs/>
                <w:color w:val="000000"/>
              </w:rPr>
            </w:pPr>
            <w:r w:rsidRPr="00B31209">
              <w:rPr>
                <w:rFonts w:ascii="Times New Roman" w:hAnsi="Times New Roman"/>
                <w:b/>
                <w:bCs/>
                <w:color w:val="000000"/>
              </w:rPr>
              <w:t> </w:t>
            </w:r>
          </w:p>
        </w:tc>
        <w:tc>
          <w:tcPr>
            <w:tcW w:w="567" w:type="dxa"/>
            <w:tcBorders>
              <w:top w:val="nil"/>
              <w:left w:val="single" w:sz="4" w:space="0" w:color="000000"/>
              <w:bottom w:val="single" w:sz="4" w:space="0" w:color="000000"/>
              <w:right w:val="nil"/>
            </w:tcBorders>
            <w:shd w:val="clear" w:color="auto" w:fill="auto"/>
            <w:noWrap/>
            <w:vAlign w:val="bottom"/>
            <w:hideMark/>
          </w:tcPr>
          <w:p w:rsidR="00310D9D" w:rsidRPr="00B31209" w:rsidRDefault="00310D9D" w:rsidP="00310D9D">
            <w:pPr>
              <w:rPr>
                <w:rFonts w:ascii="Times New Roman" w:hAnsi="Times New Roman"/>
                <w:b/>
                <w:bCs/>
                <w:color w:val="000000"/>
              </w:rPr>
            </w:pPr>
            <w:r w:rsidRPr="00B31209">
              <w:rPr>
                <w:rFonts w:ascii="Times New Roman" w:hAnsi="Times New Roman"/>
                <w:b/>
                <w:bCs/>
                <w:color w:val="000000"/>
              </w:rPr>
              <w:t> </w:t>
            </w:r>
          </w:p>
        </w:tc>
        <w:tc>
          <w:tcPr>
            <w:tcW w:w="1706" w:type="dxa"/>
            <w:tcBorders>
              <w:top w:val="nil"/>
              <w:left w:val="single" w:sz="4" w:space="0" w:color="000000"/>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b/>
                <w:bCs/>
                <w:color w:val="000000"/>
              </w:rPr>
            </w:pPr>
            <w:r w:rsidRPr="00B31209">
              <w:rPr>
                <w:rFonts w:ascii="Times New Roman" w:hAnsi="Times New Roman"/>
                <w:b/>
                <w:bCs/>
                <w:color w:val="000000"/>
              </w:rPr>
              <w:t>2 381 730 540,90</w:t>
            </w:r>
          </w:p>
        </w:tc>
        <w:tc>
          <w:tcPr>
            <w:tcW w:w="1701"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b/>
                <w:bCs/>
                <w:color w:val="000000"/>
              </w:rPr>
            </w:pPr>
            <w:r w:rsidRPr="00B31209">
              <w:rPr>
                <w:rFonts w:ascii="Times New Roman" w:hAnsi="Times New Roman"/>
                <w:b/>
                <w:bCs/>
                <w:color w:val="000000"/>
              </w:rPr>
              <w:t>1 939 175 355,59</w:t>
            </w:r>
          </w:p>
        </w:tc>
        <w:tc>
          <w:tcPr>
            <w:tcW w:w="1696" w:type="dxa"/>
            <w:tcBorders>
              <w:top w:val="nil"/>
              <w:left w:val="nil"/>
              <w:bottom w:val="single" w:sz="4" w:space="0" w:color="000000"/>
              <w:right w:val="single" w:sz="4" w:space="0" w:color="000000"/>
            </w:tcBorders>
            <w:shd w:val="clear" w:color="auto" w:fill="auto"/>
            <w:noWrap/>
            <w:hideMark/>
          </w:tcPr>
          <w:p w:rsidR="00310D9D" w:rsidRPr="00B31209" w:rsidRDefault="00310D9D" w:rsidP="00310D9D">
            <w:pPr>
              <w:jc w:val="right"/>
              <w:rPr>
                <w:rFonts w:ascii="Times New Roman" w:hAnsi="Times New Roman"/>
                <w:b/>
                <w:bCs/>
                <w:color w:val="000000"/>
              </w:rPr>
            </w:pPr>
            <w:r w:rsidRPr="00B31209">
              <w:rPr>
                <w:rFonts w:ascii="Times New Roman" w:hAnsi="Times New Roman"/>
                <w:b/>
                <w:bCs/>
                <w:color w:val="000000"/>
              </w:rPr>
              <w:t>1 839 459 499,18</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r>
      <w:tr w:rsidR="00B31209" w:rsidRPr="00B31209" w:rsidTr="00B31209">
        <w:tc>
          <w:tcPr>
            <w:tcW w:w="1716" w:type="dxa"/>
            <w:tcBorders>
              <w:top w:val="nil"/>
              <w:left w:val="nil"/>
              <w:bottom w:val="nil"/>
              <w:right w:val="nil"/>
            </w:tcBorders>
            <w:shd w:val="clear" w:color="auto" w:fill="auto"/>
            <w:noWrap/>
            <w:vAlign w:val="bottom"/>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567" w:type="dxa"/>
            <w:tcBorders>
              <w:top w:val="nil"/>
              <w:left w:val="nil"/>
              <w:bottom w:val="nil"/>
              <w:right w:val="nil"/>
            </w:tcBorders>
            <w:shd w:val="clear" w:color="auto" w:fill="auto"/>
            <w:noWrap/>
            <w:vAlign w:val="bottom"/>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708" w:type="dxa"/>
            <w:tcBorders>
              <w:top w:val="nil"/>
              <w:left w:val="nil"/>
              <w:bottom w:val="nil"/>
              <w:right w:val="nil"/>
            </w:tcBorders>
            <w:shd w:val="clear" w:color="auto" w:fill="auto"/>
            <w:noWrap/>
            <w:vAlign w:val="bottom"/>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276" w:type="dxa"/>
            <w:tcBorders>
              <w:top w:val="nil"/>
              <w:left w:val="nil"/>
              <w:bottom w:val="nil"/>
              <w:right w:val="nil"/>
            </w:tcBorders>
            <w:shd w:val="clear" w:color="auto" w:fill="auto"/>
            <w:noWrap/>
            <w:vAlign w:val="bottom"/>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567" w:type="dxa"/>
            <w:tcBorders>
              <w:top w:val="nil"/>
              <w:left w:val="nil"/>
              <w:bottom w:val="nil"/>
              <w:right w:val="nil"/>
            </w:tcBorders>
            <w:shd w:val="clear" w:color="auto" w:fill="auto"/>
            <w:noWrap/>
            <w:vAlign w:val="bottom"/>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6" w:type="dxa"/>
            <w:tcBorders>
              <w:top w:val="nil"/>
              <w:left w:val="nil"/>
              <w:bottom w:val="nil"/>
              <w:right w:val="nil"/>
            </w:tcBorders>
            <w:shd w:val="clear" w:color="auto" w:fill="auto"/>
            <w:noWrap/>
            <w:vAlign w:val="bottom"/>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701" w:type="dxa"/>
            <w:tcBorders>
              <w:top w:val="nil"/>
              <w:left w:val="nil"/>
              <w:bottom w:val="nil"/>
              <w:right w:val="nil"/>
            </w:tcBorders>
            <w:shd w:val="clear" w:color="auto" w:fill="auto"/>
            <w:noWrap/>
            <w:vAlign w:val="bottom"/>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1696" w:type="dxa"/>
            <w:tcBorders>
              <w:top w:val="nil"/>
              <w:left w:val="nil"/>
              <w:bottom w:val="nil"/>
              <w:right w:val="nil"/>
            </w:tcBorders>
            <w:shd w:val="clear" w:color="auto" w:fill="auto"/>
            <w:noWrap/>
            <w:vAlign w:val="bottom"/>
            <w:hideMark/>
          </w:tcPr>
          <w:p w:rsidR="00310D9D" w:rsidRPr="00B31209" w:rsidRDefault="00310D9D" w:rsidP="00310D9D">
            <w:pPr>
              <w:rPr>
                <w:rFonts w:ascii="Times New Roman" w:hAnsi="Times New Roman"/>
                <w:color w:val="000000"/>
              </w:rPr>
            </w:pPr>
            <w:r w:rsidRPr="00B31209">
              <w:rPr>
                <w:rFonts w:ascii="Times New Roman" w:hAnsi="Times New Roman"/>
                <w:color w:val="000000"/>
              </w:rPr>
              <w:t> </w:t>
            </w: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noWrap/>
            <w:vAlign w:val="bottom"/>
            <w:hideMark/>
          </w:tcPr>
          <w:p w:rsidR="00310D9D" w:rsidRPr="00B31209" w:rsidRDefault="00310D9D" w:rsidP="00310D9D">
            <w:pPr>
              <w:rPr>
                <w:rFonts w:ascii="Arial CYR" w:hAnsi="Arial CYR" w:cs="Arial CYR"/>
                <w:color w:val="000000"/>
              </w:rPr>
            </w:pPr>
          </w:p>
        </w:tc>
      </w:tr>
      <w:tr w:rsidR="00310D9D" w:rsidRPr="00B31209" w:rsidTr="00B31209">
        <w:tc>
          <w:tcPr>
            <w:tcW w:w="4267" w:type="dxa"/>
            <w:gridSpan w:val="4"/>
            <w:tcBorders>
              <w:top w:val="nil"/>
              <w:left w:val="nil"/>
              <w:bottom w:val="nil"/>
              <w:right w:val="nil"/>
            </w:tcBorders>
            <w:shd w:val="clear" w:color="auto" w:fill="auto"/>
            <w:vAlign w:val="bottom"/>
            <w:hideMark/>
          </w:tcPr>
          <w:p w:rsidR="00310D9D" w:rsidRPr="00B31209" w:rsidRDefault="00310D9D" w:rsidP="00310D9D">
            <w:pPr>
              <w:rPr>
                <w:rFonts w:ascii="Times New Roman" w:hAnsi="Times New Roman"/>
                <w:color w:val="000000"/>
              </w:rPr>
            </w:pPr>
          </w:p>
        </w:tc>
        <w:tc>
          <w:tcPr>
            <w:tcW w:w="5906" w:type="dxa"/>
            <w:gridSpan w:val="5"/>
            <w:tcBorders>
              <w:top w:val="nil"/>
              <w:left w:val="nil"/>
              <w:bottom w:val="nil"/>
              <w:right w:val="nil"/>
            </w:tcBorders>
            <w:shd w:val="clear" w:color="auto" w:fill="auto"/>
            <w:vAlign w:val="bottom"/>
            <w:hideMark/>
          </w:tcPr>
          <w:p w:rsidR="00310D9D" w:rsidRPr="00B31209" w:rsidRDefault="00310D9D" w:rsidP="00310D9D">
            <w:pPr>
              <w:rPr>
                <w:rFonts w:ascii="Arial CYR" w:hAnsi="Arial CYR" w:cs="Arial CYR"/>
                <w:color w:val="000000"/>
              </w:rPr>
            </w:pPr>
          </w:p>
        </w:tc>
        <w:tc>
          <w:tcPr>
            <w:tcW w:w="236" w:type="dxa"/>
            <w:tcBorders>
              <w:top w:val="nil"/>
              <w:left w:val="nil"/>
              <w:bottom w:val="nil"/>
              <w:right w:val="nil"/>
            </w:tcBorders>
            <w:shd w:val="clear" w:color="auto" w:fill="auto"/>
            <w:vAlign w:val="bottom"/>
            <w:hideMark/>
          </w:tcPr>
          <w:p w:rsidR="00310D9D" w:rsidRPr="00B31209" w:rsidRDefault="00310D9D" w:rsidP="00310D9D">
            <w:pPr>
              <w:rPr>
                <w:rFonts w:ascii="Arial CYR" w:hAnsi="Arial CYR" w:cs="Arial CYR"/>
                <w:color w:val="000000"/>
              </w:rPr>
            </w:pPr>
          </w:p>
        </w:tc>
      </w:tr>
    </w:tbl>
    <w:p w:rsidR="00310D9D" w:rsidRDefault="00310D9D"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tbl>
      <w:tblPr>
        <w:tblW w:w="10489" w:type="dxa"/>
        <w:tblInd w:w="93" w:type="dxa"/>
        <w:tblLayout w:type="fixed"/>
        <w:tblLook w:val="04A0" w:firstRow="1" w:lastRow="0" w:firstColumn="1" w:lastColumn="0" w:noHBand="0" w:noVBand="1"/>
      </w:tblPr>
      <w:tblGrid>
        <w:gridCol w:w="1575"/>
        <w:gridCol w:w="567"/>
        <w:gridCol w:w="426"/>
        <w:gridCol w:w="494"/>
        <w:gridCol w:w="1287"/>
        <w:gridCol w:w="544"/>
        <w:gridCol w:w="1722"/>
        <w:gridCol w:w="1684"/>
        <w:gridCol w:w="1718"/>
        <w:gridCol w:w="236"/>
        <w:gridCol w:w="236"/>
      </w:tblGrid>
      <w:tr w:rsidR="00B31209" w:rsidRPr="00B31209" w:rsidTr="008C47F2">
        <w:tc>
          <w:tcPr>
            <w:tcW w:w="10017" w:type="dxa"/>
            <w:gridSpan w:val="9"/>
            <w:tcBorders>
              <w:top w:val="nil"/>
              <w:left w:val="nil"/>
              <w:right w:val="nil"/>
            </w:tcBorders>
            <w:shd w:val="clear" w:color="auto" w:fill="auto"/>
            <w:vAlign w:val="center"/>
            <w:hideMark/>
          </w:tcPr>
          <w:p w:rsidR="00B31209" w:rsidRDefault="00B31209" w:rsidP="00B31209">
            <w:pPr>
              <w:jc w:val="right"/>
              <w:rPr>
                <w:rFonts w:ascii="Times New Roman" w:hAnsi="Times New Roman"/>
              </w:rPr>
            </w:pPr>
            <w:bookmarkStart w:id="4" w:name="RANGE!A1:I778"/>
            <w:r w:rsidRPr="00B31209">
              <w:rPr>
                <w:rFonts w:ascii="Times New Roman" w:hAnsi="Times New Roman"/>
              </w:rPr>
              <w:lastRenderedPageBreak/>
              <w:t>Приложение 3</w:t>
            </w:r>
            <w:r w:rsidRPr="00B31209">
              <w:rPr>
                <w:rFonts w:ascii="Times New Roman" w:hAnsi="Times New Roman"/>
              </w:rPr>
              <w:br/>
              <w:t xml:space="preserve">к проекту решения  городской Думы </w:t>
            </w:r>
            <w:r w:rsidRPr="00B31209">
              <w:rPr>
                <w:rFonts w:ascii="Times New Roman" w:hAnsi="Times New Roman"/>
              </w:rPr>
              <w:br/>
              <w:t>городского округа Кинешма</w:t>
            </w:r>
            <w:r w:rsidRPr="00B31209">
              <w:rPr>
                <w:rFonts w:ascii="Times New Roman" w:hAnsi="Times New Roman"/>
              </w:rPr>
              <w:br/>
              <w:t xml:space="preserve">  </w:t>
            </w:r>
            <w:proofErr w:type="gramStart"/>
            <w:r w:rsidRPr="00B31209">
              <w:rPr>
                <w:rFonts w:ascii="Times New Roman" w:hAnsi="Times New Roman"/>
              </w:rPr>
              <w:t>от</w:t>
            </w:r>
            <w:proofErr w:type="gramEnd"/>
            <w:r w:rsidRPr="00B31209">
              <w:rPr>
                <w:rFonts w:ascii="Times New Roman" w:hAnsi="Times New Roman"/>
              </w:rPr>
              <w:t xml:space="preserve"> ____________ № _________ </w:t>
            </w:r>
            <w:r w:rsidRPr="00B31209">
              <w:rPr>
                <w:rFonts w:ascii="Times New Roman" w:hAnsi="Times New Roman"/>
              </w:rPr>
              <w:br/>
              <w:t>«</w:t>
            </w:r>
            <w:proofErr w:type="gramStart"/>
            <w:r w:rsidRPr="00B31209">
              <w:rPr>
                <w:rFonts w:ascii="Times New Roman" w:hAnsi="Times New Roman"/>
              </w:rPr>
              <w:t>О</w:t>
            </w:r>
            <w:proofErr w:type="gramEnd"/>
            <w:r w:rsidRPr="00B31209">
              <w:rPr>
                <w:rFonts w:ascii="Times New Roman" w:hAnsi="Times New Roman"/>
              </w:rPr>
              <w:t xml:space="preserve"> бюджете городского округа Кинешма</w:t>
            </w:r>
            <w:r w:rsidRPr="00B31209">
              <w:rPr>
                <w:rFonts w:ascii="Times New Roman" w:hAnsi="Times New Roman"/>
              </w:rPr>
              <w:br/>
              <w:t xml:space="preserve"> на 2025 год  и плановый период 2026 и 2027 годов»</w:t>
            </w:r>
            <w:bookmarkEnd w:id="4"/>
          </w:p>
          <w:p w:rsidR="00B31209" w:rsidRPr="00B31209" w:rsidRDefault="00B31209" w:rsidP="00B31209">
            <w:pPr>
              <w:jc w:val="right"/>
              <w:rPr>
                <w:rFonts w:ascii="Times New Roman" w:hAnsi="Times New Roman"/>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b/>
                <w:bCs/>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b/>
                <w:bCs/>
                <w:color w:val="000000"/>
              </w:rPr>
            </w:pPr>
          </w:p>
        </w:tc>
      </w:tr>
      <w:tr w:rsidR="00B31209" w:rsidRPr="00B31209" w:rsidTr="00B31209">
        <w:tc>
          <w:tcPr>
            <w:tcW w:w="10017" w:type="dxa"/>
            <w:gridSpan w:val="9"/>
            <w:tcBorders>
              <w:top w:val="nil"/>
              <w:left w:val="nil"/>
              <w:bottom w:val="nil"/>
              <w:right w:val="nil"/>
            </w:tcBorders>
            <w:shd w:val="clear" w:color="auto" w:fill="auto"/>
            <w:vAlign w:val="center"/>
            <w:hideMark/>
          </w:tcPr>
          <w:p w:rsidR="00B31209" w:rsidRPr="00B31209" w:rsidRDefault="00B31209" w:rsidP="00B31209">
            <w:pPr>
              <w:jc w:val="center"/>
              <w:rPr>
                <w:rFonts w:ascii="Times New Roman" w:hAnsi="Times New Roman"/>
                <w:b/>
                <w:bCs/>
                <w:color w:val="000000"/>
              </w:rPr>
            </w:pPr>
            <w:r w:rsidRPr="00B31209">
              <w:rPr>
                <w:rFonts w:ascii="Times New Roman" w:hAnsi="Times New Roman"/>
                <w:b/>
                <w:bCs/>
                <w:color w:val="000000"/>
              </w:rPr>
              <w:t>Распределение бюджетных ассигнований по разделам, подразделам, целевым статьям и видам расходов классификации расходов бюджета в ведомственной структуре расходов бюджета городского округа Кинешма на 2025 год и плановый период 2026 и 2027 годов</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b/>
                <w:bCs/>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b/>
                <w:bCs/>
                <w:color w:val="000000"/>
              </w:rPr>
            </w:pPr>
          </w:p>
        </w:tc>
      </w:tr>
      <w:tr w:rsidR="00B31209" w:rsidRPr="00B31209" w:rsidTr="008C47F2">
        <w:tc>
          <w:tcPr>
            <w:tcW w:w="10017" w:type="dxa"/>
            <w:gridSpan w:val="9"/>
            <w:tcBorders>
              <w:top w:val="nil"/>
              <w:left w:val="nil"/>
              <w:right w:val="nil"/>
            </w:tcBorders>
            <w:shd w:val="clear" w:color="auto" w:fill="auto"/>
            <w:noWrap/>
            <w:vAlign w:val="center"/>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 </w:t>
            </w:r>
          </w:p>
        </w:tc>
        <w:tc>
          <w:tcPr>
            <w:tcW w:w="236" w:type="dxa"/>
            <w:tcBorders>
              <w:top w:val="nil"/>
              <w:left w:val="nil"/>
              <w:bottom w:val="nil"/>
              <w:right w:val="nil"/>
            </w:tcBorders>
            <w:shd w:val="clear" w:color="auto" w:fill="auto"/>
            <w:vAlign w:val="bottom"/>
            <w:hideMark/>
          </w:tcPr>
          <w:p w:rsidR="00B31209" w:rsidRPr="00B31209" w:rsidRDefault="00B31209" w:rsidP="00B31209">
            <w:pPr>
              <w:rPr>
                <w:rFonts w:ascii="Times New Roman" w:hAnsi="Times New Roman"/>
                <w:color w:val="000000"/>
              </w:rPr>
            </w:pPr>
          </w:p>
        </w:tc>
        <w:tc>
          <w:tcPr>
            <w:tcW w:w="236" w:type="dxa"/>
            <w:tcBorders>
              <w:top w:val="nil"/>
              <w:left w:val="nil"/>
              <w:bottom w:val="nil"/>
              <w:right w:val="nil"/>
            </w:tcBorders>
            <w:shd w:val="clear" w:color="auto" w:fill="auto"/>
            <w:vAlign w:val="bottom"/>
            <w:hideMark/>
          </w:tcPr>
          <w:p w:rsidR="00B31209" w:rsidRPr="00B31209" w:rsidRDefault="00B31209" w:rsidP="00B31209">
            <w:pPr>
              <w:rPr>
                <w:rFonts w:ascii="Times New Roman" w:hAnsi="Times New Roman"/>
                <w:color w:val="000000"/>
              </w:rPr>
            </w:pPr>
          </w:p>
        </w:tc>
      </w:tr>
      <w:tr w:rsidR="00B31209" w:rsidRPr="00B31209" w:rsidTr="008C47F2">
        <w:tc>
          <w:tcPr>
            <w:tcW w:w="10017" w:type="dxa"/>
            <w:gridSpan w:val="9"/>
            <w:tcBorders>
              <w:left w:val="nil"/>
              <w:bottom w:val="nil"/>
              <w:right w:val="nil"/>
            </w:tcBorders>
            <w:shd w:val="clear" w:color="auto" w:fill="auto"/>
            <w:noWrap/>
            <w:vAlign w:val="bottom"/>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(рублей)</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jc w:val="right"/>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jc w:val="right"/>
              <w:rPr>
                <w:rFonts w:ascii="Times New Roman" w:hAnsi="Times New Roman"/>
                <w:color w:val="000000"/>
              </w:rPr>
            </w:pPr>
          </w:p>
        </w:tc>
      </w:tr>
      <w:tr w:rsidR="00B31209" w:rsidRPr="00B31209" w:rsidTr="00B31209">
        <w:tc>
          <w:tcPr>
            <w:tcW w:w="1575" w:type="dxa"/>
            <w:vMerge w:val="restart"/>
            <w:tcBorders>
              <w:top w:val="single" w:sz="4" w:space="0" w:color="000000"/>
              <w:left w:val="single" w:sz="4" w:space="0" w:color="000000"/>
              <w:bottom w:val="nil"/>
              <w:right w:val="single" w:sz="4" w:space="0" w:color="000000"/>
            </w:tcBorders>
            <w:shd w:val="clear" w:color="auto" w:fill="auto"/>
            <w:vAlign w:val="center"/>
            <w:hideMark/>
          </w:tcPr>
          <w:p w:rsidR="00B31209" w:rsidRPr="00B31209" w:rsidRDefault="00B31209" w:rsidP="00B31209">
            <w:pPr>
              <w:jc w:val="center"/>
              <w:rPr>
                <w:rFonts w:ascii="Times New Roman" w:hAnsi="Times New Roman"/>
                <w:color w:val="000000"/>
              </w:rPr>
            </w:pPr>
            <w:r w:rsidRPr="00B31209">
              <w:rPr>
                <w:rFonts w:ascii="Times New Roman" w:hAnsi="Times New Roman"/>
                <w:color w:val="000000"/>
              </w:rPr>
              <w:t>Наименование показателя</w:t>
            </w:r>
          </w:p>
        </w:tc>
        <w:tc>
          <w:tcPr>
            <w:tcW w:w="567" w:type="dxa"/>
            <w:vMerge w:val="restart"/>
            <w:tcBorders>
              <w:top w:val="single" w:sz="4" w:space="0" w:color="000000"/>
              <w:left w:val="single" w:sz="4" w:space="0" w:color="000000"/>
              <w:bottom w:val="nil"/>
              <w:right w:val="single" w:sz="4" w:space="0" w:color="000000"/>
            </w:tcBorders>
            <w:shd w:val="clear" w:color="auto" w:fill="auto"/>
            <w:vAlign w:val="center"/>
            <w:hideMark/>
          </w:tcPr>
          <w:p w:rsidR="00B31209" w:rsidRPr="00B31209" w:rsidRDefault="00B31209" w:rsidP="00B31209">
            <w:pPr>
              <w:jc w:val="center"/>
              <w:rPr>
                <w:rFonts w:ascii="Times New Roman" w:hAnsi="Times New Roman"/>
                <w:color w:val="000000"/>
              </w:rPr>
            </w:pPr>
            <w:r w:rsidRPr="00B31209">
              <w:rPr>
                <w:rFonts w:ascii="Times New Roman" w:hAnsi="Times New Roman"/>
                <w:color w:val="000000"/>
              </w:rPr>
              <w:t>КВСР</w:t>
            </w:r>
          </w:p>
        </w:tc>
        <w:tc>
          <w:tcPr>
            <w:tcW w:w="426" w:type="dxa"/>
            <w:vMerge w:val="restart"/>
            <w:tcBorders>
              <w:top w:val="single" w:sz="4" w:space="0" w:color="000000"/>
              <w:left w:val="single" w:sz="4" w:space="0" w:color="000000"/>
              <w:bottom w:val="nil"/>
              <w:right w:val="single" w:sz="4" w:space="0" w:color="000000"/>
            </w:tcBorders>
            <w:shd w:val="clear" w:color="auto" w:fill="auto"/>
            <w:vAlign w:val="center"/>
            <w:hideMark/>
          </w:tcPr>
          <w:p w:rsidR="00B31209" w:rsidRPr="00B31209" w:rsidRDefault="00B31209" w:rsidP="00B31209">
            <w:pPr>
              <w:jc w:val="center"/>
              <w:rPr>
                <w:rFonts w:ascii="Times New Roman" w:hAnsi="Times New Roman"/>
                <w:color w:val="000000"/>
              </w:rPr>
            </w:pPr>
            <w:proofErr w:type="spellStart"/>
            <w:r w:rsidRPr="00B31209">
              <w:rPr>
                <w:rFonts w:ascii="Times New Roman" w:hAnsi="Times New Roman"/>
                <w:color w:val="000000"/>
              </w:rPr>
              <w:t>Рз</w:t>
            </w:r>
            <w:proofErr w:type="spellEnd"/>
          </w:p>
        </w:tc>
        <w:tc>
          <w:tcPr>
            <w:tcW w:w="494" w:type="dxa"/>
            <w:vMerge w:val="restart"/>
            <w:tcBorders>
              <w:top w:val="single" w:sz="4" w:space="0" w:color="000000"/>
              <w:left w:val="single" w:sz="4" w:space="0" w:color="000000"/>
              <w:bottom w:val="nil"/>
              <w:right w:val="single" w:sz="4" w:space="0" w:color="000000"/>
            </w:tcBorders>
            <w:shd w:val="clear" w:color="auto" w:fill="auto"/>
            <w:vAlign w:val="center"/>
            <w:hideMark/>
          </w:tcPr>
          <w:p w:rsidR="00B31209" w:rsidRPr="00B31209" w:rsidRDefault="00B31209" w:rsidP="00B31209">
            <w:pPr>
              <w:jc w:val="center"/>
              <w:rPr>
                <w:rFonts w:ascii="Times New Roman" w:hAnsi="Times New Roman"/>
                <w:color w:val="000000"/>
              </w:rPr>
            </w:pPr>
            <w:proofErr w:type="gramStart"/>
            <w:r w:rsidRPr="00B31209">
              <w:rPr>
                <w:rFonts w:ascii="Times New Roman" w:hAnsi="Times New Roman"/>
                <w:color w:val="000000"/>
              </w:rPr>
              <w:t>ПР</w:t>
            </w:r>
            <w:proofErr w:type="gramEnd"/>
          </w:p>
        </w:tc>
        <w:tc>
          <w:tcPr>
            <w:tcW w:w="1287" w:type="dxa"/>
            <w:vMerge w:val="restart"/>
            <w:tcBorders>
              <w:top w:val="single" w:sz="4" w:space="0" w:color="000000"/>
              <w:left w:val="single" w:sz="4" w:space="0" w:color="000000"/>
              <w:bottom w:val="nil"/>
              <w:right w:val="single" w:sz="4" w:space="0" w:color="000000"/>
            </w:tcBorders>
            <w:shd w:val="clear" w:color="auto" w:fill="auto"/>
            <w:vAlign w:val="center"/>
            <w:hideMark/>
          </w:tcPr>
          <w:p w:rsidR="00B31209" w:rsidRPr="00B31209" w:rsidRDefault="00B31209" w:rsidP="00B31209">
            <w:pPr>
              <w:jc w:val="center"/>
              <w:rPr>
                <w:rFonts w:ascii="Times New Roman" w:hAnsi="Times New Roman"/>
                <w:color w:val="000000"/>
              </w:rPr>
            </w:pPr>
            <w:r w:rsidRPr="00B31209">
              <w:rPr>
                <w:rFonts w:ascii="Times New Roman" w:hAnsi="Times New Roman"/>
                <w:color w:val="000000"/>
              </w:rPr>
              <w:t>ЦСР</w:t>
            </w:r>
          </w:p>
        </w:tc>
        <w:tc>
          <w:tcPr>
            <w:tcW w:w="544" w:type="dxa"/>
            <w:vMerge w:val="restart"/>
            <w:tcBorders>
              <w:top w:val="single" w:sz="4" w:space="0" w:color="000000"/>
              <w:left w:val="single" w:sz="4" w:space="0" w:color="000000"/>
              <w:bottom w:val="nil"/>
              <w:right w:val="single" w:sz="4" w:space="0" w:color="000000"/>
            </w:tcBorders>
            <w:shd w:val="clear" w:color="auto" w:fill="auto"/>
            <w:vAlign w:val="center"/>
            <w:hideMark/>
          </w:tcPr>
          <w:p w:rsidR="00B31209" w:rsidRPr="00B31209" w:rsidRDefault="00B31209" w:rsidP="00B31209">
            <w:pPr>
              <w:jc w:val="center"/>
              <w:rPr>
                <w:rFonts w:ascii="Times New Roman" w:hAnsi="Times New Roman"/>
                <w:color w:val="000000"/>
              </w:rPr>
            </w:pPr>
            <w:proofErr w:type="spellStart"/>
            <w:r w:rsidRPr="00B31209">
              <w:rPr>
                <w:rFonts w:ascii="Times New Roman" w:hAnsi="Times New Roman"/>
                <w:color w:val="000000"/>
              </w:rPr>
              <w:t>Вр</w:t>
            </w:r>
            <w:proofErr w:type="spellEnd"/>
          </w:p>
        </w:tc>
        <w:tc>
          <w:tcPr>
            <w:tcW w:w="1722" w:type="dxa"/>
            <w:vMerge w:val="restart"/>
            <w:tcBorders>
              <w:top w:val="single" w:sz="4" w:space="0" w:color="000000"/>
              <w:left w:val="single" w:sz="4" w:space="0" w:color="000000"/>
              <w:bottom w:val="nil"/>
              <w:right w:val="single" w:sz="4" w:space="0" w:color="000000"/>
            </w:tcBorders>
            <w:shd w:val="clear" w:color="auto" w:fill="auto"/>
            <w:vAlign w:val="center"/>
            <w:hideMark/>
          </w:tcPr>
          <w:p w:rsidR="00B31209" w:rsidRPr="00B31209" w:rsidRDefault="00B31209" w:rsidP="00B31209">
            <w:pPr>
              <w:jc w:val="center"/>
              <w:rPr>
                <w:rFonts w:ascii="Times New Roman" w:hAnsi="Times New Roman"/>
                <w:color w:val="000000"/>
              </w:rPr>
            </w:pPr>
            <w:r w:rsidRPr="00B31209">
              <w:rPr>
                <w:rFonts w:ascii="Times New Roman" w:hAnsi="Times New Roman"/>
                <w:color w:val="000000"/>
              </w:rPr>
              <w:t>Бюджетные ассигнования 2025 год</w:t>
            </w:r>
          </w:p>
        </w:tc>
        <w:tc>
          <w:tcPr>
            <w:tcW w:w="1684" w:type="dxa"/>
            <w:vMerge w:val="restart"/>
            <w:tcBorders>
              <w:top w:val="single" w:sz="4" w:space="0" w:color="000000"/>
              <w:left w:val="single" w:sz="4" w:space="0" w:color="000000"/>
              <w:bottom w:val="nil"/>
              <w:right w:val="single" w:sz="4" w:space="0" w:color="000000"/>
            </w:tcBorders>
            <w:shd w:val="clear" w:color="auto" w:fill="auto"/>
            <w:vAlign w:val="center"/>
            <w:hideMark/>
          </w:tcPr>
          <w:p w:rsidR="00B31209" w:rsidRPr="00B31209" w:rsidRDefault="00B31209" w:rsidP="00B31209">
            <w:pPr>
              <w:jc w:val="center"/>
              <w:rPr>
                <w:rFonts w:ascii="Times New Roman" w:hAnsi="Times New Roman"/>
                <w:color w:val="000000"/>
              </w:rPr>
            </w:pPr>
            <w:r w:rsidRPr="00B31209">
              <w:rPr>
                <w:rFonts w:ascii="Times New Roman" w:hAnsi="Times New Roman"/>
                <w:color w:val="000000"/>
              </w:rPr>
              <w:t>Бюджетные ассигнования 2026 год</w:t>
            </w:r>
          </w:p>
        </w:tc>
        <w:tc>
          <w:tcPr>
            <w:tcW w:w="1718" w:type="dxa"/>
            <w:vMerge w:val="restart"/>
            <w:tcBorders>
              <w:top w:val="single" w:sz="4" w:space="0" w:color="000000"/>
              <w:left w:val="single" w:sz="4" w:space="0" w:color="000000"/>
              <w:bottom w:val="nil"/>
              <w:right w:val="single" w:sz="4" w:space="0" w:color="000000"/>
            </w:tcBorders>
            <w:shd w:val="clear" w:color="auto" w:fill="auto"/>
            <w:vAlign w:val="center"/>
            <w:hideMark/>
          </w:tcPr>
          <w:p w:rsidR="00B31209" w:rsidRPr="00B31209" w:rsidRDefault="00B31209" w:rsidP="00B31209">
            <w:pPr>
              <w:jc w:val="center"/>
              <w:rPr>
                <w:rFonts w:ascii="Times New Roman" w:hAnsi="Times New Roman"/>
                <w:color w:val="000000"/>
              </w:rPr>
            </w:pPr>
            <w:r w:rsidRPr="00B31209">
              <w:rPr>
                <w:rFonts w:ascii="Times New Roman" w:hAnsi="Times New Roman"/>
                <w:color w:val="000000"/>
              </w:rPr>
              <w:t>Бюджетные ассигнования 2027 год</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r>
      <w:tr w:rsidR="00B31209" w:rsidRPr="00B31209" w:rsidTr="00B31209">
        <w:tc>
          <w:tcPr>
            <w:tcW w:w="1575" w:type="dxa"/>
            <w:vMerge/>
            <w:tcBorders>
              <w:top w:val="single" w:sz="4" w:space="0" w:color="000000"/>
              <w:left w:val="single" w:sz="4" w:space="0" w:color="000000"/>
              <w:bottom w:val="nil"/>
              <w:right w:val="single" w:sz="4" w:space="0" w:color="000000"/>
            </w:tcBorders>
            <w:vAlign w:val="center"/>
            <w:hideMark/>
          </w:tcPr>
          <w:p w:rsidR="00B31209" w:rsidRPr="00B31209" w:rsidRDefault="00B31209" w:rsidP="00B31209">
            <w:pPr>
              <w:rPr>
                <w:rFonts w:ascii="Times New Roman" w:hAnsi="Times New Roman"/>
                <w:color w:val="000000"/>
              </w:rPr>
            </w:pPr>
          </w:p>
        </w:tc>
        <w:tc>
          <w:tcPr>
            <w:tcW w:w="567" w:type="dxa"/>
            <w:vMerge/>
            <w:tcBorders>
              <w:top w:val="single" w:sz="4" w:space="0" w:color="000000"/>
              <w:left w:val="single" w:sz="4" w:space="0" w:color="000000"/>
              <w:bottom w:val="nil"/>
              <w:right w:val="single" w:sz="4" w:space="0" w:color="000000"/>
            </w:tcBorders>
            <w:vAlign w:val="center"/>
            <w:hideMark/>
          </w:tcPr>
          <w:p w:rsidR="00B31209" w:rsidRPr="00B31209" w:rsidRDefault="00B31209" w:rsidP="00B31209">
            <w:pPr>
              <w:rPr>
                <w:rFonts w:ascii="Times New Roman" w:hAnsi="Times New Roman"/>
                <w:color w:val="000000"/>
              </w:rPr>
            </w:pPr>
          </w:p>
        </w:tc>
        <w:tc>
          <w:tcPr>
            <w:tcW w:w="426" w:type="dxa"/>
            <w:vMerge/>
            <w:tcBorders>
              <w:top w:val="single" w:sz="4" w:space="0" w:color="000000"/>
              <w:left w:val="single" w:sz="4" w:space="0" w:color="000000"/>
              <w:bottom w:val="nil"/>
              <w:right w:val="single" w:sz="4" w:space="0" w:color="000000"/>
            </w:tcBorders>
            <w:vAlign w:val="center"/>
            <w:hideMark/>
          </w:tcPr>
          <w:p w:rsidR="00B31209" w:rsidRPr="00B31209" w:rsidRDefault="00B31209" w:rsidP="00B31209">
            <w:pPr>
              <w:rPr>
                <w:rFonts w:ascii="Times New Roman" w:hAnsi="Times New Roman"/>
                <w:color w:val="000000"/>
              </w:rPr>
            </w:pPr>
          </w:p>
        </w:tc>
        <w:tc>
          <w:tcPr>
            <w:tcW w:w="494" w:type="dxa"/>
            <w:vMerge/>
            <w:tcBorders>
              <w:top w:val="single" w:sz="4" w:space="0" w:color="000000"/>
              <w:left w:val="single" w:sz="4" w:space="0" w:color="000000"/>
              <w:bottom w:val="nil"/>
              <w:right w:val="single" w:sz="4" w:space="0" w:color="000000"/>
            </w:tcBorders>
            <w:vAlign w:val="center"/>
            <w:hideMark/>
          </w:tcPr>
          <w:p w:rsidR="00B31209" w:rsidRPr="00B31209" w:rsidRDefault="00B31209" w:rsidP="00B31209">
            <w:pPr>
              <w:rPr>
                <w:rFonts w:ascii="Times New Roman" w:hAnsi="Times New Roman"/>
                <w:color w:val="000000"/>
              </w:rPr>
            </w:pPr>
          </w:p>
        </w:tc>
        <w:tc>
          <w:tcPr>
            <w:tcW w:w="1287" w:type="dxa"/>
            <w:vMerge/>
            <w:tcBorders>
              <w:top w:val="single" w:sz="4" w:space="0" w:color="000000"/>
              <w:left w:val="single" w:sz="4" w:space="0" w:color="000000"/>
              <w:bottom w:val="nil"/>
              <w:right w:val="single" w:sz="4" w:space="0" w:color="000000"/>
            </w:tcBorders>
            <w:vAlign w:val="center"/>
            <w:hideMark/>
          </w:tcPr>
          <w:p w:rsidR="00B31209" w:rsidRPr="00B31209" w:rsidRDefault="00B31209" w:rsidP="00B31209">
            <w:pPr>
              <w:rPr>
                <w:rFonts w:ascii="Times New Roman" w:hAnsi="Times New Roman"/>
                <w:color w:val="000000"/>
              </w:rPr>
            </w:pPr>
          </w:p>
        </w:tc>
        <w:tc>
          <w:tcPr>
            <w:tcW w:w="544" w:type="dxa"/>
            <w:vMerge/>
            <w:tcBorders>
              <w:top w:val="single" w:sz="4" w:space="0" w:color="000000"/>
              <w:left w:val="single" w:sz="4" w:space="0" w:color="000000"/>
              <w:bottom w:val="nil"/>
              <w:right w:val="single" w:sz="4" w:space="0" w:color="000000"/>
            </w:tcBorders>
            <w:vAlign w:val="center"/>
            <w:hideMark/>
          </w:tcPr>
          <w:p w:rsidR="00B31209" w:rsidRPr="00B31209" w:rsidRDefault="00B31209" w:rsidP="00B31209">
            <w:pPr>
              <w:rPr>
                <w:rFonts w:ascii="Times New Roman" w:hAnsi="Times New Roman"/>
                <w:color w:val="000000"/>
              </w:rPr>
            </w:pPr>
          </w:p>
        </w:tc>
        <w:tc>
          <w:tcPr>
            <w:tcW w:w="1722" w:type="dxa"/>
            <w:vMerge/>
            <w:tcBorders>
              <w:top w:val="single" w:sz="4" w:space="0" w:color="000000"/>
              <w:left w:val="single" w:sz="4" w:space="0" w:color="000000"/>
              <w:bottom w:val="nil"/>
              <w:right w:val="single" w:sz="4" w:space="0" w:color="000000"/>
            </w:tcBorders>
            <w:vAlign w:val="center"/>
            <w:hideMark/>
          </w:tcPr>
          <w:p w:rsidR="00B31209" w:rsidRPr="00B31209" w:rsidRDefault="00B31209" w:rsidP="00B31209">
            <w:pPr>
              <w:rPr>
                <w:rFonts w:ascii="Times New Roman" w:hAnsi="Times New Roman"/>
                <w:color w:val="000000"/>
              </w:rPr>
            </w:pPr>
          </w:p>
        </w:tc>
        <w:tc>
          <w:tcPr>
            <w:tcW w:w="1684" w:type="dxa"/>
            <w:vMerge/>
            <w:tcBorders>
              <w:top w:val="single" w:sz="4" w:space="0" w:color="000000"/>
              <w:left w:val="single" w:sz="4" w:space="0" w:color="000000"/>
              <w:bottom w:val="nil"/>
              <w:right w:val="single" w:sz="4" w:space="0" w:color="000000"/>
            </w:tcBorders>
            <w:vAlign w:val="center"/>
            <w:hideMark/>
          </w:tcPr>
          <w:p w:rsidR="00B31209" w:rsidRPr="00B31209" w:rsidRDefault="00B31209" w:rsidP="00B31209">
            <w:pPr>
              <w:rPr>
                <w:rFonts w:ascii="Times New Roman" w:hAnsi="Times New Roman"/>
                <w:color w:val="000000"/>
              </w:rPr>
            </w:pPr>
          </w:p>
        </w:tc>
        <w:tc>
          <w:tcPr>
            <w:tcW w:w="1718" w:type="dxa"/>
            <w:vMerge/>
            <w:tcBorders>
              <w:top w:val="single" w:sz="4" w:space="0" w:color="000000"/>
              <w:left w:val="single" w:sz="4" w:space="0" w:color="000000"/>
              <w:bottom w:val="nil"/>
              <w:right w:val="single" w:sz="4" w:space="0" w:color="000000"/>
            </w:tcBorders>
            <w:vAlign w:val="center"/>
            <w:hideMark/>
          </w:tcPr>
          <w:p w:rsidR="00B31209" w:rsidRPr="00B31209" w:rsidRDefault="00B31209" w:rsidP="00B31209">
            <w:pPr>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r>
      <w:tr w:rsidR="00B31209" w:rsidRPr="00B31209" w:rsidTr="00B31209">
        <w:tc>
          <w:tcPr>
            <w:tcW w:w="157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B31209" w:rsidRPr="00B31209" w:rsidRDefault="00B31209" w:rsidP="00B31209">
            <w:pPr>
              <w:jc w:val="center"/>
              <w:rPr>
                <w:rFonts w:ascii="Times New Roman" w:hAnsi="Times New Roman"/>
                <w:color w:val="000000"/>
              </w:rPr>
            </w:pPr>
            <w:r w:rsidRPr="00B31209">
              <w:rPr>
                <w:rFonts w:ascii="Times New Roman" w:hAnsi="Times New Roman"/>
                <w:color w:val="000000"/>
              </w:rPr>
              <w:t>1</w:t>
            </w:r>
          </w:p>
        </w:tc>
        <w:tc>
          <w:tcPr>
            <w:tcW w:w="567" w:type="dxa"/>
            <w:tcBorders>
              <w:top w:val="single" w:sz="4" w:space="0" w:color="000000"/>
              <w:left w:val="nil"/>
              <w:bottom w:val="single" w:sz="4" w:space="0" w:color="000000"/>
              <w:right w:val="single" w:sz="4" w:space="0" w:color="000000"/>
            </w:tcBorders>
            <w:shd w:val="clear" w:color="auto" w:fill="auto"/>
            <w:noWrap/>
            <w:vAlign w:val="center"/>
            <w:hideMark/>
          </w:tcPr>
          <w:p w:rsidR="00B31209" w:rsidRPr="00B31209" w:rsidRDefault="00B31209" w:rsidP="00B31209">
            <w:pPr>
              <w:jc w:val="center"/>
              <w:rPr>
                <w:rFonts w:ascii="Times New Roman" w:hAnsi="Times New Roman"/>
                <w:color w:val="000000"/>
              </w:rPr>
            </w:pPr>
            <w:r w:rsidRPr="00B31209">
              <w:rPr>
                <w:rFonts w:ascii="Times New Roman" w:hAnsi="Times New Roman"/>
                <w:color w:val="000000"/>
              </w:rPr>
              <w:t>2</w:t>
            </w:r>
          </w:p>
        </w:tc>
        <w:tc>
          <w:tcPr>
            <w:tcW w:w="426" w:type="dxa"/>
            <w:tcBorders>
              <w:top w:val="single" w:sz="4" w:space="0" w:color="000000"/>
              <w:left w:val="nil"/>
              <w:bottom w:val="single" w:sz="4" w:space="0" w:color="000000"/>
              <w:right w:val="single" w:sz="4" w:space="0" w:color="000000"/>
            </w:tcBorders>
            <w:shd w:val="clear" w:color="auto" w:fill="auto"/>
            <w:noWrap/>
            <w:vAlign w:val="center"/>
            <w:hideMark/>
          </w:tcPr>
          <w:p w:rsidR="00B31209" w:rsidRPr="00B31209" w:rsidRDefault="00B31209" w:rsidP="00B31209">
            <w:pPr>
              <w:jc w:val="center"/>
              <w:rPr>
                <w:rFonts w:ascii="Times New Roman" w:hAnsi="Times New Roman"/>
                <w:color w:val="000000"/>
              </w:rPr>
            </w:pPr>
            <w:r w:rsidRPr="00B31209">
              <w:rPr>
                <w:rFonts w:ascii="Times New Roman" w:hAnsi="Times New Roman"/>
                <w:color w:val="000000"/>
              </w:rPr>
              <w:t>3</w:t>
            </w:r>
          </w:p>
        </w:tc>
        <w:tc>
          <w:tcPr>
            <w:tcW w:w="494" w:type="dxa"/>
            <w:tcBorders>
              <w:top w:val="single" w:sz="4" w:space="0" w:color="000000"/>
              <w:left w:val="nil"/>
              <w:bottom w:val="single" w:sz="4" w:space="0" w:color="000000"/>
              <w:right w:val="single" w:sz="4" w:space="0" w:color="000000"/>
            </w:tcBorders>
            <w:shd w:val="clear" w:color="auto" w:fill="auto"/>
            <w:noWrap/>
            <w:vAlign w:val="center"/>
            <w:hideMark/>
          </w:tcPr>
          <w:p w:rsidR="00B31209" w:rsidRPr="00B31209" w:rsidRDefault="00B31209" w:rsidP="00B31209">
            <w:pPr>
              <w:jc w:val="center"/>
              <w:rPr>
                <w:rFonts w:ascii="Times New Roman" w:hAnsi="Times New Roman"/>
                <w:color w:val="000000"/>
              </w:rPr>
            </w:pPr>
            <w:r w:rsidRPr="00B31209">
              <w:rPr>
                <w:rFonts w:ascii="Times New Roman" w:hAnsi="Times New Roman"/>
                <w:color w:val="000000"/>
              </w:rPr>
              <w:t>4</w:t>
            </w:r>
          </w:p>
        </w:tc>
        <w:tc>
          <w:tcPr>
            <w:tcW w:w="1287" w:type="dxa"/>
            <w:tcBorders>
              <w:top w:val="single" w:sz="4" w:space="0" w:color="000000"/>
              <w:left w:val="nil"/>
              <w:bottom w:val="single" w:sz="4" w:space="0" w:color="000000"/>
              <w:right w:val="single" w:sz="4" w:space="0" w:color="000000"/>
            </w:tcBorders>
            <w:shd w:val="clear" w:color="auto" w:fill="auto"/>
            <w:noWrap/>
            <w:vAlign w:val="center"/>
            <w:hideMark/>
          </w:tcPr>
          <w:p w:rsidR="00B31209" w:rsidRPr="00B31209" w:rsidRDefault="00B31209" w:rsidP="00B31209">
            <w:pPr>
              <w:jc w:val="center"/>
              <w:rPr>
                <w:rFonts w:ascii="Times New Roman" w:hAnsi="Times New Roman"/>
                <w:color w:val="000000"/>
              </w:rPr>
            </w:pPr>
            <w:r w:rsidRPr="00B31209">
              <w:rPr>
                <w:rFonts w:ascii="Times New Roman" w:hAnsi="Times New Roman"/>
                <w:color w:val="000000"/>
              </w:rPr>
              <w:t>5</w:t>
            </w:r>
          </w:p>
        </w:tc>
        <w:tc>
          <w:tcPr>
            <w:tcW w:w="544" w:type="dxa"/>
            <w:tcBorders>
              <w:top w:val="single" w:sz="4" w:space="0" w:color="000000"/>
              <w:left w:val="nil"/>
              <w:bottom w:val="single" w:sz="4" w:space="0" w:color="000000"/>
              <w:right w:val="single" w:sz="4" w:space="0" w:color="000000"/>
            </w:tcBorders>
            <w:shd w:val="clear" w:color="auto" w:fill="auto"/>
            <w:noWrap/>
            <w:vAlign w:val="center"/>
            <w:hideMark/>
          </w:tcPr>
          <w:p w:rsidR="00B31209" w:rsidRPr="00B31209" w:rsidRDefault="00B31209" w:rsidP="00B31209">
            <w:pPr>
              <w:jc w:val="center"/>
              <w:rPr>
                <w:rFonts w:ascii="Times New Roman" w:hAnsi="Times New Roman"/>
                <w:color w:val="000000"/>
              </w:rPr>
            </w:pPr>
            <w:r w:rsidRPr="00B31209">
              <w:rPr>
                <w:rFonts w:ascii="Times New Roman" w:hAnsi="Times New Roman"/>
                <w:color w:val="000000"/>
              </w:rPr>
              <w:t>6</w:t>
            </w:r>
          </w:p>
        </w:tc>
        <w:tc>
          <w:tcPr>
            <w:tcW w:w="1722" w:type="dxa"/>
            <w:tcBorders>
              <w:top w:val="single" w:sz="4" w:space="0" w:color="000000"/>
              <w:left w:val="nil"/>
              <w:bottom w:val="single" w:sz="4" w:space="0" w:color="000000"/>
              <w:right w:val="single" w:sz="4" w:space="0" w:color="000000"/>
            </w:tcBorders>
            <w:shd w:val="clear" w:color="auto" w:fill="auto"/>
            <w:noWrap/>
            <w:vAlign w:val="center"/>
            <w:hideMark/>
          </w:tcPr>
          <w:p w:rsidR="00B31209" w:rsidRPr="00B31209" w:rsidRDefault="00B31209" w:rsidP="00B31209">
            <w:pPr>
              <w:jc w:val="center"/>
              <w:rPr>
                <w:rFonts w:ascii="Times New Roman" w:hAnsi="Times New Roman"/>
                <w:color w:val="000000"/>
              </w:rPr>
            </w:pPr>
            <w:r w:rsidRPr="00B31209">
              <w:rPr>
                <w:rFonts w:ascii="Times New Roman" w:hAnsi="Times New Roman"/>
                <w:color w:val="000000"/>
              </w:rPr>
              <w:t>7</w:t>
            </w:r>
          </w:p>
        </w:tc>
        <w:tc>
          <w:tcPr>
            <w:tcW w:w="1684" w:type="dxa"/>
            <w:tcBorders>
              <w:top w:val="single" w:sz="4" w:space="0" w:color="000000"/>
              <w:left w:val="nil"/>
              <w:bottom w:val="single" w:sz="4" w:space="0" w:color="000000"/>
              <w:right w:val="single" w:sz="4" w:space="0" w:color="000000"/>
            </w:tcBorders>
            <w:shd w:val="clear" w:color="auto" w:fill="auto"/>
            <w:noWrap/>
            <w:vAlign w:val="center"/>
            <w:hideMark/>
          </w:tcPr>
          <w:p w:rsidR="00B31209" w:rsidRPr="00B31209" w:rsidRDefault="00B31209" w:rsidP="00B31209">
            <w:pPr>
              <w:jc w:val="center"/>
              <w:rPr>
                <w:rFonts w:ascii="Times New Roman" w:hAnsi="Times New Roman"/>
                <w:color w:val="000000"/>
              </w:rPr>
            </w:pPr>
            <w:r w:rsidRPr="00B31209">
              <w:rPr>
                <w:rFonts w:ascii="Times New Roman" w:hAnsi="Times New Roman"/>
                <w:color w:val="000000"/>
              </w:rPr>
              <w:t>8</w:t>
            </w:r>
          </w:p>
        </w:tc>
        <w:tc>
          <w:tcPr>
            <w:tcW w:w="1718" w:type="dxa"/>
            <w:tcBorders>
              <w:top w:val="single" w:sz="4" w:space="0" w:color="000000"/>
              <w:left w:val="nil"/>
              <w:bottom w:val="single" w:sz="4" w:space="0" w:color="000000"/>
              <w:right w:val="single" w:sz="4" w:space="0" w:color="000000"/>
            </w:tcBorders>
            <w:shd w:val="clear" w:color="auto" w:fill="auto"/>
            <w:noWrap/>
            <w:vAlign w:val="center"/>
            <w:hideMark/>
          </w:tcPr>
          <w:p w:rsidR="00B31209" w:rsidRPr="00B31209" w:rsidRDefault="00B31209" w:rsidP="00B31209">
            <w:pPr>
              <w:jc w:val="center"/>
              <w:rPr>
                <w:rFonts w:ascii="Times New Roman" w:hAnsi="Times New Roman"/>
                <w:color w:val="000000"/>
              </w:rPr>
            </w:pPr>
            <w:r w:rsidRPr="00B31209">
              <w:rPr>
                <w:rFonts w:ascii="Times New Roman" w:hAnsi="Times New Roman"/>
                <w:color w:val="000000"/>
              </w:rPr>
              <w:t>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"Комитет по культуре и туризму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173 797 379,01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166 444 061,24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166 188 309,20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8 009 403,63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8 009 403,63</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8 009 403,63</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8 009 403,63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8 009 403,63</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8 009 403,63</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"Культура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4200000000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8 009 403,63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8 009 403,63</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8 009 403,63</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"Наследие"</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4210000000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8 009 403,63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8 009 403,63</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8 009 403,63</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"Формирование и содержание муниципального архива"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4210200000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8 009 403,63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8 009 403,63</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8 009 403,63</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4210200020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902 248,94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902 248,94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902 248,94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w:t>
            </w:r>
            <w:r w:rsidRPr="00B31209">
              <w:rPr>
                <w:rFonts w:ascii="Times New Roman" w:hAnsi="Times New Roman"/>
                <w:color w:val="000000"/>
              </w:rPr>
              <w:lastRenderedPageBreak/>
              <w:t>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4210200020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902 248,94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902 248,94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902 248,94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4210211950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7 107 154,69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7 107 154,69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7 107 154,69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4210211950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7 107 154,69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7 107 154,69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7 107 154,69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НАЦИОНАЛЬНАЯ ЭКОНОМИКА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Другие вопросы в области национальной экономики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"Культура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4200000000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"Развитие туризма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4230000000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"Создание благоприятных условий для устойчивого развития сферы туризма в городском округе Кинешма и повышение потребительского спроса на туристские услуги"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4230100000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w:t>
            </w:r>
            <w:r w:rsidRPr="00B31209">
              <w:rPr>
                <w:rFonts w:ascii="Times New Roman" w:hAnsi="Times New Roman"/>
                <w:color w:val="000000"/>
              </w:rPr>
              <w:lastRenderedPageBreak/>
              <w:t>Содействие развитию внутреннего и въездного туризма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4230100140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4230100140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ОБРАЗОВАНИЕ</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56 497 181,94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56 317 181,94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56 317 181,94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Дополнительное образование детей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56 497 181,94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56 317 181,94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56 317 181,94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"Развитие образования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4100000000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56 497 181,94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56 317 181,94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56 317 181,94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"Дополнительное образование в муниципальных организациях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4140000000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56 317 181,94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56 317 181,94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56 317 181,94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"Реализация образовательных программ дополнительного образования детей и мероприятия по их реализации"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4140100000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56 317 181,94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56 317 181,94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56 317 181,94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4140100020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2 104 174,23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2 104 174,23</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2 104 174,23</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w:t>
            </w:r>
            <w:r w:rsidRPr="00B31209">
              <w:rPr>
                <w:rFonts w:ascii="Times New Roman" w:hAnsi="Times New Roman"/>
                <w:color w:val="000000"/>
              </w:rPr>
              <w:lastRenderedPageBreak/>
              <w:t>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4140100020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2 104 174,23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2 104 174,23</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2 104 174,23</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Организация дополнительного образования и обеспечение функционирования муниципальных организаций в сфере культуры и искусства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4140100080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389 185,00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389 185,00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389 185,00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4140100080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389 185,00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389 185,00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389 185,00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физической охраны организаций дополнительного образования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4140100670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1 204 877,52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1 204 877,52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1 204 877,52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4140100670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1 204 877,52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1 204 877,52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1 204 877,52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4140111950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52 618 945,19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52 618 945,19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52 618 945,19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w:t>
            </w:r>
            <w:r w:rsidRPr="00B31209">
              <w:rPr>
                <w:rFonts w:ascii="Times New Roman" w:hAnsi="Times New Roman"/>
                <w:color w:val="000000"/>
              </w:rPr>
              <w:lastRenderedPageBreak/>
              <w:t>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4140111950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52 618 945,19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52 618 945,19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52 618 945,19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Подпрограмма "Поддержка развития образовательных организаций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4170000000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180 000,00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"Развитие интеллектуального, творческого и физического потенциала </w:t>
            </w:r>
            <w:proofErr w:type="gramStart"/>
            <w:r w:rsidRPr="00B31209">
              <w:rPr>
                <w:rFonts w:ascii="Times New Roman" w:hAnsi="Times New Roman"/>
                <w:color w:val="000000"/>
              </w:rPr>
              <w:t>обучающихся</w:t>
            </w:r>
            <w:proofErr w:type="gramEnd"/>
            <w:r w:rsidRPr="00B31209">
              <w:rPr>
                <w:rFonts w:ascii="Times New Roman" w:hAnsi="Times New Roman"/>
                <w:color w:val="000000"/>
              </w:rPr>
              <w:t>"</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4170300000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180 000,00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Поддержка способных и талантливых детей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4170340050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180 000,00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4170340050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180 000,00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КУЛЬТУРА, КИНЕМАТОГРАФИЯ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108 510 793,44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101 387 475,67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101 131 723,63</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Культура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101 938 875,39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101 218 721,11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100 962 969,07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"Культура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4200000000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101 938 875,39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101 218 721,11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100 962 969,07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"Наследие"</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4210000000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42 360 473,49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42 368 519,21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42 112 767,17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"Библиотечное обслуживание населения"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4210100000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42 360 473,49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42 368 519,21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42 112 767,17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4210100020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3 338 611,40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3 338 611,40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3 338 611,40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4210100020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3 338 611,40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3 338 611,40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3 338 611,40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Осуществление библиотечного, библиографического и информационного обслуживания пользователей библиотеки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4210100180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600 373,81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600 373,81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600 373,81</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4210100180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600 373,81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600 373,81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600 373,81</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Работы по формированию, учету, изучению, обеспечению физического сохранения и безопасности фондов библиотеки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4210100280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457 760,00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457 760,00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457 760,00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4210100280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457 760,00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457 760,00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457 760,00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физической охраны учреждений культуры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4210100680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1 672 809,60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1 672 809,60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1 672 809,60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w:t>
            </w:r>
            <w:r w:rsidRPr="00B31209">
              <w:rPr>
                <w:rFonts w:ascii="Times New Roman" w:hAnsi="Times New Roman"/>
                <w:color w:val="000000"/>
              </w:rPr>
              <w:lastRenderedPageBreak/>
              <w:t>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4210100680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1 672 809,60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1 672 809,60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1 672 809,60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4210111950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36 043 212,36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36 043 212,36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36 043 212,36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4210111950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36 043 212,36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36 043 212,36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36 043 212,36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Государственная поддержка отрасли культуры (Реализация мероприятий по модернизации библиотек в части комплектования книжных фондов библиотек муниципальных образований)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42101L5191</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247 706,32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255 752,04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42101L5191</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247 706,32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255 752,04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"Культурно-досуговая деятельность"</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4220000000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59 578 401,90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58 850 201,90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58 850 201,90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"Организация культурного досуга и отдыха населения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4220100000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59 398 401,90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58 850 201,90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58 850 201,90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w:t>
            </w:r>
            <w:r w:rsidRPr="00B31209">
              <w:rPr>
                <w:rFonts w:ascii="Times New Roman" w:hAnsi="Times New Roman"/>
                <w:color w:val="000000"/>
              </w:rPr>
              <w:lastRenderedPageBreak/>
              <w:t>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4220100020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7 532 534,86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7 532 534,86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7 532 534,86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4220100020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7 532 534,86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7 532 534,86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7 532 534,86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Создание условий для обеспечения доступа различных социальных групп граждан к культурным благам, развитие самодеятельного народного творчества, поддержка учреждений культуры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4220100110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133 921,24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133 921,24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133 921,24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4220100110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133 921,24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133 921,24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133 921,24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проведения массовых мероприятий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4220100500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548 200,00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4220100500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548 200,00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физической охраны учреждений культуры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4220100680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3 345 619,20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3 345 619,20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3 345 619,20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w:t>
            </w:r>
            <w:r w:rsidRPr="00B31209">
              <w:rPr>
                <w:rFonts w:ascii="Times New Roman" w:hAnsi="Times New Roman"/>
                <w:color w:val="000000"/>
              </w:rPr>
              <w:lastRenderedPageBreak/>
              <w:t>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4220100680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3 345 619,20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3 345 619,20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3 345 619,20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4220111950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47 838 126,60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47 838 126,60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47 838 126,60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4220111950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47 838 126,60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47 838 126,60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47 838 126,60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"Развитие творческого потенциала участников творческих коллективов"</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4220200000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180 000,00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Поддержка способных и талантливых детей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4220240050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180 000,00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4220240050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180 000,00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Другие вопросы в области культуры, кинематографии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6 571 918,05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168 754,56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168 754,56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"Культура городского </w:t>
            </w:r>
            <w:r w:rsidRPr="00B31209">
              <w:rPr>
                <w:rFonts w:ascii="Times New Roman" w:hAnsi="Times New Roman"/>
                <w:color w:val="000000"/>
              </w:rPr>
              <w:lastRenderedPageBreak/>
              <w:t>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4200000000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6 552 138,05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168 754,56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168 754,56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Подпрограмма "Обеспечение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4240000000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6 552 138,05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168 754,56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168 754,56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"Повышение эффективности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4240100000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6 552 138,05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168 754,56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168 754,56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4240100360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6 552 138,05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168 754,56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168 754,56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4240100360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6 383 383,49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4240100360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168 754,56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168 754,56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168 754,56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 xml:space="preserve">      Непрограммные направления деятельности бюджета городского округа Кинешма по прочим расходам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8000000000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19 780,00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8090000000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19 780,00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8090000000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19 780,00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Проведение диспансеризации работников муниципальных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8090000370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19 780,00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08</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8090000370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19 780,00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СОЦИАЛЬНАЯ ПОЛИТИКА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730 000,00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730 000,00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730 000,00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Другие вопросы в области социальной политики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730 000,00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730 000,00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730 000,00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"Развитие образования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4100000000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730 000,00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730 000,00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730 000,00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"Поддержка развития образовательных организаций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4170000000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730 000,00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730 000,00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730 000,00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w:t>
            </w:r>
            <w:r w:rsidRPr="00B31209">
              <w:rPr>
                <w:rFonts w:ascii="Times New Roman" w:hAnsi="Times New Roman"/>
                <w:color w:val="000000"/>
              </w:rPr>
              <w:lastRenderedPageBreak/>
              <w:t>"Финансовое обеспечение предоставления мер социальной поддержки в сфере общего образования"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4170400000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730 000,00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730 000,00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730 000,00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Осуществление переданных органам местного самоуправления государственных полномочий Ивановской области по ежегодной социальной выплате работникам муниципальных организаций, реализующих основные общеобразовательные программы дошкольного и общего образования, дополнительные общеобразовательные программы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4170481400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730 000,00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730 000,00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730 000,00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4170481400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730 000,00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730 000,00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730 000,00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Управление образования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1 257 863 779,19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1 164 850 536,95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1 094 220 608,07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ОБРАЗОВАНИЕ</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1 244 781 895,58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1 151 768 653,34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1 081 138 724,46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Дошкольное образование</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603 584 684,05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576 115 053,02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576 115 053,02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w:t>
            </w:r>
            <w:r w:rsidRPr="00B31209">
              <w:rPr>
                <w:rFonts w:ascii="Times New Roman" w:hAnsi="Times New Roman"/>
                <w:color w:val="000000"/>
              </w:rPr>
              <w:lastRenderedPageBreak/>
              <w:t>Кинешма "Развитие образования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4100000000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603 584 684,05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576 115 053,02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576 115 053,02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Подпрограмма "Дошкольное образование детей в муниципальных организациях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4110000000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556 992 690,82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558 866 400,82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558 866 400,82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"Дошкольное образование. Присмотр и уход за детьми"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4110100000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556 992 690,82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558 866 400,82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558 866 400,82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4110100020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58 851 375,54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58 851 375,54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58 851 375,54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4110100020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58 851 375,54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58 851 375,54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58 851 375,54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дошкольного образования и обеспечение функционирования муниципальных организаций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4110100030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15 858 201,88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15 858 201,88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15 858 201,88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4110100030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15 858 201,88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15 858 201,88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15 858 201,88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Присмотр и уход за детьми, в части питания детей образовательно</w:t>
            </w:r>
            <w:r w:rsidRPr="00B31209">
              <w:rPr>
                <w:rFonts w:ascii="Times New Roman" w:hAnsi="Times New Roman"/>
                <w:color w:val="000000"/>
              </w:rPr>
              <w:lastRenderedPageBreak/>
              <w:t>го учреждения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4110100050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4110100050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физической охраны организаций дошкольного образования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4110100630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18 396 087,60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18 396 087,60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18 396 087,60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4110100630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18 396 087,60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18 396 087,60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18 396 087,60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4110111950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104 276 207,80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104 276 207,80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104 276 207,80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4110111950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104 276 207,80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104 276 207,80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104 276 207,80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w:t>
            </w:r>
            <w:proofErr w:type="gramStart"/>
            <w:r w:rsidRPr="00B31209">
              <w:rPr>
                <w:rFonts w:ascii="Times New Roman" w:hAnsi="Times New Roman"/>
                <w:color w:val="000000"/>
              </w:rPr>
              <w:t xml:space="preserve">Осуществление переданных органам местного самоуправления государственных полномочий Ивановской области по присмотру и уходу за детьми-сиротами и детьми, оставшимися без попечения </w:t>
            </w:r>
            <w:r w:rsidRPr="00B31209">
              <w:rPr>
                <w:rFonts w:ascii="Times New Roman" w:hAnsi="Times New Roman"/>
                <w:color w:val="000000"/>
              </w:rPr>
              <w:lastRenderedPageBreak/>
              <w:t>родителей, детьми-инвалидами в муниципальных дошкольных образовательных организациях и детьми, нуждающимися в длительном лечении, в муниципальных дошкольных образовательных организациях, осуществляющих оздоровление</w:t>
            </w:r>
            <w:proofErr w:type="gramEnd"/>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4110180100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2 746 800,00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2 746 800,00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2 746 800,00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4110180100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2 746 800,00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2 746 800,00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2 746 800,00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Финансовое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включая расходы на оплату труда, приобретение учебников и учебных пособий, средств обучения, игр, игрушек (за исключением расходов на содержание зданий и оплату коммунальных услуг)</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4110180170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356 794 018,00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358 667 728,00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358 667 728,00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4110180170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356 794 018,00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358 667 728,00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358 667 728,00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"Поддержка развития образовательных организаций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4170000000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46 591 993,23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17 248 652,20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17 248 652,20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"Содействие развитию образовательных организаций"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4170200000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29 513 706,53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Наказы избирателей депутатам городской Думы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4170210010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140 000,00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4170210010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140 000,00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Капитальный ремонт объектов дошкольного образования в рамках реализации социально значимого проекта "Создание безопасных условий пребывания в дошкольных образовательных организациях, дошкольных </w:t>
            </w:r>
            <w:r w:rsidRPr="00B31209">
              <w:rPr>
                <w:rFonts w:ascii="Times New Roman" w:hAnsi="Times New Roman"/>
                <w:color w:val="000000"/>
              </w:rPr>
              <w:lastRenderedPageBreak/>
              <w:t>группах в муниципальных общеобразовательных организациях"</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41702S8900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29 373 706,53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41702S8900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29 373 706,53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"Финансовое обеспечение предоставления мер социальной поддержки в сфере общего образования"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4170400000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17 078 286,70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17 248 652,20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17 248 652,20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w:t>
            </w:r>
            <w:proofErr w:type="gramStart"/>
            <w:r w:rsidRPr="00B31209">
              <w:rPr>
                <w:rFonts w:ascii="Times New Roman" w:hAnsi="Times New Roman"/>
                <w:color w:val="000000"/>
              </w:rPr>
              <w:t xml:space="preserve">Возмещение расходов, связанных с уменьшением размера родительской платы за присмотр и уход в муниципальных образовательных организациях, реализующих образовательную программу дошкольного образования, за детьми, пасынками и падчерицами граждан, принимающих участие (принимавших участие, в том числе погибших (умерших)) в специальной военной операции, проводимой с 24 февраля 2022 года, из числа </w:t>
            </w:r>
            <w:r w:rsidRPr="00B31209">
              <w:rPr>
                <w:rFonts w:ascii="Times New Roman" w:hAnsi="Times New Roman"/>
                <w:color w:val="000000"/>
              </w:rPr>
              <w:lastRenderedPageBreak/>
              <w:t>военнослужащих и сотрудников федеральных органов исполнительной власти и федеральных государственных органов, в</w:t>
            </w:r>
            <w:proofErr w:type="gramEnd"/>
            <w:r w:rsidRPr="00B31209">
              <w:rPr>
                <w:rFonts w:ascii="Times New Roman" w:hAnsi="Times New Roman"/>
                <w:color w:val="000000"/>
              </w:rPr>
              <w:t xml:space="preserve"> </w:t>
            </w:r>
            <w:proofErr w:type="gramStart"/>
            <w:r w:rsidRPr="00B31209">
              <w:rPr>
                <w:rFonts w:ascii="Times New Roman" w:hAnsi="Times New Roman"/>
                <w:color w:val="000000"/>
              </w:rPr>
              <w:t>которых федеральным законом предусмотрена военная служба, сотрудников органов внутренних дел Российской Федерации, граждан Российской Федерации, заключивших после 21 сентября 2022 года контракт в соответствии с пунктом 7 статьи 38 Федерального закона от 28.03.1998 N 53-ФЗ "О воинской обязанности и военной службе" или заключивших контракт о добровольном содействии в выполнении задач, возложенных на Вооруженные Силы Российской Федерации, сотрудников уголовно-исполнительной системы Российской</w:t>
            </w:r>
            <w:proofErr w:type="gramEnd"/>
            <w:r w:rsidRPr="00B31209">
              <w:rPr>
                <w:rFonts w:ascii="Times New Roman" w:hAnsi="Times New Roman"/>
                <w:color w:val="000000"/>
              </w:rPr>
              <w:t xml:space="preserve"> Федерации, выполняющих (выполнявших) возложенные на них задачи в период проведения специальной военной </w:t>
            </w:r>
            <w:r w:rsidRPr="00B31209">
              <w:rPr>
                <w:rFonts w:ascii="Times New Roman" w:hAnsi="Times New Roman"/>
                <w:color w:val="000000"/>
              </w:rPr>
              <w:lastRenderedPageBreak/>
              <w:t>операции, а также граждан, призванных на военную службу по мобилизации в Вооруженные Силы Российской Федерации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4170481010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950 038,20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1 120 403,70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1 120 403,70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4170481010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950 038,20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1 120 403,70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1 120 403,70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Финансовое обеспечение расходных обязательств, связанных с освобождением от родительской платы за присмотр и уход в муниципальных образовательных организациях, реализующих образовательную программу дошкольного образования, за детьми из многодетных семей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41704S1290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16 128 248,50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16 128 248,50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16 128 248,50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41704S1290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16 128 248,50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16 128 248,50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16 128 248,50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Общее образование</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560 853 441,50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508 289 584,02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437 659 655,14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"Развитие </w:t>
            </w:r>
            <w:r w:rsidRPr="00B31209">
              <w:rPr>
                <w:rFonts w:ascii="Times New Roman" w:hAnsi="Times New Roman"/>
                <w:color w:val="000000"/>
              </w:rPr>
              <w:lastRenderedPageBreak/>
              <w:t>образования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4100000000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556 800 809,92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508 289 584,02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437 659 655,14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Подпрограмма "Общее образование в муниципальных организациях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4130000000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464 925 372,33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460 131 081,58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434 195 241,58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"Реализация программ начального общего, основного общего и среднего общего образования"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4130100000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464 925 372,33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460 131 081,58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434 195 241,58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4130100020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57 860 247,86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57 860 247,86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57 860 247,86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4130100020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57 860 247,86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57 860 247,86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57 860 247,86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общего образования и обеспечение функционирования муниципальных  общеобразовательных организаций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4130100040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7 359 138,60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7 359 138,60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7 359 138,60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4130100040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7 359 138,60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7 359 138,60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7 359 138,60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w:t>
            </w:r>
            <w:r w:rsidRPr="00B31209">
              <w:rPr>
                <w:rFonts w:ascii="Times New Roman" w:hAnsi="Times New Roman"/>
                <w:color w:val="000000"/>
              </w:rPr>
              <w:lastRenderedPageBreak/>
              <w:t>Обеспечение физической охраны общеобразовательных организаций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4130111600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13 746 405,12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13 746 405,12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13 746 405,12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4130111600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13 746 405,12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13 746 405,12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13 746 405,12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4130111950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376 851,00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4130111950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376 851,00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w:t>
            </w:r>
            <w:proofErr w:type="gramStart"/>
            <w:r w:rsidRPr="00B31209">
              <w:rPr>
                <w:rFonts w:ascii="Times New Roman" w:hAnsi="Times New Roman"/>
                <w:color w:val="000000"/>
              </w:rPr>
              <w:t xml:space="preserve">Ежемесячное денежное вознаграждение за классное руководство педагогическим работникам государственных и муниципальных 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w:t>
            </w:r>
            <w:r w:rsidRPr="00B31209">
              <w:rPr>
                <w:rFonts w:ascii="Times New Roman" w:hAnsi="Times New Roman"/>
                <w:color w:val="000000"/>
              </w:rPr>
              <w:lastRenderedPageBreak/>
              <w:t>образования (Ежемесячное денежное вознаграждение за классное руководство педагогическим работникам муниципальных 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образования)</w:t>
            </w:r>
            <w:proofErr w:type="gramEnd"/>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4130153031</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25 857 720,00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25 935 840,00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4130153031</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25 857 720,00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25 935 840,00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w:t>
            </w:r>
            <w:proofErr w:type="gramStart"/>
            <w:r w:rsidRPr="00B31209">
              <w:rPr>
                <w:rFonts w:ascii="Times New Roman" w:hAnsi="Times New Roman"/>
                <w:color w:val="000000"/>
              </w:rPr>
              <w:t>Финансовое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w:t>
            </w:r>
            <w:r w:rsidRPr="00B31209">
              <w:rPr>
                <w:rFonts w:ascii="Times New Roman" w:hAnsi="Times New Roman"/>
                <w:color w:val="000000"/>
              </w:rPr>
              <w:lastRenderedPageBreak/>
              <w:t>го образования в муниципальных общеобразовательных организациях, включая расходы на оплату труда, приобретение учебников и учебных пособий, средств обучения, игр, игрушек (за исключением расходов на содержание зданий и оплату коммунальных услуг)</w:t>
            </w:r>
            <w:proofErr w:type="gramEnd"/>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4130180150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340 250 910,50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335 811 424,00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335 811 424,00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4130180150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340 250 910,50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335 811 424,00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335 811 424,00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w:t>
            </w:r>
            <w:proofErr w:type="gramStart"/>
            <w:r w:rsidRPr="00B31209">
              <w:rPr>
                <w:rFonts w:ascii="Times New Roman" w:hAnsi="Times New Roman"/>
                <w:color w:val="000000"/>
              </w:rPr>
              <w:t xml:space="preserve">Возмещения затрат на финансовое обеспечение получения дошкольного, начального общего, основного общего, среднего общего образования в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 </w:t>
            </w:r>
            <w:r w:rsidRPr="00B31209">
              <w:rPr>
                <w:rFonts w:ascii="Times New Roman" w:hAnsi="Times New Roman"/>
                <w:color w:val="000000"/>
              </w:rPr>
              <w:lastRenderedPageBreak/>
              <w:t>включая расходы на оплату труда, приобретение учебников и учебных пособий, средств обучения, игр, игрушек (за исключением расходов на содержание зданий и оплату коммунальных услуг)</w:t>
            </w:r>
            <w:proofErr w:type="gramEnd"/>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4130180160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4 146 955,25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4 090 882,00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4 090 882,00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4130180160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4 146 955,25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4 090 882,00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4 090 882,00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Осуществление переданных органам местного самоуправления государственных полномочий Ивановской области по выплате регионального ежемесячного денежного вознаграждения за классное руководство педагогическим работникам муниципальных 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w:t>
            </w:r>
            <w:r w:rsidRPr="00B31209">
              <w:rPr>
                <w:rFonts w:ascii="Times New Roman" w:hAnsi="Times New Roman"/>
                <w:color w:val="000000"/>
              </w:rPr>
              <w:lastRenderedPageBreak/>
              <w:t>ые программы среднего общего образования.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4130181090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15 327 144,00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15 327 144,00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15 327 144,00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4130181090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15 327 144,00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15 327 144,00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15 327 144,00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"Поддержка развития образовательных организаций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4170000000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91 875 437,59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48 158 502,44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3 464 413,56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"Содействие развитию образовательных организаций"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4170200000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39 938 395,00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Наказы избирателей депутатам городской Думы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4170210010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290 000,00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4170210010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290 000,00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пожарной безопасности муниципальных образовательных организаций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4170210290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3 104 045,00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w:t>
            </w:r>
            <w:r w:rsidRPr="00B31209">
              <w:rPr>
                <w:rFonts w:ascii="Times New Roman" w:hAnsi="Times New Roman"/>
                <w:color w:val="000000"/>
              </w:rPr>
              <w:lastRenderedPageBreak/>
              <w:t>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4170210290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3 104 045,00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Капитальный ремонт объектов общего образования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41702S1020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36 544 350,00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41702S1020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36 544 350,00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"Развитие интеллектуального, творческого и физического потенциала </w:t>
            </w:r>
            <w:proofErr w:type="gramStart"/>
            <w:r w:rsidRPr="00B31209">
              <w:rPr>
                <w:rFonts w:ascii="Times New Roman" w:hAnsi="Times New Roman"/>
                <w:color w:val="000000"/>
              </w:rPr>
              <w:t>обучающихся</w:t>
            </w:r>
            <w:proofErr w:type="gramEnd"/>
            <w:r w:rsidRPr="00B31209">
              <w:rPr>
                <w:rFonts w:ascii="Times New Roman" w:hAnsi="Times New Roman"/>
                <w:color w:val="000000"/>
              </w:rPr>
              <w:t>"</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4170300000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Мероприятия в рамках подготовки и участия во Всероссийской олимпиаде школьников</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4170310600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4170310600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Поддержка кадетских классов в общеобразовательных организациях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4170340060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4170340060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 xml:space="preserve">          Основное мероприятие "Финансовое обеспечение предоставления мер социальной поддержки в сфере общего образования"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4170400000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51 487 042,59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48 058 502,44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3 364 413,56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питания обучающихся с ограниченными возможностями здоровья муниципальных общеобразовательных организаций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4170411670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2 926 540,80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4170411670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2 926 540,80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w:t>
            </w:r>
            <w:proofErr w:type="gramStart"/>
            <w:r w:rsidRPr="00B31209">
              <w:rPr>
                <w:rFonts w:ascii="Times New Roman" w:hAnsi="Times New Roman"/>
                <w:color w:val="000000"/>
              </w:rPr>
              <w:t xml:space="preserve">Осуществление переданных органам местного самоуправления государственных полномочий Ивановской области по предоставлению бесплатного горячего питания обучающимся, получающим начальное общее образование и посещающим группу продленного дня, основное общее и среднее общее образование в муниципальных образовательных организациях, </w:t>
            </w:r>
            <w:r w:rsidRPr="00B31209">
              <w:rPr>
                <w:rFonts w:ascii="Times New Roman" w:hAnsi="Times New Roman"/>
                <w:color w:val="000000"/>
              </w:rPr>
              <w:lastRenderedPageBreak/>
              <w:t>из числа детей, пасынков и падчериц граждан, принимающих участие (принимавших участие, в том числе погибших (умерших)) в специальной военной операции, проводимой с 24 февраля 2022 года</w:t>
            </w:r>
            <w:proofErr w:type="gramEnd"/>
            <w:r w:rsidRPr="00B31209">
              <w:rPr>
                <w:rFonts w:ascii="Times New Roman" w:hAnsi="Times New Roman"/>
                <w:color w:val="000000"/>
              </w:rPr>
              <w:t xml:space="preserve">, </w:t>
            </w:r>
            <w:proofErr w:type="gramStart"/>
            <w:r w:rsidRPr="00B31209">
              <w:rPr>
                <w:rFonts w:ascii="Times New Roman" w:hAnsi="Times New Roman"/>
                <w:color w:val="000000"/>
              </w:rPr>
              <w:t>из числа военнослужащих и сотрудников федеральных органов исполнительной власти и федеральных государственных органов, в которых федеральным законом предусмотрена военная служба, сотрудников органов внутренних дел Российской Федерации, граждан Российской Федерации, заключивших после 21 сентября 2022 года контракт в соответствии с пунктом 7 статьи 38 Федерального закона от 28.03.1998 № 53-ФЗ "О воинской обязанности и военной службе" или заключивших контракт о добровольном содействии</w:t>
            </w:r>
            <w:proofErr w:type="gramEnd"/>
            <w:r w:rsidRPr="00B31209">
              <w:rPr>
                <w:rFonts w:ascii="Times New Roman" w:hAnsi="Times New Roman"/>
                <w:color w:val="000000"/>
              </w:rPr>
              <w:t xml:space="preserve"> в выполнении задач, возложенных на </w:t>
            </w:r>
            <w:r w:rsidRPr="00B31209">
              <w:rPr>
                <w:rFonts w:ascii="Times New Roman" w:hAnsi="Times New Roman"/>
                <w:color w:val="000000"/>
              </w:rPr>
              <w:lastRenderedPageBreak/>
              <w:t>Вооруженные Силы Российской Федерации, сотрудников уголовно-исполнительной системы Российской Федерации, выполняющих (выполнявших) возложенные на них задачи в период проведения специальной военной операции, а также граждан, призванных на военную службу по мобилизации в Вооруженные Силы Российской Федерации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4170489700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3 245 293,20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3 364 413,56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3 364 413,56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4170489700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3 245 293,20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3 364 413,56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3 364 413,56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бесплатного горячего питания обучающихся, получающих начальное общее образование в государственных и муниципальных образовательных организациях (Субсидии бюджетам муниципальных районов и городских округов Ивановской области на организацию </w:t>
            </w:r>
            <w:r w:rsidRPr="00B31209">
              <w:rPr>
                <w:rFonts w:ascii="Times New Roman" w:hAnsi="Times New Roman"/>
                <w:color w:val="000000"/>
              </w:rPr>
              <w:lastRenderedPageBreak/>
              <w:t>бесплатного горячего питания обучающихся, получающих начальное общее образование в муниципальных образовательных организациях)</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41704L3041</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45 315 208,59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44 694 088,88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41704L3041</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45 315 208,59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44 694 088,88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Наказы избирателей депутатам Ивановской областной Думы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7900000000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4 052 631,58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7990000000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4 052 631,58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7990000000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4 052 631,58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Укрепление материально-технической базы муниципальных образовательных организаций Ивановской области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79900S1950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4 052 631,58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79900S1950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4 052 631,58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Дополнительное образование детей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36 441 577,73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35 871 472,46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35 871 472,46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w:t>
            </w:r>
            <w:r w:rsidRPr="00B31209">
              <w:rPr>
                <w:rFonts w:ascii="Times New Roman" w:hAnsi="Times New Roman"/>
                <w:color w:val="000000"/>
              </w:rPr>
              <w:lastRenderedPageBreak/>
              <w:t>округа Кинешма "Развитие образования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4100000000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36 199 472,46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35 871 472,46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35 871 472,46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Подпрограмма "Дополнительное образование в муниципальных организациях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4140000000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35 871 472,46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35 871 472,46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35 871 472,46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"Реализация образовательных программ дополнительного образования детей и мероприятия по их реализации"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4140100000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35 871 472,46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35 871 472,46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35 871 472,46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4140100020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3 508 683,90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3 508 683,90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3 508 683,90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4140100020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3 508 683,90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3 508 683,90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3 508 683,90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дополнительного образования и обеспечение функционирования муниципальных организаций в сфере образования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4140100060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1 136 422,17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1 136 422,17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1 136 422,17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w:t>
            </w:r>
            <w:r w:rsidRPr="00B31209">
              <w:rPr>
                <w:rFonts w:ascii="Times New Roman" w:hAnsi="Times New Roman"/>
                <w:color w:val="000000"/>
              </w:rPr>
              <w:lastRenderedPageBreak/>
              <w:t>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4140100060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1 136 422,17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1 136 422,17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1 136 422,17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Обеспечение </w:t>
            </w:r>
            <w:proofErr w:type="gramStart"/>
            <w:r w:rsidRPr="00B31209">
              <w:rPr>
                <w:rFonts w:ascii="Times New Roman" w:hAnsi="Times New Roman"/>
                <w:color w:val="000000"/>
              </w:rPr>
              <w:t>функционирования системы персонифицированного финансирования дополнительного образования детей</w:t>
            </w:r>
            <w:proofErr w:type="gramEnd"/>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4140100700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430 309,44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430 309,44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430 309,44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4140100700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295 747,20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295 747,20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295 747,20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4140100700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134 562,24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134 562,24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134 562,24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4140111950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30 796 056,95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30 796 056,95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30 796 056,95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4140111950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30 796 056,95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30 796 056,95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30 796 056,95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"Поддержка развития образовательных организаций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4170000000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328 000,00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"Развитие интеллектуального, творческого и физического потенциала </w:t>
            </w:r>
            <w:proofErr w:type="gramStart"/>
            <w:r w:rsidRPr="00B31209">
              <w:rPr>
                <w:rFonts w:ascii="Times New Roman" w:hAnsi="Times New Roman"/>
                <w:color w:val="000000"/>
              </w:rPr>
              <w:t>обучающихся</w:t>
            </w:r>
            <w:proofErr w:type="gramEnd"/>
            <w:r w:rsidRPr="00B31209">
              <w:rPr>
                <w:rFonts w:ascii="Times New Roman" w:hAnsi="Times New Roman"/>
                <w:color w:val="000000"/>
              </w:rPr>
              <w:t>"</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4170300000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328 000,00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Мероприятия в </w:t>
            </w:r>
            <w:r w:rsidRPr="00B31209">
              <w:rPr>
                <w:rFonts w:ascii="Times New Roman" w:hAnsi="Times New Roman"/>
                <w:color w:val="000000"/>
              </w:rPr>
              <w:lastRenderedPageBreak/>
              <w:t>рамках подготовки и участия в Спартакиаде школьников</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4170310380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4170310380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Поддержка способных и талантливых детей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4170340050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128 000,00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4170340050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128 000,00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Наказы избирателей депутатам Ивановской областной Думы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7900000000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242 105,27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7990000000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242 105,27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7990000000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242 105,27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Укрепление материально-технической базы муниципальных образовательных организаций Ивановской области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79900S1950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242 105,27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79900S1950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242 105,27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Другие </w:t>
            </w:r>
            <w:r w:rsidRPr="00B31209">
              <w:rPr>
                <w:rFonts w:ascii="Times New Roman" w:hAnsi="Times New Roman"/>
                <w:color w:val="000000"/>
              </w:rPr>
              <w:lastRenderedPageBreak/>
              <w:t>вопросы в области образования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43 902 192,30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31 492 543,84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31 492 543,84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 xml:space="preserve">      Муниципальная программа городского округа Кинешма "Развитие образования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4100000000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40 906 407,30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28 527 658,84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28 527 658,84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"Обеспечение деятельности муниципальных организаций 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4160000000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40 906 407,30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28 527 658,84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28 527 658,84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"Информационно-методическое и бухгалтерское сопровождение"</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4160100000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28 310 488,08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28 310 488,08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28 310 488,08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деятельности централизованных бухгалтерий по осуществлению бухгалтерского обслуживания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4160100090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23 097 949,63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23 097 949,63</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23 097 949,63</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4160100090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21 974 788,31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21 974 788,31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21 974 788,31</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4160100090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1 123 161,32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1 123 161,32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1 123 161,32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деятельности муниципального учреждения "Информационно-методический центр"</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4160100100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5 212 538,45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5 212 538,45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5 212 538,45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4160100100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5 048 917,47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5 048 917,47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5 048 917,47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4160100100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163 620,98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163 620,98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163 620,98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"Повышение эффективности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4160200000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12 595 919,22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217 170,76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217 170,76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деятельности отраслевых (функциональн</w:t>
            </w:r>
            <w:r w:rsidRPr="00B31209">
              <w:rPr>
                <w:rFonts w:ascii="Times New Roman" w:hAnsi="Times New Roman"/>
                <w:color w:val="000000"/>
              </w:rPr>
              <w:lastRenderedPageBreak/>
              <w:t>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4160200360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12 595 919,22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217 170,76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217 170,76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4160200360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12 378 748,46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4160200360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217 170,76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217 170,76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217 170,76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"Реализация социальной и молодежной политики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4400000000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2 964 885,00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2 964 885,00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2 964 885,00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"Дети города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4420000000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2 964 885,00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2 964 885,00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2 964 885,00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"Отдых и оздоровление детей"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4420200000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2 964 885,00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2 964 885,00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2 964 885,00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Осуществление переданных государственных полномочий по организации двухразового питания в </w:t>
            </w:r>
            <w:r w:rsidRPr="00B31209">
              <w:rPr>
                <w:rFonts w:ascii="Times New Roman" w:hAnsi="Times New Roman"/>
                <w:color w:val="000000"/>
              </w:rPr>
              <w:lastRenderedPageBreak/>
              <w:t>лагерях дневного пребывания детей-сирот и детей, находящихся в трудной жизненной ситуации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4420280200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228 312,00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228 312,00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228 312,00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4420280200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228 312,00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228 312,00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228 312,00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отдыха детей в каникулярное время в части организации двухразового питания в лагерях дневного пребывания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44202S0190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2 736 573,00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2 736 573,00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2 736 573,00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44202S0190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2 736 573,00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2 736 573,00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2 736 573,00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Непрограммные направления деятельности бюджета городского округа Кинешма по прочим расходам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8000000000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30 900,00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8090000000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30 900,00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8090000000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30 900,00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Проведение диспансеризации работников муниципальных учреждений городского округа </w:t>
            </w:r>
            <w:r w:rsidRPr="00B31209">
              <w:rPr>
                <w:rFonts w:ascii="Times New Roman" w:hAnsi="Times New Roman"/>
                <w:color w:val="000000"/>
              </w:rPr>
              <w:lastRenderedPageBreak/>
              <w:t>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8090000370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30 900,00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8090000370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30 900,00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СОЦИАЛЬНАЯ ПОЛИТИКА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13 081 883,61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13 081 883,61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13 081 883,61</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Охрана семьи и детства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3 781 883,61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3 781 883,61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3 781 883,61</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"Развитие образования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4100000000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3 781 883,61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3 781 883,61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3 781 883,61</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"Поддержка развития образовательных организаций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4170000000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3 781 883,61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3 781 883,61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3 781 883,61</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"Финансовое обеспечение предоставления мер социальной поддержки в сфере общего образования"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4170400000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3 781 883,61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3 781 883,61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3 781 883,61</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Осуществление переданных органам местного самоуправления государственных полномочий Ивановской области по выплате компенсации части родительской платы за присмотр и уход за детьми в </w:t>
            </w:r>
            <w:r w:rsidRPr="00B31209">
              <w:rPr>
                <w:rFonts w:ascii="Times New Roman" w:hAnsi="Times New Roman"/>
                <w:color w:val="000000"/>
              </w:rPr>
              <w:lastRenderedPageBreak/>
              <w:t>образовательных организациях, реализующих образовательную программу дошкольного образования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4170480110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3 781 883,61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3 781 883,61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3 781 883,61</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Социальное обеспечение и иные выплаты населению</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4170480110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300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3 781 883,61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3 781 883,61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3 781 883,61</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Другие вопросы в области социальной политики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9 300 000,00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9 300 000,00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9 300 000,00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"Развитие образования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4100000000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9 300 000,00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9 300 000,00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9 300 000,00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"Поддержка развития образовательных организаций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4170000000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9 300 000,00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9 300 000,00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9 300 000,00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"Финансовое обеспечение предоставления мер социальной поддержки в сфере общего образования"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4170400000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9 300 000,00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9 300 000,00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9 300 000,00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Осуществление переданных органам местного самоуправления государственных полномочий Ивановской области по ежегодной социальной выплате работникам муниципальны</w:t>
            </w:r>
            <w:r w:rsidRPr="00B31209">
              <w:rPr>
                <w:rFonts w:ascii="Times New Roman" w:hAnsi="Times New Roman"/>
                <w:color w:val="000000"/>
              </w:rPr>
              <w:lastRenderedPageBreak/>
              <w:t>х организаций, реализующих основные общеобразовательные программы дошкольного и общего образования, дополнительные общеобразовательные программы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4170481400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9 300 000,00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9 300 000,00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9 300 000,00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4170481400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9 300 000,00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9 300 000,00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9 300 000,00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Финансовое управление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562 768 476,29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404 596 184,46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382 518 207,46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87 964 298,36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53 145 213,28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53 145 213,28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Обеспечение деятельности финансовых, налоговых и таможенных органов и органов финансового (финансово-бюджетного) надзора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16 239 922,88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342 834,50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342 834,50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"Управление муниципальными финансами и муниципальным долгом"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5300000000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16 239 922,88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342 834,50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342 834,50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"Обеспечение деятельности муниципальных организаций и отраслевых </w:t>
            </w:r>
            <w:r w:rsidRPr="00B31209">
              <w:rPr>
                <w:rFonts w:ascii="Times New Roman" w:hAnsi="Times New Roman"/>
                <w:color w:val="000000"/>
              </w:rPr>
              <w:lastRenderedPageBreak/>
              <w:t>(функциональных)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5310000000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16 239 922,88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342 834,50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342 834,50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 xml:space="preserve">          Основное мероприятие "Обеспечение функционирования муниципальных организаций 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5310100000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16 239 922,88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342 834,50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342 834,50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5310100360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16 239 922,88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342 834,50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342 834,50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5310100360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15 897 088,38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5310100360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342 834,50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342 834,50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342 834,50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Резервные фонды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3 000 000,00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3 000 000,00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3 000 000,00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Непрограммные направления </w:t>
            </w:r>
            <w:r w:rsidRPr="00B31209">
              <w:rPr>
                <w:rFonts w:ascii="Times New Roman" w:hAnsi="Times New Roman"/>
                <w:color w:val="000000"/>
              </w:rPr>
              <w:lastRenderedPageBreak/>
              <w:t>деятельности бюджета городского округа Кинешма резервного фонда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7200000000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3 000 000,00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3 000 000,00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Резервный фонд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7210000000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3 000 000,00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3 000 000,00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Резервный фонд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7210000000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3 000 000,00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3 000 000,00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Резервный фонд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7210010290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3 000 000,00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3 000 000,00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7210010290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3 000 000,00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3 000 000,00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68 724 375,48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49 802 378,78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49 802 378,78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"Совершенствование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5400000000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10 698 399,58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10 194 399,58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10 194 399,58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"Обеспечение деятельности органов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5410000000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10 698 399,58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10 194 399,58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10 194 399,58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"Обеспечение полномочий </w:t>
            </w:r>
            <w:r w:rsidRPr="00B31209">
              <w:rPr>
                <w:rFonts w:ascii="Times New Roman" w:hAnsi="Times New Roman"/>
                <w:color w:val="000000"/>
              </w:rPr>
              <w:lastRenderedPageBreak/>
              <w:t>городского округа Кинешма в сфере строительства, реконструкции, капитального и текущего ремонта объектов капитального строительства"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5410300000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10 347 069,58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9 843 069,58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9 843 069,58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Обеспечение деятельности муниципальных учреждений строительства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5410300420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10 347 069,58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9 843 069,58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9 843 069,58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5410300420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8 407 519,70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8 407 519,70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8 407 519,70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5410300420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1 824 429,88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1 329 429,88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1 329 429,88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5410300420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115 120,00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106 120,00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106 120,00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"Информатизация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5410600000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351 330,00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351 330,00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351 330,00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мероприятий по технической </w:t>
            </w:r>
            <w:r w:rsidRPr="00B31209">
              <w:rPr>
                <w:rFonts w:ascii="Times New Roman" w:hAnsi="Times New Roman"/>
                <w:color w:val="000000"/>
              </w:rPr>
              <w:lastRenderedPageBreak/>
              <w:t>защите информации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5410611620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351 330,00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351 330,00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351 330,00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5410611620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351 330,00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351 330,00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351 330,00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Непрограммные направления деятельности бюджета городского округа Кинешма на исполнение судебных актов</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7400000000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9 844 657,06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7490000000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9 844 657,06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7490000000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9 844 657,06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Исполнение судебных актов Российской Федерации и мировых соглашений по возмещению вреда, причиненного в результате незаконных действий (бездействия) органов государственной власти (государственных органов), органов местного самоуправления либо должностных лиц этих органов, а также в результате деятельности казенных учреждений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7490060050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9 844 657,06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7490060050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9 844 657,06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 xml:space="preserve">      Расходные обязательства городского округа Кинешма по приведению уровня заработной платы работников бюджетной сферы в соответствие нормам действующего законодательства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7700000000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8 573 339,64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7790000000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8 573 339,64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7790000000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8 573 339,64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Расходные обязательства городского округа Кинешма по приведению уровня заработной платы работников бюджетной сферы в соответствие нормам действующего законодательства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7790000010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8 573 339,64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7790000010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8 573 339,64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Непрограммные направления деятельности бюджета городского округа Кинешма по прочим расходам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8000000000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39 607 979,20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39 607 979,20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39 607 979,20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8090000000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39 607 979,20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39 607 979,20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39 607 979,20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8090000000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39 607 979,20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39 607 979,20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39 607 979,20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Проведение диспансеризации работников муниципальных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8090000370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47 260,00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47 260,00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47 260,00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8090000370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47 260,00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47 260,00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47 260,00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Финансовое обеспечение расходов, предусмотренных к распределению на реализацию муниципальных программ городского округа Кинешма, региональных проектов Ивановской области, направленных на достижение целей, показателей и результатов федеральных проектов, </w:t>
            </w:r>
            <w:proofErr w:type="gramStart"/>
            <w:r w:rsidRPr="00B31209">
              <w:rPr>
                <w:rFonts w:ascii="Times New Roman" w:hAnsi="Times New Roman"/>
                <w:color w:val="000000"/>
              </w:rPr>
              <w:t>входящих</w:t>
            </w:r>
            <w:proofErr w:type="gramEnd"/>
            <w:r w:rsidRPr="00B31209">
              <w:rPr>
                <w:rFonts w:ascii="Times New Roman" w:hAnsi="Times New Roman"/>
                <w:color w:val="000000"/>
              </w:rPr>
              <w:t xml:space="preserve"> в том числе в состав соответствующих национальных проектов (программ)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8090060150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39 560 719,20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39 560 719,20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39 560 719,20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8090060150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39 560 719,20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39 560 719,20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39 560 719,20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НАЦИОНАЛЬ</w:t>
            </w:r>
            <w:r w:rsidRPr="00B31209">
              <w:rPr>
                <w:rFonts w:ascii="Times New Roman" w:hAnsi="Times New Roman"/>
                <w:color w:val="000000"/>
              </w:rPr>
              <w:lastRenderedPageBreak/>
              <w:t>НАЯ БЕЗОПАСНОСТЬ И ПРАВООХРАНИТЕЛЬНАЯ ДЕЯТЕЛЬНОСТЬ</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28 984 592,62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26 765 756,22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26 765 756,22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lastRenderedPageBreak/>
              <w:t xml:space="preserve">    Гражданская оборона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2 065 236,40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"Защита населения и территорий от чрезвычайных ситуаций, обеспечение пожарной безопасности и безопасности людей"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4800000000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2 065 236,40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"Предупреждение и ликвидация последствий чрезвычайных ситуаций в границах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4810000000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2 065 236,40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"Организация мероприятий по предупреждению, ликвидации последствий чрезвычайных ситуаций и происшествий, оказанию помощи при происшествиях и чрезвычайных ситуациях на территории городского округа Кинешма и обучение населения городского округа Кинешма в области </w:t>
            </w:r>
            <w:r w:rsidRPr="00B31209">
              <w:rPr>
                <w:rFonts w:ascii="Times New Roman" w:hAnsi="Times New Roman"/>
                <w:color w:val="000000"/>
              </w:rPr>
              <w:lastRenderedPageBreak/>
              <w:t>гражданской обороны, защиты населения и территорий от чрезвычайных ситуаций природного и техногенного характера"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4810100000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2 065 236,40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Приведение в состояние готовности к использованию защитных сооружений гражданской обороны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48101S3000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2 065 236,40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48101S3000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2 065 236,40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Защита населения и территории от чрезвычайных ситуаций природного и техногенного характера, пожарная безопасность</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10</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26 919 356,22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26 765 756,22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26 765 756,22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"Защита населения и территорий от чрезвычайных ситуаций, обеспечение пожарной безопасности и безопасности людей"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10</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4800000000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26 919 356,22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26 765 756,22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26 765 756,22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"Предупреждение и ликвидация последствий чрезвычайных ситуаций в границах городского </w:t>
            </w:r>
            <w:r w:rsidRPr="00B31209">
              <w:rPr>
                <w:rFonts w:ascii="Times New Roman" w:hAnsi="Times New Roman"/>
                <w:color w:val="000000"/>
              </w:rPr>
              <w:lastRenderedPageBreak/>
              <w:t>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10</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4810000000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26 372 098,22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26 218 498,22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26 218 498,22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 xml:space="preserve">          Основное мероприятие "Организация мероприятий по предупреждению, ликвидации последствий чрезвычайных ситуаций и происшествий, оказанию помощи при происшествиях и чрезвычайных ситуациях на территории городского округа Кинешма и обучение населения городского округа Кинешма в области гражданской обороны, защиты населения и территорий от чрезвычайных ситуаций природного и техногенного характера"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10</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4810100000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26 372 098,22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26 218 498,22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26 218 498,22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Предупреждение и ликвидация последствий чрезвычайных ситуаций в границах городского округа Кинешма, организация обучения населения в области гражданской обороны, защиты от чрезвычайных ситуаций природного и техногенного характера, обеспечения пожарной </w:t>
            </w:r>
            <w:r w:rsidRPr="00B31209">
              <w:rPr>
                <w:rFonts w:ascii="Times New Roman" w:hAnsi="Times New Roman"/>
                <w:color w:val="000000"/>
              </w:rPr>
              <w:lastRenderedPageBreak/>
              <w:t>безопасности и безопасности людей на водных объектах</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10</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4810100190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26 149 498,22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25 995 898,22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25 995 898,22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4810100190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23 924 836,60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23 771 236,60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23 771 236,60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4810100190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2 084 540,62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2 084 540,62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2 084 540,62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4810100190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140 121,00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140 121,00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140 121,00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Развитие системы оповещения на территории городского округа Кинешма, поддержание элементов системы в рабочем состоянии, улучшение технических характеристик системы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10</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4810100200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222 600,00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222 600,00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222 600,00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4810100200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222 600,00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222 600,00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222 600,00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w:t>
            </w:r>
            <w:r w:rsidRPr="00B31209">
              <w:rPr>
                <w:rFonts w:ascii="Times New Roman" w:hAnsi="Times New Roman"/>
                <w:color w:val="000000"/>
              </w:rPr>
              <w:lastRenderedPageBreak/>
              <w:t>Подпрограмма "Внедрение и развитие аппаратно-программного комплекса "Безопасный город" на территории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10</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4820000000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547 258,00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547 258,00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547 258,00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 xml:space="preserve">          Основное мероприятие "Совершенствование системы видеонаблюдения и </w:t>
            </w:r>
            <w:proofErr w:type="spellStart"/>
            <w:r w:rsidRPr="00B31209">
              <w:rPr>
                <w:rFonts w:ascii="Times New Roman" w:hAnsi="Times New Roman"/>
                <w:color w:val="000000"/>
              </w:rPr>
              <w:t>видеофиксации</w:t>
            </w:r>
            <w:proofErr w:type="spellEnd"/>
            <w:r w:rsidRPr="00B31209">
              <w:rPr>
                <w:rFonts w:ascii="Times New Roman" w:hAnsi="Times New Roman"/>
                <w:color w:val="000000"/>
              </w:rPr>
              <w:t xml:space="preserve"> происшествий и чрезвычайных ситуаций на базе МУ "Управление по делам гражданской обороны и чрезвычайным ситуациям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10</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4820100000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547 258,00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547 258,00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547 258,00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Охват системой видеонаблюдения всех основных транспортных развязок и мест скопления людей на территории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10</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4820110200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547 258,00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547 258,00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547 258,00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4820110200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547 258,00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547 258,00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547 258,00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НАЦИОНАЛЬНАЯ ЭКОНОМИКА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258 909 285,83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253 593 549,44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253 593 549,44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Сельское хозяйство и рыболовство</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1 619 460,00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1 296 000,00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1 296 000,00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w:t>
            </w:r>
            <w:r w:rsidRPr="00B31209">
              <w:rPr>
                <w:rFonts w:ascii="Times New Roman" w:hAnsi="Times New Roman"/>
                <w:color w:val="000000"/>
              </w:rPr>
              <w:lastRenderedPageBreak/>
              <w:t>я программа городского округа Кинешма "Профилактика правонарушений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5200000000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1 619 460,00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1 296 000,00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1 296 000,00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Подпрограмма "Предупреждение правонарушений и обеспечение экологической безопасности"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5210000000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1 619 460,00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1 296 000,00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1 296 000,00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"Регулирование численности безнадзорных животных на территории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5210400000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1 619 460,00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1 296 000,00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1 296 000,00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Осуществление отдельных государственных полномочий </w:t>
            </w:r>
            <w:proofErr w:type="gramStart"/>
            <w:r w:rsidRPr="00B31209">
              <w:rPr>
                <w:rFonts w:ascii="Times New Roman" w:hAnsi="Times New Roman"/>
                <w:color w:val="000000"/>
              </w:rPr>
              <w:t>в области обращения с животными в части организации мероприятий при осуществлении деятельности по обращению</w:t>
            </w:r>
            <w:proofErr w:type="gramEnd"/>
            <w:r w:rsidRPr="00B31209">
              <w:rPr>
                <w:rFonts w:ascii="Times New Roman" w:hAnsi="Times New Roman"/>
                <w:color w:val="000000"/>
              </w:rPr>
              <w:t xml:space="preserve"> с животными без владельцев</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5210480370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1 619 460,00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1 296 000,00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1 296 000,00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5210480370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1 619 460,00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1 296 000,00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1 296 000,00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Водное хозяйство</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8 930 785,88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8 240 697,66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8 240 697,66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"Благоустройст</w:t>
            </w:r>
            <w:r w:rsidRPr="00B31209">
              <w:rPr>
                <w:rFonts w:ascii="Times New Roman" w:hAnsi="Times New Roman"/>
                <w:color w:val="000000"/>
              </w:rPr>
              <w:lastRenderedPageBreak/>
              <w:t>во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5100000000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8 930 785,88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8 240 697,66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8 240 697,66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Подпрограмма "Текущее содержание инженерной защиты (дамбы, дренажные системы </w:t>
            </w:r>
            <w:proofErr w:type="spellStart"/>
            <w:r w:rsidRPr="00B31209">
              <w:rPr>
                <w:rFonts w:ascii="Times New Roman" w:hAnsi="Times New Roman"/>
                <w:color w:val="000000"/>
              </w:rPr>
              <w:t>водоперекачивающие</w:t>
            </w:r>
            <w:proofErr w:type="spellEnd"/>
            <w:r w:rsidRPr="00B31209">
              <w:rPr>
                <w:rFonts w:ascii="Times New Roman" w:hAnsi="Times New Roman"/>
                <w:color w:val="000000"/>
              </w:rPr>
              <w:t xml:space="preserve"> станции)"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5120000000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8 930 785,88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8 240 697,66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8 240 697,66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"Текущее содержание гидротехнических сооружений"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5120100000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8 930 785,88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8 240 697,66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8 240 697,66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Текущее содержание инженерной защиты (дамбы, дренажные системы, </w:t>
            </w:r>
            <w:proofErr w:type="spellStart"/>
            <w:r w:rsidRPr="00B31209">
              <w:rPr>
                <w:rFonts w:ascii="Times New Roman" w:hAnsi="Times New Roman"/>
                <w:color w:val="000000"/>
              </w:rPr>
              <w:t>водоперекачивающие</w:t>
            </w:r>
            <w:proofErr w:type="spellEnd"/>
            <w:r w:rsidRPr="00B31209">
              <w:rPr>
                <w:rFonts w:ascii="Times New Roman" w:hAnsi="Times New Roman"/>
                <w:color w:val="000000"/>
              </w:rPr>
              <w:t xml:space="preserve"> станции)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51201S0540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8 930 785,88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8 240 697,66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8 240 697,66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51201S0540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8 930 785,88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8 240 697,66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8 240 697,66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Дорожное хозяйство (дорожные фонды)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248 359 039,95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244 056 851,78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244 056 851,78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"Развитие транспортной системы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4600000000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245 727 460,99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244 056 851,78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244 056 851,78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"Содержание автомобильных дорог общего пользования местного </w:t>
            </w:r>
            <w:r w:rsidRPr="00B31209">
              <w:rPr>
                <w:rFonts w:ascii="Times New Roman" w:hAnsi="Times New Roman"/>
                <w:color w:val="000000"/>
              </w:rPr>
              <w:lastRenderedPageBreak/>
              <w:t>значения, мостов и иных транспортных инженерных сооружений в границах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4610000000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162 568 258,79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141 807 561,79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141 807 561,79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 xml:space="preserve">          Основное мероприятие "Организация содержания закрепленных автомобильных дорог общего пользования и искусственных дорожных сооружений в их составе" в границах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4610100000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162 568 258,79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141 807 561,79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141 807 561,79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автомобильных дорог общего пользования местного значения, мостов и иных транспортных инженерных сооружений в границах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461019Д010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46 979 452,29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44 979 452,29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44 979 452,29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461019Д010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46 979 452,29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44 979 452,29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44 979 452,29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461019Д020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6 717 118,31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6 717 118,31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6 717 118,31</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w:t>
            </w:r>
            <w:r w:rsidRPr="00B31209">
              <w:rPr>
                <w:rFonts w:ascii="Times New Roman" w:hAnsi="Times New Roman"/>
                <w:color w:val="000000"/>
              </w:rPr>
              <w:lastRenderedPageBreak/>
              <w:t>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461019Д020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6 717 118,31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6 717 118,31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6 717 118,31</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461019Д030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90 110 991,19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90 110 991,19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90 110 991,19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461019Д030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90 110 991,19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90 110 991,19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90 110 991,19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Проектирование строительства (реконструкции), капитального ремонта, строительство (реконструкцию), капитальный ремонт, ремонт и содержание автомобильных дорог общего пользования местного значения, в том числе на формирование муниципальных дорожных фондов</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46101SД007</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18 760 697,00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46101SД007</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18 760 697,00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"Ремонт автомобильных дорог общего пользования местного значения, внутриквартальных проездов и придомовых </w:t>
            </w:r>
            <w:r w:rsidRPr="00B31209">
              <w:rPr>
                <w:rFonts w:ascii="Times New Roman" w:hAnsi="Times New Roman"/>
                <w:color w:val="000000"/>
              </w:rPr>
              <w:lastRenderedPageBreak/>
              <w:t>территорий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4620000000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83 159 202,20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102 249 289,99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102 249 289,99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 xml:space="preserve">          Основное мероприятие "Организация ремонта закрепленных автомобильных дорог общего пользования и искусственных дорожных сооружений в их составе, внутриквартальных проездов и придомовых территорий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4620100000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83 159 202,20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102 249 289,99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102 249 289,99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Проверка объема и качества выполненных работ в рамках ремонта автомобильных дорог</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4620111740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4620111740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Проектирование строительства (реконструкции), капитального ремонта, строительство (реконструкцию), капитальный ремонт, ремонт и содержание автомобильных дорог общего пользования местного значения, в том числе на формирование муниципальных дорожных фондов</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46201SД007</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82 659 202,20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102 249 289,99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102 249 289,99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46201SД007</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82 659 202,20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102 249 289,99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102 249 289,99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Наказы избирателей депутатам Ивановской областной Думы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7900000000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2 631 578,96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7990000000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2 631 578,96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7990000000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2 631 578,96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Ремонт и (или) содержание автомобильных дорог</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79900S1150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2 631 578,96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79900S1150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2 631 578,96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ЖИЛИЩНО-КОММУНАЛЬНОЕ ХОЗЯЙСТВО</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172 943 409,88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66 013 688,52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49 013 688,52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Коммунальное хозяйство</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16 120 460,00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"Обеспечение качественным жильем, услугами жилищно-коммунального хозяйства населения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4500000000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16 120 460,00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"Жилище"</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4510000000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16 120 460,00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 xml:space="preserve">          Региональный проект "Комплексная система обращения с твердыми коммунальными отходами"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451G200000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16 120 460,00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Мероприятия по созданию мест (площадок) накопления твердых коммунальных отходов</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451G2S9900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16 120 460,00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Капитальные вложения в объекты государственной (муниципальной) собственности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451G2S9900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16 120 460,00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Благоустройство</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91 683 936,74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66 013 688,52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49 013 688,52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"Обеспечение качественным жильем, услугами жилищно-коммунального хозяйства населения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4500000000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44 402 687,83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42 452 687,83</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27 452 687,83</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"Развитие инженерных инфраструктур"</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4530000000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44 402 687,83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42 452 687,83</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27 452 687,83</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"Развитие и организация инженерных инфраструктур"</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4530100000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44 402 687,83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42 452 687,83</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27 452 687,83</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имущества учреждения в </w:t>
            </w:r>
            <w:r w:rsidRPr="00B31209">
              <w:rPr>
                <w:rFonts w:ascii="Times New Roman" w:hAnsi="Times New Roman"/>
                <w:color w:val="000000"/>
              </w:rPr>
              <w:lastRenderedPageBreak/>
              <w:t>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4530100020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39 552 687,83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39 552 687,83</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24 552 687,83</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4530100020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39 552 687,83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39 552 687,83</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24 552 687,83</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уличного освещения в границах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4530100240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2 900 000,00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2 900 000,00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2 900 000,00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4530100240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2 900 000,00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2 900 000,00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2 900 000,00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Наказы избирателей депутатам городской Думы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4530110010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1 950 000,00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Капитальные вложения в объекты государственной (муниципальной) собственности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4530110010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1 950 000,00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"Благоустройство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5100000000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42 281 247,43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23 561 000,69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21 561 000,69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"Благоустройство территории городского округа </w:t>
            </w:r>
            <w:r w:rsidRPr="00B31209">
              <w:rPr>
                <w:rFonts w:ascii="Times New Roman" w:hAnsi="Times New Roman"/>
                <w:color w:val="000000"/>
              </w:rPr>
              <w:lastRenderedPageBreak/>
              <w:t>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5110000000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42 281 247,43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23 561 000,69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21 561 000,69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 xml:space="preserve">          Основное мероприятие "Благоустройство территорий общего пользования"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5110100000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33 837 960,53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16 669 460,53</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14 669 460,53</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5110100020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914 748,59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914 748,59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914 748,59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5110100020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914 748,59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914 748,59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914 748,59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источников нецентрализованного водоснабжения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5110100260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110 000,00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5110100260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110 000,00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благоустройство мест массового отдыха населения городского округа Кинешма и других территорий общего пользования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5110100270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2 921 010,17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2 921 010,17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2 921 010,17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5110100270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2 921 010,17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2 921 010,17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2 921 010,17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Содержание и ремонт детских игровых площадок</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5110100580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5110100580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"Наказы избирателей депутатам городской Думы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5110110010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14 180 000,00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5110110010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14 180 000,00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Ремонт мемориалов воинских захоронений, памятных знаков и других малых архитектурных форм на территории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5110111250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678 500,00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5110111250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678 500,00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5110111950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10 833 701,77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10 833 701,77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10 833 701,77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5110111950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10 833 701,77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10 833 701,77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10 833 701,77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Прочие работы по благоустройству</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5110160020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2 000 000,00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5110160020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2 000 000,00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"Содержание территорий общего пользования городских кладбищ и оказание поддержки в связи с погребением невостребованных и неизвестных умерших"</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5110200000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6 891 540,16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6 891 540,16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6 891 540,16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5110200020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3 083 899,25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3 083 899,25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3 083 899,25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5110200020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3 083 899,25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3 083 899,25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3 083 899,25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и содержание мест захоронений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5110200300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334 539,50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334 539,50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334 539,50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w:t>
            </w:r>
            <w:r w:rsidRPr="00B31209">
              <w:rPr>
                <w:rFonts w:ascii="Times New Roman" w:hAnsi="Times New Roman"/>
                <w:color w:val="000000"/>
              </w:rPr>
              <w:lastRenderedPageBreak/>
              <w:t>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5110200300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334 539,50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334 539,50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334 539,50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5110211950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3 473 101,41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3 473 101,41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3 473 101,41</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5110211950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3 473 101,41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3 473 101,41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3 473 101,41</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"Обновление парка автотранспортных средств, используемых при уборке и ремонте автомобильных дорог и при выполнении некоторых операций внешнего благоустройства населенных пунктов, и коммунальной техники"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5110300000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1 551 746,74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Приобретение автотранспортных средств и коммунальной техники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5110310490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1 551 746,74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5110310490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1 551 746,74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w:t>
            </w:r>
            <w:r w:rsidRPr="00B31209">
              <w:rPr>
                <w:rFonts w:ascii="Times New Roman" w:hAnsi="Times New Roman"/>
                <w:color w:val="000000"/>
              </w:rPr>
              <w:lastRenderedPageBreak/>
              <w:t>я программа "Формирование современной городской среды на территории муниципального образования "Городской округ Кинешма" на 2018-2024 годы"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5600000000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4 684 212,00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Подпрограмма "Благоустройство дворовых и общественных территорий"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5610000000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4 684 212,00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Региональный проект "Формирование комфортной городской среды за счет средств бюджета г.о.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5610400000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Прочие работы при создании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5610411900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5610411900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Прочие работы в рамках реализации программ формирования современной городской </w:t>
            </w:r>
            <w:r w:rsidRPr="00B31209">
              <w:rPr>
                <w:rFonts w:ascii="Times New Roman" w:hAnsi="Times New Roman"/>
                <w:color w:val="000000"/>
              </w:rPr>
              <w:lastRenderedPageBreak/>
              <w:t>среды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5610411980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5610411980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561И400000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3 684 212,00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Разработка проектной документации на благоустройство общественных территорий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561И4S3320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3 684 212,00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561И4S3320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3 684 212,00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Наказы избирателей депутатам Ивановской областной Думы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7900000000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315 789,48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7990000000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315 789,48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7990000000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315 789,48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Благоустройство</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79900S2000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315 789,48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79900S2000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315 789,48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Другие вопросы в области жилищно-коммунального хозяйства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65 139 013,14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"Формировани</w:t>
            </w:r>
            <w:r w:rsidRPr="00B31209">
              <w:rPr>
                <w:rFonts w:ascii="Times New Roman" w:hAnsi="Times New Roman"/>
                <w:color w:val="000000"/>
              </w:rPr>
              <w:lastRenderedPageBreak/>
              <w:t>е современной городской среды на территории муниципального образования "Городской округ Кинешма" на 2018-2024 годы"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5600000000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65 139 013,14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Подпрограмма "Благоустройство дворовых и общественных территорий"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5610000000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65 139 013,14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561И400000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65 139 013,14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561И454240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65 139 013,14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561И454240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65 139 013,14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ОХРАНА ОКРУЖАЮЩЕЙ СРЕДЫ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06</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500 000,00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5 077 977,00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Сбор, удаление отходов и очистка сточных вод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06</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500 000,00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"Охрана окружающей среды"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06</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5500000000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500 000,00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Муниципальная программа </w:t>
            </w:r>
            <w:r w:rsidRPr="00B31209">
              <w:rPr>
                <w:rFonts w:ascii="Times New Roman" w:hAnsi="Times New Roman"/>
                <w:color w:val="000000"/>
              </w:rPr>
              <w:lastRenderedPageBreak/>
              <w:t>городского округа Кинешма "Охрана окружающей среды"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06</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5500000000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 xml:space="preserve">          Основное мероприятие "Прочие работы при строительстве и (или) </w:t>
            </w:r>
            <w:proofErr w:type="spellStart"/>
            <w:r w:rsidRPr="00B31209">
              <w:rPr>
                <w:rFonts w:ascii="Times New Roman" w:hAnsi="Times New Roman"/>
                <w:color w:val="000000"/>
              </w:rPr>
              <w:t>реконструции</w:t>
            </w:r>
            <w:proofErr w:type="spellEnd"/>
            <w:r w:rsidRPr="00B31209">
              <w:rPr>
                <w:rFonts w:ascii="Times New Roman" w:hAnsi="Times New Roman"/>
                <w:color w:val="000000"/>
              </w:rPr>
              <w:t xml:space="preserve"> комплексов очистных сооружений и систем водоотведения с целью сокращения доли загрязненных сточных вод"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06</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5500500000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Прочие работы при строительстве централизованной системы водоотведения в </w:t>
            </w:r>
            <w:proofErr w:type="spellStart"/>
            <w:r w:rsidRPr="00B31209">
              <w:rPr>
                <w:rFonts w:ascii="Times New Roman" w:hAnsi="Times New Roman"/>
                <w:color w:val="000000"/>
              </w:rPr>
              <w:t>г</w:t>
            </w:r>
            <w:proofErr w:type="gramStart"/>
            <w:r w:rsidRPr="00B31209">
              <w:rPr>
                <w:rFonts w:ascii="Times New Roman" w:hAnsi="Times New Roman"/>
                <w:color w:val="000000"/>
              </w:rPr>
              <w:t>.К</w:t>
            </w:r>
            <w:proofErr w:type="gramEnd"/>
            <w:r w:rsidRPr="00B31209">
              <w:rPr>
                <w:rFonts w:ascii="Times New Roman" w:hAnsi="Times New Roman"/>
                <w:color w:val="000000"/>
              </w:rPr>
              <w:t>инешма</w:t>
            </w:r>
            <w:proofErr w:type="spellEnd"/>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06</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5500512040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Капитальные вложения в объекты государственной (муниципальной) собственности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06</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5500512040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Охрана объектов растительного и животного мира и среды их обитания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06</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5 077 977,00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"Охрана окружающей среды"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06</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5500000000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5 077 977,00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"Охрана окружающей среды"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06</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5500000000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5 077 977,00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w:t>
            </w:r>
            <w:r w:rsidRPr="00B31209">
              <w:rPr>
                <w:rFonts w:ascii="Times New Roman" w:hAnsi="Times New Roman"/>
                <w:color w:val="000000"/>
              </w:rPr>
              <w:lastRenderedPageBreak/>
              <w:t>мероприятие "Ликвидация пруда - накопителя жидких химических отходов (ГТС)"</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06</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5500300000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5 077 977,00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Разработка проектов работ по ликвидации накопленного вреда окружающей среде</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06</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55003S5600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5 077 977,00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06</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55003S5600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5 077 977,00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ОБРАЗОВАНИЕ</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13 466 889,60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Другие вопросы в области образования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13 466 889,60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"Реализация социальной и молодежной политики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4400000000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1 042 546,68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"Дети города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4420000000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1 042 546,68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"Отдых и оздоровление детей"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4420200000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1 042 546,68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отдыха детей в каникулярное время в лагерях дневного пребывания на базе муниципальных учреждений городского </w:t>
            </w:r>
            <w:r w:rsidRPr="00B31209">
              <w:rPr>
                <w:rFonts w:ascii="Times New Roman" w:hAnsi="Times New Roman"/>
                <w:color w:val="000000"/>
              </w:rPr>
              <w:lastRenderedPageBreak/>
              <w:t>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4420211700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1 042 546,68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4420211700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1 042 546,68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Непрограммные направления деятельности бюджета городского округа Кинешма по прочим расходам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8000000000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12 424 342,92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8090000000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12 424 342,92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8090000000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12 424 342,92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Укрепление материально-технической базы муниципальных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8090010030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12 424 342,92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954</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8090010030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12 424 342,92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Комитет по физической культуре и спорту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124 056 763,86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116 451 664,25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116 451 664,25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СОЦИАЛЬНАЯ ПОЛИТИКА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570 000,00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570 000,00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570 000,00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Другие вопросы в области социальной политики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570 000,00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570 000,00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570 000,00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 xml:space="preserve">      Муниципальная программа городского округа Кинешма "Развитие образования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4100000000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570 000,00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570 000,00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570 000,00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"Поддержка развития образовательных организаций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4170000000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570 000,00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570 000,00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570 000,00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"Финансовое обеспечение предоставления мер социальной поддержки в сфере общего образования"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4170400000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570 000,00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570 000,00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570 000,00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Осуществление переданных органам местного самоуправления государственных полномочий Ивановской области по ежегодной социальной выплате работникам муниципальных организаций, реализующих основные общеобразовательные программы дошкольного и общего образования, дополнительные общеобразовательные программы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4170481400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570 000,00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570 000,00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570 000,00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w:t>
            </w:r>
            <w:r w:rsidRPr="00B31209">
              <w:rPr>
                <w:rFonts w:ascii="Times New Roman" w:hAnsi="Times New Roman"/>
                <w:color w:val="000000"/>
              </w:rPr>
              <w:lastRenderedPageBreak/>
              <w:t>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4170481400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570 000,00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570 000,00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570 000,00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lastRenderedPageBreak/>
              <w:t xml:space="preserve">  ФИЗИЧЕСКАЯ КУЛЬТУРА И СПОРТ</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123 486 763,86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115 881 664,25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115 881 664,25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Массовый спорт</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23 253 580,39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22 327 080,39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22 327 080,39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"Развитие физической культуры и спорта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4300000000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23 253 580,39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22 327 080,39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22 327 080,39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"Развитие физической культуры и массового спорта"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4310000000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22 627 080,39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22 327 080,39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22 327 080,39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"Реализация "Всероссийского физкультурно-спортивного комплекса "Готов к труду и обороне" (ГТО)"</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4310100000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438 290,70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438 290,70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438 290,70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работы центра тестирования по выполнению видов испытаний (тестов), нормативов "Всероссийского физкультурно-спортивного комплекса "Готов к труду и обороне</w:t>
            </w:r>
            <w:proofErr w:type="gramStart"/>
            <w:r w:rsidRPr="00B31209">
              <w:rPr>
                <w:rFonts w:ascii="Times New Roman" w:hAnsi="Times New Roman"/>
                <w:color w:val="000000"/>
              </w:rPr>
              <w:t>"(</w:t>
            </w:r>
            <w:proofErr w:type="gramEnd"/>
            <w:r w:rsidRPr="00B31209">
              <w:rPr>
                <w:rFonts w:ascii="Times New Roman" w:hAnsi="Times New Roman"/>
                <w:color w:val="000000"/>
              </w:rPr>
              <w:t>ГТО)"</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4310110990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438 290,70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438 290,70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438 290,70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w:t>
            </w:r>
            <w:r w:rsidRPr="00B31209">
              <w:rPr>
                <w:rFonts w:ascii="Times New Roman" w:hAnsi="Times New Roman"/>
                <w:color w:val="000000"/>
              </w:rPr>
              <w:lastRenderedPageBreak/>
              <w:t>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4310110990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438 290,70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438 290,70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438 290,70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 xml:space="preserve">          Основное мероприятие "Физическое воспитание и обеспечение организации и проведения физкультурных и спортивных мероприятий"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4310200000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1 234 766,47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1 234 766,47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1 234 766,47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проведения физкультурных и спортивных мероприятий, обеспечение участия спортсменов городского округа Кинешма в физкультурных и спортивных мероприятиях</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4310200150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833 000,00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833 000,00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833 000,00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4310200150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833 000,00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833 000,00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833 000,00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и проведение спортивно-оздоровительной работы по развитию физической культуры и спорта среди различных групп населения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4310211850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401 766,47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401 766,47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401 766,47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4310211850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401 766,47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401 766,47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401 766,47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 xml:space="preserve">          Основное мероприятие "Совершенствование спортивной инфраструктуры и материально-технической базы для занятий физической культурой и массовым спортом"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4310300000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Реконструкция и ремонт спортивных площадок, подготовка, заливка и содержание катков в зимний период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4310310100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4310310100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144 000,00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4310310100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156 000,00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"Обеспечение доступа к объектам спорта"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4310600000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20 654 023,22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20 654 023,22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20 654 023,22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4310600020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6 533 603,08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6 533 603,08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6 533 603,08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w:t>
            </w:r>
            <w:r w:rsidRPr="00B31209">
              <w:rPr>
                <w:rFonts w:ascii="Times New Roman" w:hAnsi="Times New Roman"/>
                <w:color w:val="000000"/>
              </w:rPr>
              <w:lastRenderedPageBreak/>
              <w:t>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4310600020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6 533 603,08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6 533 603,08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6 533 603,08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Обеспечение доступа к объектам спорта для свободного пользования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4310611790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139 833,14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139 833,14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139 833,14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4310611790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139 833,14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139 833,14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139 833,14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4310611950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12 784 389,06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12 784 389,06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12 784 389,06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4310611950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12 784 389,06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12 784 389,06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12 784 389,06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физической охраны спортивных учреждений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4310613050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1 196 197,94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1 196 197,94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1 196 197,94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4310613050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1 196 197,94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1 196 197,94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1 196 197,94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"Развитие системы подготовки спортивного резерва"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4320000000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626 500,00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"Реализация </w:t>
            </w:r>
            <w:r w:rsidRPr="00B31209">
              <w:rPr>
                <w:rFonts w:ascii="Times New Roman" w:hAnsi="Times New Roman"/>
                <w:color w:val="000000"/>
              </w:rPr>
              <w:lastRenderedPageBreak/>
              <w:t>программ спортивной подготовки и мероприятия по их реализации в муниципальных организациях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4320100000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626 500,00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Участие футбольных команд городского округа Кинешма в областных и городских Первенствах и Чемпионатах по футболу</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4320111800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626 500,00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4320111800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626 500,00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Спорт высших достижений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95 326 191,24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93 400 059,66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93 400 059,66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"Развитие физической культуры и спорта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4300000000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94 273 559,66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93 400 059,66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93 400 059,66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"Развитие системы подготовки спортивного резерва"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4320000000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94 273 559,66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93 400 059,66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93 400 059,66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"Реализация программ спортивной подготовки и мероприятия по их реализации в </w:t>
            </w:r>
            <w:r w:rsidRPr="00B31209">
              <w:rPr>
                <w:rFonts w:ascii="Times New Roman" w:hAnsi="Times New Roman"/>
                <w:color w:val="000000"/>
              </w:rPr>
              <w:lastRenderedPageBreak/>
              <w:t>муниципальных организациях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4320100000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873 500,00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Участие футбольных команд городского округа Кинешма в областных и городских Первенствах и Чемпионатах по футболу</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4320111800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873 500,00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4320111800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873 500,00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"Развитие спортивной подготовки в муниципальных организациях"</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4320200000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93 400 059,66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93 400 059,66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93 400 059,66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4320200020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9 179 284,15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9 179 284,15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9 179 284,15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4320200020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9 179 284,15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9 179 284,15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9 179 284,15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и проведение спортивных мероприятий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4320200620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478 000,00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478 000,00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478 000,00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w:t>
            </w:r>
            <w:r w:rsidRPr="00B31209">
              <w:rPr>
                <w:rFonts w:ascii="Times New Roman" w:hAnsi="Times New Roman"/>
                <w:color w:val="000000"/>
              </w:rPr>
              <w:lastRenderedPageBreak/>
              <w:t>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4320200620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478 000,00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478 000,00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478 000,00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4320211950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80 226 119,89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80 226 119,89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80 226 119,89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4320211950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80 226 119,89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80 226 119,89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80 226 119,89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Реализация дополнительных образовательных программ спортивной подготовки и мероприятия по их реализации в муниципальных организациях</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4320212020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3 032 848,38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3 032 848,38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3 032 848,38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4320212020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3 032 848,38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3 032 848,38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3 032 848,38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физической охраны спортивных учреждений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4320213050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483 807,24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483 807,24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483 807,24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4320213050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483 807,24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483 807,24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483 807,24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Наказы избирателей </w:t>
            </w:r>
            <w:r w:rsidRPr="00B31209">
              <w:rPr>
                <w:rFonts w:ascii="Times New Roman" w:hAnsi="Times New Roman"/>
                <w:color w:val="000000"/>
              </w:rPr>
              <w:lastRenderedPageBreak/>
              <w:t>депутатам Ивановской областной Думы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7900000000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1 052 631,58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7990000000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1 052 631,58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7990000000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1 052 631,58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Укрепление материально-технической базы муниципальных образовательных организаций Ивановской области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79900S1950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1 052 631,58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79900S1950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1 052 631,58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Другие вопросы в области физической культуры и спорта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4 906 992,23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154 524,20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154 524,20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"Развитие физической культуры и спорта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4300000000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4 895 232,23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154 524,20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154 524,20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"Обеспечение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4330000000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4 895 232,23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154 524,20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154 524,20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"Повышение </w:t>
            </w:r>
            <w:r w:rsidRPr="00B31209">
              <w:rPr>
                <w:rFonts w:ascii="Times New Roman" w:hAnsi="Times New Roman"/>
                <w:color w:val="000000"/>
              </w:rPr>
              <w:lastRenderedPageBreak/>
              <w:t>эффективности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4330100000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4 895 232,23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154 524,20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154 524,20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Обеспечение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4330100360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4 895 232,23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154 524,20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154 524,20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4330100360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4 740 708,03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4330100360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154 524,20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154 524,20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154 524,20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Непрограммные направления деятельности бюджета городского округа Кинешма по прочим расходам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8000000000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11 760,00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8090000000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11 760,00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8090000000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11 760,00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Проведение диспансеризации работников муниципальных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8090000370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11 760,00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958</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8090000370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11 760,00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Администрация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231 798 146,19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80 040 201,62</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73 193 636,12</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133 687 494,28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44 412 722,56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44 450 985,00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Функционирование высшего должностного лица субъекта Российской Федерации и муниципального образования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2 545 930,80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"Совершенствование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5400000000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2 545 930,80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"Обеспечение деятельности органов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5410000000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2 545 930,80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"Повышение эффективности деятельности отраслевых (функциональн</w:t>
            </w:r>
            <w:r w:rsidRPr="00B31209">
              <w:rPr>
                <w:rFonts w:ascii="Times New Roman" w:hAnsi="Times New Roman"/>
                <w:color w:val="000000"/>
              </w:rPr>
              <w:lastRenderedPageBreak/>
              <w:t>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5410100000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2 545 930,80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Обеспечение деятельности главы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5410100350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2 545 930,80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5410100350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2 545 930,80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77 879 075,78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2 896 463,85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2 896 463,85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"Совершенствование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5400000000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77 879 075,78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2 896 463,85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2 896 463,85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"Обеспечение деятельности </w:t>
            </w:r>
            <w:r w:rsidRPr="00B31209">
              <w:rPr>
                <w:rFonts w:ascii="Times New Roman" w:hAnsi="Times New Roman"/>
                <w:color w:val="000000"/>
              </w:rPr>
              <w:lastRenderedPageBreak/>
              <w:t>органов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5410000000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77 879 075,78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2 896 463,85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2 896 463,85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 xml:space="preserve">          Основное мероприятие "Повышение эффективности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5410100000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75 177 140,59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80 800,00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80 800,00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5410100360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75 177 140,59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80 800,00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80 800,00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5410100360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75 096 340,59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5410100360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80 800,00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80 800,00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80 800,00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"Создание условий для решения вопросов местного </w:t>
            </w:r>
            <w:r w:rsidRPr="00B31209">
              <w:rPr>
                <w:rFonts w:ascii="Times New Roman" w:hAnsi="Times New Roman"/>
                <w:color w:val="000000"/>
              </w:rPr>
              <w:lastRenderedPageBreak/>
              <w:t>значения, иных отдельных государственных полномочий"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5410200000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2 701 935,19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2 815 663,85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2 815 663,85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Осуществление полномочий по созданию и организации деятельности комиссий по делам несовершеннолетних и защите их прав</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5410280360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2 701 935,19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2 815 663,85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2 815 663,85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5410280360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2 453 208,00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2 453 208,00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2 453 208,00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5410280360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248 727,19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362 455,85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362 455,85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Судебная система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80 468,93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31 321,17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76 030,60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Осуществление полномочий по составлению (изменению) списков кандидатов присяжные заседатели федеральных судов общей юрисдикции в Российской Федерации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7500000000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80 468,93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31 321,17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76 030,60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7590000000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80 468,93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31 321,17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76 030,60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7590000000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80 468,93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31 321,17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76 030,60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7590051200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80 468,93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31 321,17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76 030,60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7590051200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80 468,93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31 321,17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76 030,60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Обеспечение проведения выборов и референдумов</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9 000 000,00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Непрограммные направления деятельности бюджета городского округа Кинешма на обеспечение деятельности избирательной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7300000000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9 000 000,00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Обеспечение деятельности избирательной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7310000000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9 000 000,00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Обеспечение деятельности избирательной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7310000000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9 000 000,00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деятельности </w:t>
            </w:r>
            <w:r w:rsidRPr="00B31209">
              <w:rPr>
                <w:rFonts w:ascii="Times New Roman" w:hAnsi="Times New Roman"/>
                <w:color w:val="000000"/>
              </w:rPr>
              <w:lastRenderedPageBreak/>
              <w:t>избирательной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7310060040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7310060040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44 182 018,77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41 484 937,54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41 478 490,55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"Реализация социальной и молодежной политики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4400000000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"Поддержка отдельных категорий граждан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4410000000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"Поддержка отдельных категорий жителей"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4410200000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Поддержка граждан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4410240110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4410240110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"Профилактика правонарушени</w:t>
            </w:r>
            <w:r w:rsidRPr="00B31209">
              <w:rPr>
                <w:rFonts w:ascii="Times New Roman" w:hAnsi="Times New Roman"/>
                <w:color w:val="000000"/>
              </w:rPr>
              <w:lastRenderedPageBreak/>
              <w:t>й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5200000000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416 841,84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32 128,00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32 128,00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Подпрограмма "Предупреждение правонарушений и обеспечение экологической безопасности"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5210000000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384 713,84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"Реализация мероприятий по содействию занятости населения"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5210300000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364 713,84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общественных работ на территории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5210310140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364 713,84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5210310140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364 713,84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"Повышение престижа профессий участкового уполномоченного полиции и сотрудника </w:t>
            </w:r>
            <w:proofErr w:type="spellStart"/>
            <w:r w:rsidRPr="00B31209">
              <w:rPr>
                <w:rFonts w:ascii="Times New Roman" w:hAnsi="Times New Roman"/>
                <w:color w:val="000000"/>
              </w:rPr>
              <w:t>патрульно</w:t>
            </w:r>
            <w:proofErr w:type="spellEnd"/>
            <w:r w:rsidRPr="00B31209">
              <w:rPr>
                <w:rFonts w:ascii="Times New Roman" w:hAnsi="Times New Roman"/>
                <w:color w:val="000000"/>
              </w:rPr>
              <w:t xml:space="preserve"> - постовой службы, их роли в организации работы по укреплению законности и правопорядка"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5210600000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"Проведение конкурсов "Лучший участковый уполномоченный полиции г. Кинешмы", "Лучший </w:t>
            </w:r>
            <w:r w:rsidRPr="00B31209">
              <w:rPr>
                <w:rFonts w:ascii="Times New Roman" w:hAnsi="Times New Roman"/>
                <w:color w:val="000000"/>
              </w:rPr>
              <w:lastRenderedPageBreak/>
              <w:t>сотрудник патрульно-постовой службы полиции г. Кинешмы"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5210660180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Социальное обеспечение и иные выплаты населению</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5210660180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300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"Противодействие злоупотреблению наркотиками и их незаконному обороту"</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5220000000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32 128,00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32 128,00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32 128,00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"Осуществление полномочий по оказанию поддержки гражданам и их объединениям, участвующим в охране общественного порядка, установленных действующим законодательством"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5220100000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32 128,00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32 128,00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32 128,00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Оказание мер поддержки народным дружинникам, создание условий для деятельности народной дружины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5220160080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32 128,00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32 128,00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32 128,00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w:t>
            </w:r>
            <w:r w:rsidRPr="00B31209">
              <w:rPr>
                <w:rFonts w:ascii="Times New Roman" w:hAnsi="Times New Roman"/>
                <w:color w:val="000000"/>
              </w:rPr>
              <w:lastRenderedPageBreak/>
              <w:t>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5220160080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Социальное обеспечение и иные выплаты населению</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5220160080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300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12 128,00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12 128,00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12 128,00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"Совершенствование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5400000000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42 047 343,53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41 452 809,54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41 446 362,55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"Обеспечение деятельности органов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5410000000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41 497 343,53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41 452 809,54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41 446 362,55</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"Создание условий для решения вопросов местного значения, иных отдельных государственных полномочий"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5410200000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29 921,60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29 921,60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29 921,60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Осуществление отдельных государственных полномочий в сфере административных правонарушений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5410280350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29 921,60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29 921,60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29 921,60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5410280350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29 921,60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29 921,60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29 921,60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"Информатизация учреждений </w:t>
            </w:r>
            <w:r w:rsidRPr="00B31209">
              <w:rPr>
                <w:rFonts w:ascii="Times New Roman" w:hAnsi="Times New Roman"/>
                <w:color w:val="000000"/>
              </w:rPr>
              <w:lastRenderedPageBreak/>
              <w:t>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5410600000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2 106 296,00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2 106 296,00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2 106 296,00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Организация мероприятий по технической защите информации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5410611620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1 297 420,00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1 297 420,00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1 297 420,00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5410611620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1 297 420,00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1 297 420,00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1 297 420,00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Развитие и сопровождение отраслевой и ведомственной информационно-телекоммуникационных систем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5410611630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808 876,00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808 876,00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808 876,00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5410611630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808 876,00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808 876,00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808 876,00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"Повышение качества и доступности государственных и муниципальных услуг"</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5410700000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13 197 563,04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13 197 243,05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13 196 923,06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5410700020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657 601,07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657 281,08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656 961,09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w:t>
            </w:r>
            <w:r w:rsidRPr="00B31209">
              <w:rPr>
                <w:rFonts w:ascii="Times New Roman" w:hAnsi="Times New Roman"/>
                <w:color w:val="000000"/>
              </w:rPr>
              <w:lastRenderedPageBreak/>
              <w:t>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5410700020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657 601,07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657 281,08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656 961,09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Обеспечение деятельности муниципального учреждения "Многофункциональный центр предоставления государственных и муниципальных услуг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5410700660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10 012 114,97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10 012 114,97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10 012 114,97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5410700660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10 012 114,97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10 012 114,97</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10 012 114,97</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функционирования многофункциональных центров предоставления государственных и муниципальных услуг</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54107S2910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2 527 847,00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2 527 847,00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2 527 847,00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54107S2910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2 527 847,00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2 527 847,00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2 527 847,00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"Обеспечение мероприятий по совершенствованию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5410800000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26 125 482,89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26 119 348,89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26 113 221,89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Обеспечение мероприятий по совершенствованию местного самоуправления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5410800650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26 125 482,89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26 119 348,89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26 113 221,89</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5410800650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16 875 836,93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16 875 836,93</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16 875 836,93</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5410800650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9 179 935,96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9 179 935,96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9 179 935,96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5410800650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69 710,00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63 576,00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57 449,00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"Организация профессионального образования и дополнительного профессионального образования лиц, замещающих должности муниципальной службы в отраслевых (функциональных) органах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5410900000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38 080,00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w:t>
            </w:r>
            <w:r w:rsidRPr="00B31209">
              <w:rPr>
                <w:rFonts w:ascii="Times New Roman" w:hAnsi="Times New Roman"/>
                <w:color w:val="000000"/>
              </w:rPr>
              <w:lastRenderedPageBreak/>
              <w:t>Организация профессионального образования и дополнительного профессионального образования лиц, замещающих должности муниципальной службы в отраслевых (функциональных) органах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5410960190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38 080,00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5410960190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38 080,00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"Развитие институтов гражданского общества"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5420000000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"Предоставление мер поддержки социально ориентированным некоммерческим организациям и территориальным общественным самоуправлениям"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5420100000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Оказание финансовой поддержки территориальным общественным самоуправлениям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5420160070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w:t>
            </w:r>
            <w:r w:rsidRPr="00B31209">
              <w:rPr>
                <w:rFonts w:ascii="Times New Roman" w:hAnsi="Times New Roman"/>
                <w:color w:val="000000"/>
              </w:rPr>
              <w:lastRenderedPageBreak/>
              <w:t>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5420160070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 xml:space="preserve">      Непрограммные направления деятельности бюджета городского округа Кинешма на исполнение судебных актов</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7400000000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7490000000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7490000000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Исполнение судебных актов Российской Федерации и мировых соглашений по возмещению вреда, причиненного в результате незаконных действий (бездействия) органов государственной власти (государственных органов), органов местного самоуправления либо должностных лиц этих органов, а также в результате деятельности казенных учреждений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7490060050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7490060050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Непрограммные направления деятельности бюджета городского округа </w:t>
            </w:r>
            <w:r w:rsidRPr="00B31209">
              <w:rPr>
                <w:rFonts w:ascii="Times New Roman" w:hAnsi="Times New Roman"/>
                <w:color w:val="000000"/>
              </w:rPr>
              <w:lastRenderedPageBreak/>
              <w:t>Кинешма по прочим расходам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8000000000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1 217 833,40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8090000000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1 217 833,40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8090000000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1 217 833,40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Проведение диспансеризации работников муниципальных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8090000370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192 240,00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8090000370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192 240,00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Погашение кредиторской задолженности прошлых лет</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8090010950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8090010950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Прочие направления деятельности бюджета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8090011230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475 000,00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8090011230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475 000,00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Членские взносы в общероссийские и региональные объединения </w:t>
            </w:r>
            <w:r w:rsidRPr="00B31209">
              <w:rPr>
                <w:rFonts w:ascii="Times New Roman" w:hAnsi="Times New Roman"/>
                <w:color w:val="000000"/>
              </w:rPr>
              <w:lastRenderedPageBreak/>
              <w:t>муниципальных образований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8090060170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250 593,40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8090060170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250 593,40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НАЦИОНАЛЬНАЯ ЭКОНОМИКА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16 200 000,00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Дорожное хозяйство (дорожные фонды)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16 000 000,00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"Обеспечение качественным жильем, услугами жилищно-коммунального хозяйства населения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4500000000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16 000 000,00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"Жилище"</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4510000000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16 000 000,00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"Создание безопасности и благоприятных условий проживания граждан, организационное и финансовое обеспечение проведения капитального ремонта общего имущества в многоквартирных домах и улучшение эксплуатационных характеристик общего имущества в многоквартирных домах, снижение социальной напряженности среди </w:t>
            </w:r>
            <w:r w:rsidRPr="00B31209">
              <w:rPr>
                <w:rFonts w:ascii="Times New Roman" w:hAnsi="Times New Roman"/>
                <w:color w:val="000000"/>
              </w:rPr>
              <w:lastRenderedPageBreak/>
              <w:t>населения по оплате коммунальных услуг"</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4510100000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16 000 000,00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Субсидия на ремонт дворовых территорий многоквартирных домов из бюджета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4510111640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16 000 000,00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09</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4510111640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16 000 000,00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Другие вопросы в области национальной экономики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"Поддержка и развитие малого предпринимательства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4700000000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"Поддержка и развитие малого предпринимательства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4700000000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"Поддержка и развитие малого предпринимательства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4700100000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Предоставление субсидии на </w:t>
            </w:r>
            <w:r w:rsidRPr="00B31209">
              <w:rPr>
                <w:rFonts w:ascii="Times New Roman" w:hAnsi="Times New Roman"/>
                <w:color w:val="000000"/>
              </w:rPr>
              <w:lastRenderedPageBreak/>
              <w:t>оказание социально-значимых бытовых услуг</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4700120160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4700120160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ЖИЛИЩНО-КОММУНАЛЬНОЕ ХОЗЯЙСТВО</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19 590 284,59</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Жилищное хозяйство</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9 103 898,61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"Обеспечение качественным жильем, услугами жилищно-коммунального хозяйства населения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4500000000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9 103 898,61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"Жилище"</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4510000000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9 079 898,61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"Создание безопасности и благоприятных условий проживания граждан, организационное и финансовое обеспечение проведения капитального ремонта общего имущества в многоквартирных домах и улучшение эксплуатационных характеристик общего имущества в многоквартирных домах, снижение социальной напряженности среди </w:t>
            </w:r>
            <w:r w:rsidRPr="00B31209">
              <w:rPr>
                <w:rFonts w:ascii="Times New Roman" w:hAnsi="Times New Roman"/>
                <w:color w:val="000000"/>
              </w:rPr>
              <w:lastRenderedPageBreak/>
              <w:t>населения по оплате коммунальных услуг"</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4510100000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9 079 898,61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Услуги по технической инвентаризации зданий муниципального жилищного фонда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4510110160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4510110160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Установка общедомовых приборов учета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4510110330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15 000,00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4510110330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15 000,00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Оказание услуг по изготовлению технических заключений о состоянии строительных конструкций многоквартирных домов</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4510110340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116 700,00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4510110340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116 700,00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Муниципальная поддержка капитального ремонта общего имущества в многоквартирн</w:t>
            </w:r>
            <w:r w:rsidRPr="00B31209">
              <w:rPr>
                <w:rFonts w:ascii="Times New Roman" w:hAnsi="Times New Roman"/>
                <w:color w:val="000000"/>
              </w:rPr>
              <w:lastRenderedPageBreak/>
              <w:t>ых домах</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4510110550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6 706 880,61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4510110550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6 706 880,61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Проведение экспертизы </w:t>
            </w:r>
            <w:proofErr w:type="gramStart"/>
            <w:r w:rsidRPr="00B31209">
              <w:rPr>
                <w:rFonts w:ascii="Times New Roman" w:hAnsi="Times New Roman"/>
                <w:color w:val="000000"/>
              </w:rPr>
              <w:t>об установлении размера платы за содержание общего имущества в многоквартирном доме для нанимателей жилых помещений по договорам</w:t>
            </w:r>
            <w:proofErr w:type="gramEnd"/>
            <w:r w:rsidRPr="00B31209">
              <w:rPr>
                <w:rFonts w:ascii="Times New Roman" w:hAnsi="Times New Roman"/>
                <w:color w:val="000000"/>
              </w:rPr>
              <w:t xml:space="preserve"> социального найма и договорам найма жилых помещений государственного или муниципального жилищного фонда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4510110880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15 000,00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4510110880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15 000,00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Оказание услуг по изготовлению технических заключений специализированной организацией по результатам обследования элементов ограждающих и несущих конструкций жилого помещения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4510112090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w:t>
            </w:r>
            <w:r w:rsidRPr="00B31209">
              <w:rPr>
                <w:rFonts w:ascii="Times New Roman" w:hAnsi="Times New Roman"/>
                <w:color w:val="000000"/>
              </w:rPr>
              <w:lastRenderedPageBreak/>
              <w:t>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4510112090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Капитальный ремонт муниципального жилищного фонда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4510120070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4510120070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Оплата коммунальных услуг, содержание, текущий ремонт жилых помещений, относящихся к свободному жилищному фонду</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4510120100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1 811 318,00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4510120100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1 811 318,00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Замена и установка индивидуальных приборов учета (электроэнергии, холодного и горячего водоснабжения, газоснабжения) муниципальных жилых помещениях</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4510120110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25 000,00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4510120110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25 000,00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w:t>
            </w:r>
            <w:r w:rsidRPr="00B31209">
              <w:rPr>
                <w:rFonts w:ascii="Times New Roman" w:hAnsi="Times New Roman"/>
                <w:color w:val="000000"/>
              </w:rPr>
              <w:lastRenderedPageBreak/>
              <w:t xml:space="preserve">Субсидии </w:t>
            </w:r>
            <w:proofErr w:type="gramStart"/>
            <w:r w:rsidRPr="00B31209">
              <w:rPr>
                <w:rFonts w:ascii="Times New Roman" w:hAnsi="Times New Roman"/>
                <w:color w:val="000000"/>
              </w:rPr>
              <w:t>из бюджета городского округа Кинешма на возмещение затрат в связи с выполнением работ по установке</w:t>
            </w:r>
            <w:proofErr w:type="gramEnd"/>
            <w:r w:rsidRPr="00B31209">
              <w:rPr>
                <w:rFonts w:ascii="Times New Roman" w:hAnsi="Times New Roman"/>
                <w:color w:val="000000"/>
              </w:rPr>
              <w:t xml:space="preserve"> игровых элементов для детских площадок</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4510120150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4510120150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"Переселение граждан из аварийного жилищного фонда"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4550000000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24 000,00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"Оценка рыночной стоимости жилых помещений"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4550100000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24 000,00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Оценка рыночной стоимости жилых помещений независимой оценочной организацией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4550111820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24 000,00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4550111820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24 000,00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Коммунальное хозяйство</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10 486 385,98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"Обеспечение качественным жильем, услугами жилищно-коммунального хозяйства </w:t>
            </w:r>
            <w:r w:rsidRPr="00B31209">
              <w:rPr>
                <w:rFonts w:ascii="Times New Roman" w:hAnsi="Times New Roman"/>
                <w:color w:val="000000"/>
              </w:rPr>
              <w:lastRenderedPageBreak/>
              <w:t>населения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4500000000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10 486 385,98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Подпрограмма "Развитие инженерных инфраструктур"</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4530000000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10 486 385,98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"Развитие и организация инженерных инфраструктур"</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4530100000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10 486 385,98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Реализация мероприятий по модернизации объектов коммунальной инфраструктуры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45301S6800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10 486 385,98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05</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02</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45301S6800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10 486 385,98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ОБРАЗОВАНИЕ</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10 991 097,43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8 730 085,18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8 730 085,18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Молодежная политика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10 991 097,43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8 730 085,18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8 730 085,18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"Реализация социальной и молодежной политики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4400000000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10 991 097,43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8 730 085,18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8 730 085,18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"Поддержка отдельных категорий граждан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4410000000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172 000,00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w:t>
            </w:r>
            <w:r w:rsidRPr="00B31209">
              <w:rPr>
                <w:rFonts w:ascii="Times New Roman" w:hAnsi="Times New Roman"/>
                <w:color w:val="000000"/>
              </w:rPr>
              <w:lastRenderedPageBreak/>
              <w:t>"Предоставление мер поддержки отдельным категориям работников учреждений социальной сферы"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4410100000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172 000,00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Поддержка молодых специалистов, принятых на работу в учреждения социальной сферы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4410140020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172 000,00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4410140020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172 000,00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"Дети города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4420000000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8 950 085,18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8 730 085,18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8 730 085,18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"Отдых и оздоровление детей"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4420200000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8 950 085,18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8 730 085,18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8 730 085,18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4420200020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511 737,18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511 737,18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511 737,18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4420200020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511 737,18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511 737,18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511 737,18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Повышение качества отдыха и оздоровления детей на базе филиала </w:t>
            </w:r>
            <w:r w:rsidRPr="00B31209">
              <w:rPr>
                <w:rFonts w:ascii="Times New Roman" w:hAnsi="Times New Roman"/>
                <w:color w:val="000000"/>
              </w:rPr>
              <w:lastRenderedPageBreak/>
              <w:t>муниципального автономного учреждения городского округа Кинешма Центр молодежного развития и досуга "</w:t>
            </w:r>
            <w:proofErr w:type="spellStart"/>
            <w:r w:rsidRPr="00B31209">
              <w:rPr>
                <w:rFonts w:ascii="Times New Roman" w:hAnsi="Times New Roman"/>
                <w:color w:val="000000"/>
              </w:rPr>
              <w:t>ПРОдвижение</w:t>
            </w:r>
            <w:proofErr w:type="spellEnd"/>
            <w:r w:rsidRPr="00B31209">
              <w:rPr>
                <w:rFonts w:ascii="Times New Roman" w:hAnsi="Times New Roman"/>
                <w:color w:val="000000"/>
              </w:rPr>
              <w:t>" Детская база отдыха "Радуга""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4420200330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278 455,20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278 455,20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278 455,20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4420200330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278 455,20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278 455,20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278 455,20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физической охраны учреждений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4420200710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829 530,24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829 530,24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829 530,24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4420200710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829 530,24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829 530,24</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829 530,24</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4420211950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7 110 362,56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7 110 362,56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7 110 362,56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4420211950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7 110 362,56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7 110 362,56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7 110 362,56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оздоровления детей (транспортные расходы)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4420240070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220 000,00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w:t>
            </w:r>
            <w:r w:rsidRPr="00B31209">
              <w:rPr>
                <w:rFonts w:ascii="Times New Roman" w:hAnsi="Times New Roman"/>
                <w:color w:val="000000"/>
              </w:rPr>
              <w:lastRenderedPageBreak/>
              <w:t>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4420240070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220 000,00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Подпрограмма "Молодежная политика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4430000000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1 869 012,25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"Организация работы с молодежью"</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4430100000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1 869 012,25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временного трудоустройства несовершеннолетних граждан в возрасте от 14 до 18 лет</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4430110130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1 522 487,25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4430110130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1 522 487,25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Организация молодежных мероприятий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4430110260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346 525,00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07</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4430110260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346 525,00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СОЦИАЛЬНАЯ ПОЛИТИКА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47 375 918,82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20 266 683,36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14 124 552,10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Пенсионное обеспечение</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2 916 000,00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2 916 000,00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2 916 000,00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Непрограммные направления деятельности бюджета </w:t>
            </w:r>
            <w:r w:rsidRPr="00B31209">
              <w:rPr>
                <w:rFonts w:ascii="Times New Roman" w:hAnsi="Times New Roman"/>
                <w:color w:val="000000"/>
              </w:rPr>
              <w:lastRenderedPageBreak/>
              <w:t>городского округа Кинешма на поддержку отдельных категорий граждан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7600000000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2 916 000,00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2 916 000,00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2 916 000,00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7690000000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2 916 000,00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2 916 000,00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2 916 000,00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7690000000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2 916 000,00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2 916 000,00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2 916 000,00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Пенсионное обеспечение лиц, замещающих выборные муниципальные должности и муниципальные должности муниципальной службы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7690040120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2 916 000,00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2 916 000,00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2 916 000,00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Социальное обеспечение и иные выплаты населению</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7690040120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300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2 916 000,00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2 916 000,00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2 916 000,00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Социальное обеспечение населения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1 395 000,00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945 000,00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955 000,00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"Совершенствование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5400000000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450 000,00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"Развитие институтов гражданского общества"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5420000000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"Предоставление мер поддержки социально ориентированн</w:t>
            </w:r>
            <w:r w:rsidRPr="00B31209">
              <w:rPr>
                <w:rFonts w:ascii="Times New Roman" w:hAnsi="Times New Roman"/>
                <w:color w:val="000000"/>
              </w:rPr>
              <w:lastRenderedPageBreak/>
              <w:t>ым некоммерческим организациям и территориальным общественным самоуправлениям"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5420100000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Субсидирование социально ориентированных некоммерческих организаций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5420120010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5420120010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Непрограммные направления деятельности бюджета городского округа Кинешма на поддержку отдельных категорий граждан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7600000000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945 000,00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945 000,00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955 000,00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7690000000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945 000,00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945 000,00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955 000,00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7690000000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945 000,00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945 000,00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955 000,00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Материальное обеспечение граждан, удостоенных звания "Почетный гражданин города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7690040130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945 000,00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945 000,00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955 000,00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Социальное обеспечение и иные выплаты населению</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7690040130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300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945 000,00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945 000,00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955 000,00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Охрана семьи и детства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43 064 918,82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16 405 683,36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10 253 552,10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 xml:space="preserve">      Муниципальная программа городского округа Кинешма "Обеспечение качественным жильем, услугами жилищно-коммунального хозяйства населения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4500000000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43 064 918,82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16 405 683,36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10 253 552,10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"Жилище"</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4510000000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43 064 918,82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16 405 683,36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10 253 552,10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"Создание безопасности и благоприятных условий проживания граждан, организационное и финансовое обеспечение проведения капитального ремонта общего имущества в многоквартирных домах и улучшение эксплуатационных характеристик общего имущества в многоквартирных домах, снижение социальной напряженности среди населения по оплате коммунальных услуг"</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4510100000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43 064 918,82</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16 405 683,36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10 253 552,10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Предоставление жилых помещений детям-сиротам и детям, оставшимся без попечения родителей, </w:t>
            </w:r>
            <w:r w:rsidRPr="00B31209">
              <w:rPr>
                <w:rFonts w:ascii="Times New Roman" w:hAnsi="Times New Roman"/>
                <w:color w:val="000000"/>
              </w:rPr>
              <w:lastRenderedPageBreak/>
              <w:t>лицам из их числа по договорам найма специализированных жилых помещений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45101R0820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8 202 841,68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4 710 386,11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Капитальные вложения в объекты государственной (муниципальной) собственности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45101R0820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8 202 841,68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4 710 386,11</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45101Д0820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34 862 077,14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11 695 297,25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10 253 552,10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Капитальные вложения в объекты государственной (муниципальной) собственности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04</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45101Д0820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34 862 077,14</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11 695 297,25</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10 253 552,10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СРЕДСТВА МАССОВОЙ ИНФОРМАЦИИ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12</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2 785 808,06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2 485 808,06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2 485 808,06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Телевидение и радиовещание</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12</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2 785 808,06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2 485 808,06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2 485 808,06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"Совершенствование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12</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5400000000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2 785 808,06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2 485 808,06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2 485 808,06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"Обеспечение деятельности </w:t>
            </w:r>
            <w:r w:rsidRPr="00B31209">
              <w:rPr>
                <w:rFonts w:ascii="Times New Roman" w:hAnsi="Times New Roman"/>
                <w:color w:val="000000"/>
              </w:rPr>
              <w:lastRenderedPageBreak/>
              <w:t>органов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12</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5410000000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2 785 808,06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2 485 808,06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2 485 808,06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lastRenderedPageBreak/>
              <w:t xml:space="preserve">          Основное мероприятие "Информационное сопровождение органов местного самоуправления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12</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5410400000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2 785 808,06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2 485 808,06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2 485 808,06</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Содержание имущества учреждения в рамках муниципального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12</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5410400020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99 290,88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99 290,88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99 290,88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12</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5410400020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99 290,88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99 290,88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99 290,88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населения информацией о деятельности органов местного самоуправления городского округа Кинешма по социально-значимым темам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12</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5410400210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12</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5410400210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300 000,00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Формирование фонда оплаты труда учреждения в рамках муниципальног</w:t>
            </w:r>
            <w:r w:rsidRPr="00B31209">
              <w:rPr>
                <w:rFonts w:ascii="Times New Roman" w:hAnsi="Times New Roman"/>
                <w:color w:val="000000"/>
              </w:rPr>
              <w:lastRenderedPageBreak/>
              <w:t>о задания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12</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5410411950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2 386 517,18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2 386 517,18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2 386 517,18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Предоставление субсидий бюджетным, автономным учреждениям и иным некоммерческим организациям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12</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5410411950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600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2 386 517,18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2 386 517,18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2 386 517,18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ОБСЛУЖИВАНИЕ ГОСУДАРСТВЕННОГО И МУНИЦИПАЛЬНОГО ДОЛГА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13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1 167 543,01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4 144 902,46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3 402 205,78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Обслуживание государственного внутреннего и муниципального долга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1 167 543,01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4 144 902,46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3 402 205,78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"Управление муниципальными финансами и муниципальным долгом"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5300000000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1 167 543,01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4 144 902,46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3 402 205,78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"Повышение качества управления муниципальными финансами"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5320000000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1 167 543,01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4 144 902,46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3 402 205,78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"Обеспечение сбалансированности и устойчивости бюджета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5320100000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1 167 543,01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4 144 902,46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3 402 205,78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Управление муниципальным долгом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5320110270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1 167 543,01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4 144 902,46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3 402 205,78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Обслуживание </w:t>
            </w:r>
            <w:r w:rsidRPr="00B31209">
              <w:rPr>
                <w:rFonts w:ascii="Times New Roman" w:hAnsi="Times New Roman"/>
                <w:color w:val="000000"/>
              </w:rPr>
              <w:lastRenderedPageBreak/>
              <w:t>государственного (муниципального) долга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961</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5320110270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1 167 543,01</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4 144 902,46</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3 402 205,78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lastRenderedPageBreak/>
              <w:t>городская Дума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11 060 598,23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698 729,38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698 729,38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11 060 598,23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698 729,38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698 729,38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10 104 818,23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698 729,38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698 729,38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Непрограммные направления деятельности бюджета городского округа Кинешма городской Думы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7000000000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10 104 818,23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698 729,38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698 729,38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городская Дума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7010000000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10 104 818,23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698 729,38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698 729,38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городская Дума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7010000000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10 104 818,23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698 729,38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698 729,38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функционирования председателя городской Думы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7010000430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2 056 276,20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w:t>
            </w:r>
            <w:r w:rsidRPr="00B31209">
              <w:rPr>
                <w:rFonts w:ascii="Times New Roman" w:hAnsi="Times New Roman"/>
                <w:color w:val="000000"/>
              </w:rPr>
              <w:lastRenderedPageBreak/>
              <w:t>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7010000430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2 056 276,20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 xml:space="preserve">            Обеспечение функционирования аппарата городской Думы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7010000440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8 048 542,03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698 729,38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698 729,38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7010000440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7 349 812,65</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7010000440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691 729,38</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691 729,38</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691 729,38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7010000440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955 780,00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Непрограммные направления деятельности бюджета </w:t>
            </w:r>
            <w:r w:rsidRPr="00B31209">
              <w:rPr>
                <w:rFonts w:ascii="Times New Roman" w:hAnsi="Times New Roman"/>
                <w:color w:val="000000"/>
              </w:rPr>
              <w:lastRenderedPageBreak/>
              <w:t>городского округа Кинешма городской Думы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7000000000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955 780,00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городская Дума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7010000000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955 780,00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городская Дума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7010000000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955 780,00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Проведение диспансеризации работников муниципальных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7010000370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19 780,00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7010000370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19 780,00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Содействие </w:t>
            </w:r>
            <w:proofErr w:type="gramStart"/>
            <w:r w:rsidRPr="00B31209">
              <w:rPr>
                <w:rFonts w:ascii="Times New Roman" w:hAnsi="Times New Roman"/>
                <w:color w:val="000000"/>
              </w:rPr>
              <w:t>выполнения полномочий депутата городской Думы городского округа</w:t>
            </w:r>
            <w:proofErr w:type="gramEnd"/>
            <w:r w:rsidRPr="00B31209">
              <w:rPr>
                <w:rFonts w:ascii="Times New Roman" w:hAnsi="Times New Roman"/>
                <w:color w:val="000000"/>
              </w:rPr>
              <w:t xml:space="preserve">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7010000690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936 000,00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962</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7010000690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936 000,00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Контрольно-счетная комиссия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3 546 738,93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284 398,00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284 398,00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ОБЩЕГОСУДАРСТВЕННЫЕ </w:t>
            </w:r>
            <w:r w:rsidRPr="00B31209">
              <w:rPr>
                <w:rFonts w:ascii="Times New Roman" w:hAnsi="Times New Roman"/>
                <w:color w:val="000000"/>
              </w:rPr>
              <w:lastRenderedPageBreak/>
              <w:t>ВОПРОСЫ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lastRenderedPageBreak/>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3 546 738,93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284 398,00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284 398,00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lastRenderedPageBreak/>
              <w:t xml:space="preserve">    Обеспечение деятельности финансовых, налоговых и таможенных органов и органов финансового (финансово-бюджетного) надзора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3 531 178,93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274 398,00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274 398,00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Непрограммные направления деятельности бюджета городского округа Кинешма Контрольно-счетной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7100000000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3 531 178,93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274 398,00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274 398,00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Контрольно-счетной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7110000000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3 531 178,93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274 398,00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274 398,00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Контрольно-счетной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7110000000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3 531 178,93</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274 398,00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274 398,00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функционирования Председателя Контрольно-счетной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7110000460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1 470 267,67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w:t>
            </w:r>
            <w:r w:rsidRPr="00B31209">
              <w:rPr>
                <w:rFonts w:ascii="Times New Roman" w:hAnsi="Times New Roman"/>
                <w:color w:val="000000"/>
              </w:rPr>
              <w:lastRenderedPageBreak/>
              <w:t>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7110000460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1 400 267,67</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7110000460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70 000,00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функционирования членов и аппарата Контрольно-счетной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7110000470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2 060 911,26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274 398,00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274 398,00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7110000470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1 786 513,26</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06</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7110000470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274 398,00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274 398,00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274 398,00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15 560,00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Непрограммные направления деятельности </w:t>
            </w:r>
            <w:r w:rsidRPr="00B31209">
              <w:rPr>
                <w:rFonts w:ascii="Times New Roman" w:hAnsi="Times New Roman"/>
                <w:color w:val="000000"/>
              </w:rPr>
              <w:lastRenderedPageBreak/>
              <w:t>бюджета городского округа Кинешма Контрольно-счетной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lastRenderedPageBreak/>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7100000000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5 560,00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lastRenderedPageBreak/>
              <w:t xml:space="preserve">        Контрольно-счетной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7110000000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5 560,00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Контрольно-счетной комиссии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7110000000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5 560,00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Проведение диспансеризации работников муниципальных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7110000370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5 560,00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7110000370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5 560,00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Непрограммные направления деятельности бюджета городского округа Кинешма по прочим расходам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8000000000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8090000000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8090000000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Членские взносы в общероссийские и региональные </w:t>
            </w:r>
            <w:r w:rsidRPr="00B31209">
              <w:rPr>
                <w:rFonts w:ascii="Times New Roman" w:hAnsi="Times New Roman"/>
                <w:color w:val="000000"/>
              </w:rPr>
              <w:lastRenderedPageBreak/>
              <w:t>объединения муниципальных образований</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8090060170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963</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8090060170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Комитет имущественных и земельных отношений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16 838 659,20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5 809 579,69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color w:val="000000"/>
              </w:rPr>
            </w:pPr>
            <w:r w:rsidRPr="00B31209">
              <w:rPr>
                <w:rFonts w:ascii="Times New Roman" w:hAnsi="Times New Roman"/>
                <w:color w:val="000000"/>
              </w:rPr>
              <w:t>5 903 946,70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xml:space="preserve">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0"/>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16 838 659,20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5 809 579,69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0"/>
              <w:rPr>
                <w:rFonts w:ascii="Times New Roman" w:hAnsi="Times New Roman"/>
                <w:color w:val="000000"/>
              </w:rPr>
            </w:pPr>
            <w:r w:rsidRPr="00B31209">
              <w:rPr>
                <w:rFonts w:ascii="Times New Roman" w:hAnsi="Times New Roman"/>
                <w:color w:val="000000"/>
              </w:rPr>
              <w:t>5 903 946,70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0"/>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xml:space="preserve">    Другие общегосударственные вопросы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1"/>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16 838 659,20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5 809 579,69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1"/>
              <w:rPr>
                <w:rFonts w:ascii="Times New Roman" w:hAnsi="Times New Roman"/>
                <w:color w:val="000000"/>
              </w:rPr>
            </w:pPr>
            <w:r w:rsidRPr="00B31209">
              <w:rPr>
                <w:rFonts w:ascii="Times New Roman" w:hAnsi="Times New Roman"/>
                <w:color w:val="000000"/>
              </w:rPr>
              <w:t>5 903 946,70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1"/>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"Профилактика терроризма, минимизация и (или) ликвидация последствий его проявлений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4900000000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1 969 809,60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1 969 809,60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1 969 809,60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"Профилактика терроризма, минимизация и (или) ликвидация последствий его проявлений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4900000000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1 969 809,60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1 969 809,60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1 969 809,60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"Управление и распоряжение муниципальным имуществом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4900200000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1 969 809,60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1 969 809,60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1 969 809,60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Оплата </w:t>
            </w:r>
            <w:r w:rsidRPr="00B31209">
              <w:rPr>
                <w:rFonts w:ascii="Times New Roman" w:hAnsi="Times New Roman"/>
                <w:color w:val="000000"/>
              </w:rPr>
              <w:lastRenderedPageBreak/>
              <w:t>за услуги охраны объектов недвижимости, входящих в состав имущества муниципальной казны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4900211440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1 969 809,60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1 969 809,60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1 969 809,60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4900211440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1 969 809,60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1 969 809,60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1 969 809,60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Муниципальная программа городского округа Кинешма "Управление муниципальным имуществом в городском округе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5000000000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14 835 489,60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3 839 770,09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3 934 137,10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"Обеспечение деятельности комитета имущественных и земельных отношений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5010000000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11 098 769,20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391 930,00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391 930,00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"Финансовое обеспечение комитета имущественных и земельных отношений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5010100000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11 098 769,20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391 930,00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391 930,00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деятельности отраслевых (функциональных) органов администрации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5010100360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11 098 769,20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391 930,00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391 930,00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5010100360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10 706 839,20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5010100360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391 930,00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391 930,00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391 930,00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Подпрограмма "Обеспечение приватизации и содержание имущества муниципальной казны"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5020000000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3 736 720,40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3 447 840,09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3 542 207,10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Основное мероприятие "Управление и распоряжение муниципальным имуществом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5020100000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3 736 720,40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3 447 840,09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3 542 207,10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Обеспечение приватизации и проведение предпродажной подготовки объектов недвижимости</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5020110220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343 000,00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343 000,00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343 000,00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5020110220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343 000,00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343 000,00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343 000,00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w:t>
            </w:r>
            <w:r w:rsidRPr="00B31209">
              <w:rPr>
                <w:rFonts w:ascii="Times New Roman" w:hAnsi="Times New Roman"/>
                <w:color w:val="000000"/>
              </w:rPr>
              <w:lastRenderedPageBreak/>
              <w:t>Содержание объектов недвижимости, входящих в состав имущества муниципальной казны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lastRenderedPageBreak/>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5020110230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3 243 720,40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2 992 073,09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3 086 440,10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5020110230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3 233 590,40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2 981 943,09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3 076 310,10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Иные бюджетные ассигнования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5020110230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10 130,00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10 130,00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10 130,00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Эффективное управление, распоряжение имуществом, входящего в состав имущества муниципальной казны</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5020110240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112 767,00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112 767,00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5020110240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150 000,00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112 767,00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112 767,00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xml:space="preserve">      Непрограммные направления деятельности бюджета городского округа Кинешма по прочим расходам</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8000000000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2"/>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33 360,00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2"/>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2"/>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8090000000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3"/>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33 360,00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3"/>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3"/>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xml:space="preserve">          Иные непрограммные направления</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8090000000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4"/>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33 360,00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4"/>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4"/>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xml:space="preserve">            Проведение диспансеризации работников муниципальных учреждений городского округа Кинешма</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8090000370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5"/>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33 360,00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5"/>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5"/>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lastRenderedPageBreak/>
              <w:t xml:space="preserve">              Закупка товаров, работ и услуг для обеспечения государственных (муниципальных) нужд</w:t>
            </w:r>
          </w:p>
        </w:tc>
        <w:tc>
          <w:tcPr>
            <w:tcW w:w="56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965</w:t>
            </w:r>
          </w:p>
        </w:tc>
        <w:tc>
          <w:tcPr>
            <w:tcW w:w="426"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01</w:t>
            </w:r>
          </w:p>
        </w:tc>
        <w:tc>
          <w:tcPr>
            <w:tcW w:w="49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13</w:t>
            </w:r>
          </w:p>
        </w:tc>
        <w:tc>
          <w:tcPr>
            <w:tcW w:w="1287"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8090000370</w:t>
            </w:r>
          </w:p>
        </w:tc>
        <w:tc>
          <w:tcPr>
            <w:tcW w:w="544" w:type="dxa"/>
            <w:tcBorders>
              <w:top w:val="nil"/>
              <w:left w:val="nil"/>
              <w:bottom w:val="single" w:sz="4" w:space="0" w:color="000000"/>
              <w:right w:val="single" w:sz="4" w:space="0" w:color="000000"/>
            </w:tcBorders>
            <w:shd w:val="clear" w:color="auto" w:fill="auto"/>
            <w:hideMark/>
          </w:tcPr>
          <w:p w:rsidR="00B31209" w:rsidRPr="00B31209" w:rsidRDefault="00B31209" w:rsidP="00B31209">
            <w:pPr>
              <w:outlineLvl w:val="6"/>
              <w:rPr>
                <w:rFonts w:ascii="Times New Roman" w:hAnsi="Times New Roman"/>
                <w:color w:val="000000"/>
              </w:rPr>
            </w:pPr>
            <w:r w:rsidRPr="00B31209">
              <w:rPr>
                <w:rFonts w:ascii="Times New Roman" w:hAnsi="Times New Roman"/>
                <w:color w:val="000000"/>
              </w:rPr>
              <w:t>200</w:t>
            </w:r>
          </w:p>
        </w:tc>
        <w:tc>
          <w:tcPr>
            <w:tcW w:w="1722"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33 360,00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outlineLvl w:val="6"/>
              <w:rPr>
                <w:rFonts w:ascii="Times New Roman" w:hAnsi="Times New Roman"/>
                <w:color w:val="000000"/>
              </w:rPr>
            </w:pPr>
            <w:r w:rsidRPr="00B31209">
              <w:rPr>
                <w:rFonts w:ascii="Times New Roman" w:hAnsi="Times New Roman"/>
                <w:color w:val="000000"/>
              </w:rPr>
              <w:t>0,00</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outlineLvl w:val="6"/>
              <w:rPr>
                <w:rFonts w:ascii="Times New Roman" w:hAnsi="Times New Roman"/>
              </w:rPr>
            </w:pPr>
          </w:p>
        </w:tc>
      </w:tr>
      <w:tr w:rsidR="00B31209" w:rsidRPr="00B31209" w:rsidTr="00B31209">
        <w:tc>
          <w:tcPr>
            <w:tcW w:w="1575" w:type="dxa"/>
            <w:tcBorders>
              <w:top w:val="nil"/>
              <w:left w:val="single" w:sz="4" w:space="0" w:color="000000"/>
              <w:bottom w:val="single" w:sz="4" w:space="0" w:color="000000"/>
              <w:right w:val="nil"/>
            </w:tcBorders>
            <w:shd w:val="clear" w:color="auto" w:fill="auto"/>
            <w:noWrap/>
            <w:vAlign w:val="bottom"/>
            <w:hideMark/>
          </w:tcPr>
          <w:p w:rsidR="00B31209" w:rsidRPr="00B31209" w:rsidRDefault="00B31209" w:rsidP="00B31209">
            <w:pPr>
              <w:rPr>
                <w:rFonts w:ascii="Times New Roman" w:hAnsi="Times New Roman"/>
                <w:b/>
                <w:bCs/>
                <w:color w:val="000000"/>
              </w:rPr>
            </w:pPr>
            <w:r w:rsidRPr="00B31209">
              <w:rPr>
                <w:rFonts w:ascii="Times New Roman" w:hAnsi="Times New Roman"/>
                <w:b/>
                <w:bCs/>
                <w:color w:val="000000"/>
              </w:rPr>
              <w:t>Итого</w:t>
            </w:r>
          </w:p>
        </w:tc>
        <w:tc>
          <w:tcPr>
            <w:tcW w:w="567" w:type="dxa"/>
            <w:tcBorders>
              <w:top w:val="nil"/>
              <w:left w:val="single" w:sz="4" w:space="0" w:color="000000"/>
              <w:bottom w:val="single" w:sz="4" w:space="0" w:color="000000"/>
              <w:right w:val="nil"/>
            </w:tcBorders>
            <w:shd w:val="clear" w:color="auto" w:fill="auto"/>
            <w:noWrap/>
            <w:vAlign w:val="bottom"/>
            <w:hideMark/>
          </w:tcPr>
          <w:p w:rsidR="00B31209" w:rsidRPr="00B31209" w:rsidRDefault="00B31209" w:rsidP="00B31209">
            <w:pPr>
              <w:rPr>
                <w:rFonts w:ascii="Times New Roman" w:hAnsi="Times New Roman"/>
                <w:b/>
                <w:bCs/>
                <w:color w:val="000000"/>
              </w:rPr>
            </w:pPr>
            <w:r w:rsidRPr="00B31209">
              <w:rPr>
                <w:rFonts w:ascii="Times New Roman" w:hAnsi="Times New Roman"/>
                <w:b/>
                <w:bCs/>
                <w:color w:val="000000"/>
              </w:rPr>
              <w:t> </w:t>
            </w:r>
          </w:p>
        </w:tc>
        <w:tc>
          <w:tcPr>
            <w:tcW w:w="426" w:type="dxa"/>
            <w:tcBorders>
              <w:top w:val="nil"/>
              <w:left w:val="single" w:sz="4" w:space="0" w:color="000000"/>
              <w:bottom w:val="single" w:sz="4" w:space="0" w:color="000000"/>
              <w:right w:val="nil"/>
            </w:tcBorders>
            <w:shd w:val="clear" w:color="auto" w:fill="auto"/>
            <w:noWrap/>
            <w:vAlign w:val="bottom"/>
            <w:hideMark/>
          </w:tcPr>
          <w:p w:rsidR="00B31209" w:rsidRPr="00B31209" w:rsidRDefault="00B31209" w:rsidP="00B31209">
            <w:pPr>
              <w:rPr>
                <w:rFonts w:ascii="Times New Roman" w:hAnsi="Times New Roman"/>
                <w:b/>
                <w:bCs/>
                <w:color w:val="000000"/>
              </w:rPr>
            </w:pPr>
            <w:r w:rsidRPr="00B31209">
              <w:rPr>
                <w:rFonts w:ascii="Times New Roman" w:hAnsi="Times New Roman"/>
                <w:b/>
                <w:bCs/>
                <w:color w:val="000000"/>
              </w:rPr>
              <w:t> </w:t>
            </w:r>
          </w:p>
        </w:tc>
        <w:tc>
          <w:tcPr>
            <w:tcW w:w="494" w:type="dxa"/>
            <w:tcBorders>
              <w:top w:val="nil"/>
              <w:left w:val="single" w:sz="4" w:space="0" w:color="000000"/>
              <w:bottom w:val="single" w:sz="4" w:space="0" w:color="000000"/>
              <w:right w:val="nil"/>
            </w:tcBorders>
            <w:shd w:val="clear" w:color="auto" w:fill="auto"/>
            <w:noWrap/>
            <w:vAlign w:val="bottom"/>
            <w:hideMark/>
          </w:tcPr>
          <w:p w:rsidR="00B31209" w:rsidRPr="00B31209" w:rsidRDefault="00B31209" w:rsidP="00B31209">
            <w:pPr>
              <w:rPr>
                <w:rFonts w:ascii="Times New Roman" w:hAnsi="Times New Roman"/>
                <w:b/>
                <w:bCs/>
                <w:color w:val="000000"/>
              </w:rPr>
            </w:pPr>
            <w:r w:rsidRPr="00B31209">
              <w:rPr>
                <w:rFonts w:ascii="Times New Roman" w:hAnsi="Times New Roman"/>
                <w:b/>
                <w:bCs/>
                <w:color w:val="000000"/>
              </w:rPr>
              <w:t> </w:t>
            </w:r>
          </w:p>
        </w:tc>
        <w:tc>
          <w:tcPr>
            <w:tcW w:w="1287" w:type="dxa"/>
            <w:tcBorders>
              <w:top w:val="nil"/>
              <w:left w:val="single" w:sz="4" w:space="0" w:color="000000"/>
              <w:bottom w:val="single" w:sz="4" w:space="0" w:color="000000"/>
              <w:right w:val="nil"/>
            </w:tcBorders>
            <w:shd w:val="clear" w:color="auto" w:fill="auto"/>
            <w:noWrap/>
            <w:vAlign w:val="bottom"/>
            <w:hideMark/>
          </w:tcPr>
          <w:p w:rsidR="00B31209" w:rsidRPr="00B31209" w:rsidRDefault="00B31209" w:rsidP="00B31209">
            <w:pPr>
              <w:rPr>
                <w:rFonts w:ascii="Times New Roman" w:hAnsi="Times New Roman"/>
                <w:b/>
                <w:bCs/>
                <w:color w:val="000000"/>
              </w:rPr>
            </w:pPr>
            <w:r w:rsidRPr="00B31209">
              <w:rPr>
                <w:rFonts w:ascii="Times New Roman" w:hAnsi="Times New Roman"/>
                <w:b/>
                <w:bCs/>
                <w:color w:val="000000"/>
              </w:rPr>
              <w:t> </w:t>
            </w:r>
          </w:p>
        </w:tc>
        <w:tc>
          <w:tcPr>
            <w:tcW w:w="544" w:type="dxa"/>
            <w:tcBorders>
              <w:top w:val="nil"/>
              <w:left w:val="single" w:sz="4" w:space="0" w:color="000000"/>
              <w:bottom w:val="single" w:sz="4" w:space="0" w:color="000000"/>
              <w:right w:val="nil"/>
            </w:tcBorders>
            <w:shd w:val="clear" w:color="auto" w:fill="auto"/>
            <w:noWrap/>
            <w:vAlign w:val="bottom"/>
            <w:hideMark/>
          </w:tcPr>
          <w:p w:rsidR="00B31209" w:rsidRPr="00B31209" w:rsidRDefault="00B31209" w:rsidP="00B31209">
            <w:pPr>
              <w:rPr>
                <w:rFonts w:ascii="Times New Roman" w:hAnsi="Times New Roman"/>
                <w:b/>
                <w:bCs/>
                <w:color w:val="000000"/>
              </w:rPr>
            </w:pPr>
            <w:r w:rsidRPr="00B31209">
              <w:rPr>
                <w:rFonts w:ascii="Times New Roman" w:hAnsi="Times New Roman"/>
                <w:b/>
                <w:bCs/>
                <w:color w:val="000000"/>
              </w:rPr>
              <w:t> </w:t>
            </w:r>
          </w:p>
        </w:tc>
        <w:tc>
          <w:tcPr>
            <w:tcW w:w="1722" w:type="dxa"/>
            <w:tcBorders>
              <w:top w:val="nil"/>
              <w:left w:val="single" w:sz="4" w:space="0" w:color="000000"/>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b/>
                <w:bCs/>
                <w:color w:val="000000"/>
              </w:rPr>
            </w:pPr>
            <w:r w:rsidRPr="00B31209">
              <w:rPr>
                <w:rFonts w:ascii="Times New Roman" w:hAnsi="Times New Roman"/>
                <w:b/>
                <w:bCs/>
                <w:color w:val="000000"/>
              </w:rPr>
              <w:t>2 381 730 540,90</w:t>
            </w:r>
          </w:p>
        </w:tc>
        <w:tc>
          <w:tcPr>
            <w:tcW w:w="1684"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b/>
                <w:bCs/>
                <w:color w:val="000000"/>
              </w:rPr>
            </w:pPr>
            <w:r w:rsidRPr="00B31209">
              <w:rPr>
                <w:rFonts w:ascii="Times New Roman" w:hAnsi="Times New Roman"/>
                <w:b/>
                <w:bCs/>
                <w:color w:val="000000"/>
              </w:rPr>
              <w:t>1 939 175 355,59</w:t>
            </w:r>
          </w:p>
        </w:tc>
        <w:tc>
          <w:tcPr>
            <w:tcW w:w="1718" w:type="dxa"/>
            <w:tcBorders>
              <w:top w:val="nil"/>
              <w:left w:val="nil"/>
              <w:bottom w:val="single" w:sz="4" w:space="0" w:color="000000"/>
              <w:right w:val="single" w:sz="4" w:space="0" w:color="000000"/>
            </w:tcBorders>
            <w:shd w:val="clear" w:color="auto" w:fill="auto"/>
            <w:noWrap/>
            <w:hideMark/>
          </w:tcPr>
          <w:p w:rsidR="00B31209" w:rsidRPr="00B31209" w:rsidRDefault="00B31209" w:rsidP="00B31209">
            <w:pPr>
              <w:jc w:val="right"/>
              <w:rPr>
                <w:rFonts w:ascii="Times New Roman" w:hAnsi="Times New Roman"/>
                <w:b/>
                <w:bCs/>
                <w:color w:val="000000"/>
              </w:rPr>
            </w:pPr>
            <w:r w:rsidRPr="00B31209">
              <w:rPr>
                <w:rFonts w:ascii="Times New Roman" w:hAnsi="Times New Roman"/>
                <w:b/>
                <w:bCs/>
                <w:color w:val="000000"/>
              </w:rPr>
              <w:t>1 839 459 499,18</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r>
      <w:tr w:rsidR="00B31209" w:rsidRPr="00B31209" w:rsidTr="00B31209">
        <w:tc>
          <w:tcPr>
            <w:tcW w:w="157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42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4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28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54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722"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68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1718"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r w:rsidRPr="00B31209">
              <w:rPr>
                <w:rFonts w:ascii="Times New Roman" w:hAnsi="Times New Roman"/>
                <w:color w:val="000000"/>
              </w:rPr>
              <w:t> </w:t>
            </w: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000000"/>
              </w:rPr>
            </w:pPr>
          </w:p>
        </w:tc>
      </w:tr>
      <w:tr w:rsidR="00B31209" w:rsidRPr="00B31209" w:rsidTr="00B31209">
        <w:tc>
          <w:tcPr>
            <w:tcW w:w="3062" w:type="dxa"/>
            <w:gridSpan w:val="4"/>
            <w:tcBorders>
              <w:top w:val="nil"/>
              <w:left w:val="nil"/>
              <w:bottom w:val="nil"/>
              <w:right w:val="nil"/>
            </w:tcBorders>
            <w:shd w:val="clear" w:color="auto" w:fill="auto"/>
            <w:vAlign w:val="bottom"/>
            <w:hideMark/>
          </w:tcPr>
          <w:p w:rsidR="00B31209" w:rsidRPr="00B31209" w:rsidRDefault="00B31209" w:rsidP="00B31209">
            <w:pPr>
              <w:rPr>
                <w:rFonts w:ascii="Times New Roman" w:hAnsi="Times New Roman"/>
                <w:color w:val="000000"/>
              </w:rPr>
            </w:pPr>
          </w:p>
        </w:tc>
        <w:tc>
          <w:tcPr>
            <w:tcW w:w="3553" w:type="dxa"/>
            <w:gridSpan w:val="3"/>
            <w:tcBorders>
              <w:top w:val="nil"/>
              <w:left w:val="nil"/>
              <w:bottom w:val="nil"/>
              <w:right w:val="nil"/>
            </w:tcBorders>
            <w:shd w:val="clear" w:color="auto" w:fill="auto"/>
            <w:vAlign w:val="bottom"/>
            <w:hideMark/>
          </w:tcPr>
          <w:p w:rsidR="00B31209" w:rsidRPr="00B31209" w:rsidRDefault="00B31209" w:rsidP="00B31209">
            <w:pPr>
              <w:rPr>
                <w:rFonts w:ascii="Times New Roman" w:hAnsi="Times New Roman"/>
                <w:color w:val="000000"/>
              </w:rPr>
            </w:pPr>
          </w:p>
        </w:tc>
        <w:tc>
          <w:tcPr>
            <w:tcW w:w="168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18"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3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36" w:type="dxa"/>
            <w:tcBorders>
              <w:top w:val="nil"/>
              <w:left w:val="nil"/>
              <w:bottom w:val="nil"/>
              <w:right w:val="nil"/>
            </w:tcBorders>
            <w:shd w:val="clear" w:color="auto" w:fill="auto"/>
            <w:vAlign w:val="bottom"/>
            <w:hideMark/>
          </w:tcPr>
          <w:p w:rsidR="00B31209" w:rsidRPr="00B31209" w:rsidRDefault="00B31209" w:rsidP="00B31209">
            <w:pPr>
              <w:rPr>
                <w:rFonts w:ascii="Times New Roman" w:hAnsi="Times New Roman"/>
                <w:color w:val="000000"/>
              </w:rPr>
            </w:pPr>
          </w:p>
        </w:tc>
      </w:tr>
    </w:tbl>
    <w:p w:rsidR="00B31209" w:rsidRDefault="00B31209"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tbl>
      <w:tblPr>
        <w:tblW w:w="11958" w:type="dxa"/>
        <w:tblInd w:w="93" w:type="dxa"/>
        <w:tblLook w:val="04A0" w:firstRow="1" w:lastRow="0" w:firstColumn="1" w:lastColumn="0" w:noHBand="0" w:noVBand="1"/>
      </w:tblPr>
      <w:tblGrid>
        <w:gridCol w:w="2567"/>
        <w:gridCol w:w="339"/>
        <w:gridCol w:w="325"/>
        <w:gridCol w:w="316"/>
        <w:gridCol w:w="309"/>
        <w:gridCol w:w="303"/>
        <w:gridCol w:w="299"/>
        <w:gridCol w:w="1794"/>
        <w:gridCol w:w="1843"/>
        <w:gridCol w:w="1843"/>
        <w:gridCol w:w="960"/>
        <w:gridCol w:w="1060"/>
      </w:tblGrid>
      <w:tr w:rsidR="00B31209" w:rsidRPr="00B31209" w:rsidTr="00B31209">
        <w:tc>
          <w:tcPr>
            <w:tcW w:w="9938" w:type="dxa"/>
            <w:gridSpan w:val="10"/>
            <w:tcBorders>
              <w:top w:val="nil"/>
              <w:left w:val="nil"/>
              <w:bottom w:val="nil"/>
              <w:right w:val="nil"/>
            </w:tcBorders>
            <w:shd w:val="clear" w:color="auto" w:fill="auto"/>
            <w:vAlign w:val="center"/>
            <w:hideMark/>
          </w:tcPr>
          <w:p w:rsidR="00B31209" w:rsidRDefault="00B31209" w:rsidP="00B31209">
            <w:pPr>
              <w:jc w:val="right"/>
              <w:rPr>
                <w:rFonts w:ascii="Times New Roman" w:hAnsi="Times New Roman"/>
              </w:rPr>
            </w:pPr>
            <w:bookmarkStart w:id="5" w:name="RANGE!A1:J38"/>
            <w:r w:rsidRPr="00B31209">
              <w:rPr>
                <w:rFonts w:ascii="Times New Roman" w:hAnsi="Times New Roman"/>
              </w:rPr>
              <w:lastRenderedPageBreak/>
              <w:t>Приложение 4</w:t>
            </w:r>
            <w:r w:rsidRPr="00B31209">
              <w:rPr>
                <w:rFonts w:ascii="Times New Roman" w:hAnsi="Times New Roman"/>
              </w:rPr>
              <w:br/>
              <w:t xml:space="preserve">к проекту решения  городской Думы </w:t>
            </w:r>
            <w:r w:rsidRPr="00B31209">
              <w:rPr>
                <w:rFonts w:ascii="Times New Roman" w:hAnsi="Times New Roman"/>
              </w:rPr>
              <w:br/>
              <w:t>городского округа Кинешма</w:t>
            </w:r>
            <w:r w:rsidRPr="00B31209">
              <w:rPr>
                <w:rFonts w:ascii="Times New Roman" w:hAnsi="Times New Roman"/>
              </w:rPr>
              <w:br/>
              <w:t xml:space="preserve">  </w:t>
            </w:r>
            <w:proofErr w:type="gramStart"/>
            <w:r w:rsidRPr="00B31209">
              <w:rPr>
                <w:rFonts w:ascii="Times New Roman" w:hAnsi="Times New Roman"/>
              </w:rPr>
              <w:t>от</w:t>
            </w:r>
            <w:proofErr w:type="gramEnd"/>
            <w:r w:rsidRPr="00B31209">
              <w:rPr>
                <w:rFonts w:ascii="Times New Roman" w:hAnsi="Times New Roman"/>
              </w:rPr>
              <w:t xml:space="preserve"> ____________ № _________ </w:t>
            </w:r>
            <w:r w:rsidRPr="00B31209">
              <w:rPr>
                <w:rFonts w:ascii="Times New Roman" w:hAnsi="Times New Roman"/>
              </w:rPr>
              <w:br/>
              <w:t>«</w:t>
            </w:r>
            <w:proofErr w:type="gramStart"/>
            <w:r w:rsidRPr="00B31209">
              <w:rPr>
                <w:rFonts w:ascii="Times New Roman" w:hAnsi="Times New Roman"/>
              </w:rPr>
              <w:t>О</w:t>
            </w:r>
            <w:proofErr w:type="gramEnd"/>
            <w:r w:rsidRPr="00B31209">
              <w:rPr>
                <w:rFonts w:ascii="Times New Roman" w:hAnsi="Times New Roman"/>
              </w:rPr>
              <w:t xml:space="preserve"> бюджете городского округа Кинешма</w:t>
            </w:r>
            <w:r w:rsidRPr="00B31209">
              <w:rPr>
                <w:rFonts w:ascii="Times New Roman" w:hAnsi="Times New Roman"/>
              </w:rPr>
              <w:br/>
              <w:t xml:space="preserve"> на 2025 год  и плановый период 2026 и 2027 годов»</w:t>
            </w:r>
            <w:bookmarkEnd w:id="5"/>
          </w:p>
          <w:p w:rsidR="00B31209" w:rsidRPr="00B31209" w:rsidRDefault="00B31209" w:rsidP="00B31209">
            <w:pPr>
              <w:jc w:val="right"/>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9938" w:type="dxa"/>
            <w:gridSpan w:val="10"/>
            <w:tcBorders>
              <w:top w:val="nil"/>
              <w:left w:val="nil"/>
              <w:bottom w:val="nil"/>
              <w:right w:val="nil"/>
            </w:tcBorders>
            <w:shd w:val="clear" w:color="auto" w:fill="auto"/>
            <w:vAlign w:val="center"/>
            <w:hideMark/>
          </w:tcPr>
          <w:p w:rsidR="00B31209" w:rsidRDefault="00B31209" w:rsidP="00B31209">
            <w:pPr>
              <w:jc w:val="center"/>
              <w:rPr>
                <w:rFonts w:ascii="Times New Roman" w:hAnsi="Times New Roman"/>
                <w:b/>
                <w:bCs/>
              </w:rPr>
            </w:pPr>
            <w:r w:rsidRPr="00B31209">
              <w:rPr>
                <w:rFonts w:ascii="Times New Roman" w:hAnsi="Times New Roman"/>
                <w:b/>
                <w:bCs/>
              </w:rPr>
              <w:t>Источники финансирования дефицита   бюджета городского округа Кинешма на 2025 год</w:t>
            </w:r>
            <w:r w:rsidRPr="00B31209">
              <w:rPr>
                <w:rFonts w:ascii="Times New Roman" w:hAnsi="Times New Roman"/>
                <w:b/>
                <w:bCs/>
              </w:rPr>
              <w:br/>
              <w:t xml:space="preserve"> и плановый период 2026 и 2027 годов</w:t>
            </w:r>
          </w:p>
          <w:p w:rsidR="00B31209" w:rsidRPr="00B31209" w:rsidRDefault="00B31209" w:rsidP="00B31209">
            <w:pPr>
              <w:jc w:val="center"/>
              <w:rPr>
                <w:rFonts w:ascii="Times New Roman" w:hAnsi="Times New Roman"/>
                <w:b/>
                <w:bCs/>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9938" w:type="dxa"/>
            <w:gridSpan w:val="10"/>
            <w:tcBorders>
              <w:top w:val="nil"/>
              <w:left w:val="nil"/>
              <w:bottom w:val="nil"/>
              <w:right w:val="nil"/>
            </w:tcBorders>
            <w:shd w:val="clear" w:color="auto" w:fill="auto"/>
            <w:noWrap/>
            <w:vAlign w:val="bottom"/>
            <w:hideMark/>
          </w:tcPr>
          <w:p w:rsidR="00B31209" w:rsidRPr="00B31209" w:rsidRDefault="00B31209" w:rsidP="00B31209">
            <w:pPr>
              <w:jc w:val="right"/>
              <w:rPr>
                <w:rFonts w:ascii="Times New Roman" w:hAnsi="Times New Roman"/>
              </w:rPr>
            </w:pPr>
            <w:r w:rsidRPr="00B31209">
              <w:rPr>
                <w:rFonts w:ascii="Times New Roman" w:hAnsi="Times New Roman"/>
              </w:rPr>
              <w:t>(Рублей)</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31209" w:rsidRPr="00B31209" w:rsidRDefault="00B31209" w:rsidP="00B31209">
            <w:pPr>
              <w:jc w:val="center"/>
              <w:rPr>
                <w:rFonts w:ascii="Times New Roman" w:hAnsi="Times New Roman"/>
              </w:rPr>
            </w:pPr>
            <w:r w:rsidRPr="00B31209">
              <w:rPr>
                <w:rFonts w:ascii="Times New Roman" w:hAnsi="Times New Roman"/>
              </w:rPr>
              <w:t xml:space="preserve">Код </w:t>
            </w:r>
            <w:r w:rsidRPr="00B31209">
              <w:rPr>
                <w:rFonts w:ascii="Times New Roman" w:hAnsi="Times New Roman"/>
              </w:rPr>
              <w:br/>
              <w:t>классификации</w:t>
            </w:r>
          </w:p>
        </w:tc>
        <w:tc>
          <w:tcPr>
            <w:tcW w:w="1891" w:type="dxa"/>
            <w:gridSpan w:val="6"/>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Наименование</w:t>
            </w:r>
          </w:p>
        </w:tc>
        <w:tc>
          <w:tcPr>
            <w:tcW w:w="5480"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31209" w:rsidRPr="00B31209" w:rsidRDefault="00B31209" w:rsidP="00B31209">
            <w:pPr>
              <w:jc w:val="center"/>
              <w:rPr>
                <w:rFonts w:ascii="Times New Roman" w:hAnsi="Times New Roman"/>
              </w:rPr>
            </w:pPr>
            <w:r w:rsidRPr="00B31209">
              <w:rPr>
                <w:rFonts w:ascii="Times New Roman" w:hAnsi="Times New Roman"/>
              </w:rPr>
              <w:t xml:space="preserve">Сумма </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vMerge/>
            <w:tcBorders>
              <w:top w:val="single" w:sz="4" w:space="0" w:color="auto"/>
              <w:left w:val="single" w:sz="4" w:space="0" w:color="auto"/>
              <w:bottom w:val="single" w:sz="4" w:space="0" w:color="000000"/>
              <w:right w:val="single" w:sz="4" w:space="0" w:color="auto"/>
            </w:tcBorders>
            <w:vAlign w:val="center"/>
            <w:hideMark/>
          </w:tcPr>
          <w:p w:rsidR="00B31209" w:rsidRPr="00B31209" w:rsidRDefault="00B31209" w:rsidP="00B31209">
            <w:pPr>
              <w:rPr>
                <w:rFonts w:ascii="Times New Roman" w:hAnsi="Times New Roman"/>
              </w:rPr>
            </w:pPr>
          </w:p>
        </w:tc>
        <w:tc>
          <w:tcPr>
            <w:tcW w:w="1891" w:type="dxa"/>
            <w:gridSpan w:val="6"/>
            <w:vMerge/>
            <w:tcBorders>
              <w:top w:val="single" w:sz="4" w:space="0" w:color="auto"/>
              <w:left w:val="single" w:sz="4" w:space="0" w:color="auto"/>
              <w:bottom w:val="single" w:sz="4" w:space="0" w:color="000000"/>
              <w:right w:val="single" w:sz="4" w:space="0" w:color="000000"/>
            </w:tcBorders>
            <w:vAlign w:val="center"/>
            <w:hideMark/>
          </w:tcPr>
          <w:p w:rsidR="00B31209" w:rsidRPr="00B31209" w:rsidRDefault="00B31209" w:rsidP="00B31209">
            <w:pPr>
              <w:rPr>
                <w:rFonts w:ascii="Times New Roman" w:hAnsi="Times New Roman"/>
              </w:rPr>
            </w:pPr>
          </w:p>
        </w:tc>
        <w:tc>
          <w:tcPr>
            <w:tcW w:w="5480" w:type="dxa"/>
            <w:gridSpan w:val="3"/>
            <w:vMerge/>
            <w:tcBorders>
              <w:top w:val="single" w:sz="4" w:space="0" w:color="auto"/>
              <w:left w:val="single" w:sz="4" w:space="0" w:color="auto"/>
              <w:bottom w:val="single" w:sz="4" w:space="0" w:color="auto"/>
              <w:right w:val="single" w:sz="4" w:space="0" w:color="auto"/>
            </w:tcBorders>
            <w:vAlign w:val="center"/>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vMerge/>
            <w:tcBorders>
              <w:top w:val="single" w:sz="4" w:space="0" w:color="auto"/>
              <w:left w:val="single" w:sz="4" w:space="0" w:color="auto"/>
              <w:bottom w:val="single" w:sz="4" w:space="0" w:color="000000"/>
              <w:right w:val="single" w:sz="4" w:space="0" w:color="auto"/>
            </w:tcBorders>
            <w:vAlign w:val="center"/>
            <w:hideMark/>
          </w:tcPr>
          <w:p w:rsidR="00B31209" w:rsidRPr="00B31209" w:rsidRDefault="00B31209" w:rsidP="00B31209">
            <w:pPr>
              <w:rPr>
                <w:rFonts w:ascii="Times New Roman" w:hAnsi="Times New Roman"/>
              </w:rPr>
            </w:pPr>
          </w:p>
        </w:tc>
        <w:tc>
          <w:tcPr>
            <w:tcW w:w="1891" w:type="dxa"/>
            <w:gridSpan w:val="6"/>
            <w:vMerge/>
            <w:tcBorders>
              <w:top w:val="single" w:sz="4" w:space="0" w:color="auto"/>
              <w:left w:val="single" w:sz="4" w:space="0" w:color="auto"/>
              <w:bottom w:val="single" w:sz="4" w:space="0" w:color="000000"/>
              <w:right w:val="single" w:sz="4" w:space="0" w:color="000000"/>
            </w:tcBorders>
            <w:vAlign w:val="center"/>
            <w:hideMark/>
          </w:tcPr>
          <w:p w:rsidR="00B31209" w:rsidRPr="00B31209" w:rsidRDefault="00B31209" w:rsidP="00B31209">
            <w:pPr>
              <w:rPr>
                <w:rFonts w:ascii="Times New Roman" w:hAnsi="Times New Roman"/>
              </w:rPr>
            </w:pPr>
          </w:p>
        </w:tc>
        <w:tc>
          <w:tcPr>
            <w:tcW w:w="1794" w:type="dxa"/>
            <w:tcBorders>
              <w:top w:val="nil"/>
              <w:left w:val="nil"/>
              <w:bottom w:val="single" w:sz="4" w:space="0" w:color="auto"/>
              <w:right w:val="single" w:sz="4" w:space="0" w:color="auto"/>
            </w:tcBorders>
            <w:shd w:val="clear" w:color="auto" w:fill="auto"/>
            <w:vAlign w:val="center"/>
            <w:hideMark/>
          </w:tcPr>
          <w:p w:rsidR="00B31209" w:rsidRPr="00B31209" w:rsidRDefault="00B31209" w:rsidP="00B31209">
            <w:pPr>
              <w:jc w:val="center"/>
              <w:rPr>
                <w:rFonts w:ascii="Times New Roman" w:hAnsi="Times New Roman"/>
              </w:rPr>
            </w:pPr>
            <w:r w:rsidRPr="00B31209">
              <w:rPr>
                <w:rFonts w:ascii="Times New Roman" w:hAnsi="Times New Roman"/>
              </w:rPr>
              <w:t>на 2025 год</w:t>
            </w:r>
          </w:p>
        </w:tc>
        <w:tc>
          <w:tcPr>
            <w:tcW w:w="1843" w:type="dxa"/>
            <w:tcBorders>
              <w:top w:val="nil"/>
              <w:left w:val="nil"/>
              <w:bottom w:val="single" w:sz="4" w:space="0" w:color="auto"/>
              <w:right w:val="single" w:sz="4" w:space="0" w:color="auto"/>
            </w:tcBorders>
            <w:shd w:val="clear" w:color="auto" w:fill="auto"/>
            <w:vAlign w:val="center"/>
            <w:hideMark/>
          </w:tcPr>
          <w:p w:rsidR="00B31209" w:rsidRPr="00B31209" w:rsidRDefault="00B31209" w:rsidP="00B31209">
            <w:pPr>
              <w:jc w:val="center"/>
              <w:rPr>
                <w:rFonts w:ascii="Times New Roman" w:hAnsi="Times New Roman"/>
              </w:rPr>
            </w:pPr>
            <w:r w:rsidRPr="00B31209">
              <w:rPr>
                <w:rFonts w:ascii="Times New Roman" w:hAnsi="Times New Roman"/>
              </w:rPr>
              <w:t>на 2026 год</w:t>
            </w:r>
          </w:p>
        </w:tc>
        <w:tc>
          <w:tcPr>
            <w:tcW w:w="1843" w:type="dxa"/>
            <w:tcBorders>
              <w:top w:val="nil"/>
              <w:left w:val="nil"/>
              <w:bottom w:val="single" w:sz="4" w:space="0" w:color="auto"/>
              <w:right w:val="single" w:sz="4" w:space="0" w:color="auto"/>
            </w:tcBorders>
            <w:shd w:val="clear" w:color="auto" w:fill="auto"/>
            <w:vAlign w:val="center"/>
            <w:hideMark/>
          </w:tcPr>
          <w:p w:rsidR="00B31209" w:rsidRPr="00B31209" w:rsidRDefault="00B31209" w:rsidP="00B31209">
            <w:pPr>
              <w:jc w:val="center"/>
              <w:rPr>
                <w:rFonts w:ascii="Times New Roman" w:hAnsi="Times New Roman"/>
              </w:rPr>
            </w:pPr>
            <w:r w:rsidRPr="00B31209">
              <w:rPr>
                <w:rFonts w:ascii="Times New Roman" w:hAnsi="Times New Roman"/>
              </w:rPr>
              <w:t>на 2027 год</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954 01 05 00 00 00 0000 000</w:t>
            </w:r>
          </w:p>
        </w:tc>
        <w:tc>
          <w:tcPr>
            <w:tcW w:w="1891" w:type="dxa"/>
            <w:gridSpan w:val="6"/>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b/>
                <w:bCs/>
              </w:rPr>
            </w:pPr>
            <w:r w:rsidRPr="00B31209">
              <w:rPr>
                <w:rFonts w:ascii="Times New Roman" w:hAnsi="Times New Roman"/>
                <w:b/>
                <w:bCs/>
              </w:rPr>
              <w:t>Изменение остатков средств на счетах по учету средств бюджета</w:t>
            </w:r>
          </w:p>
        </w:tc>
        <w:tc>
          <w:tcPr>
            <w:tcW w:w="1794"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94 000 000,00</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954 01 05 00 00 00 0000 500</w:t>
            </w:r>
          </w:p>
        </w:tc>
        <w:tc>
          <w:tcPr>
            <w:tcW w:w="1891" w:type="dxa"/>
            <w:gridSpan w:val="6"/>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b/>
                <w:bCs/>
              </w:rPr>
            </w:pPr>
            <w:r w:rsidRPr="00B31209">
              <w:rPr>
                <w:rFonts w:ascii="Times New Roman" w:hAnsi="Times New Roman"/>
                <w:b/>
                <w:bCs/>
              </w:rPr>
              <w:t>Увеличение остатков средств бюджетов</w:t>
            </w:r>
          </w:p>
        </w:tc>
        <w:tc>
          <w:tcPr>
            <w:tcW w:w="1794"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-2 338 330 540,89</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-2 102 112 122,80</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-1 998 553 345,95</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954 01 05 02 00 00 0000 500</w:t>
            </w:r>
          </w:p>
        </w:tc>
        <w:tc>
          <w:tcPr>
            <w:tcW w:w="1891" w:type="dxa"/>
            <w:gridSpan w:val="6"/>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rPr>
            </w:pPr>
            <w:r w:rsidRPr="00B31209">
              <w:rPr>
                <w:rFonts w:ascii="Times New Roman" w:hAnsi="Times New Roman"/>
              </w:rPr>
              <w:t>Увеличение прочих остатков средств бюджетов</w:t>
            </w:r>
          </w:p>
        </w:tc>
        <w:tc>
          <w:tcPr>
            <w:tcW w:w="1794"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-2 338 330 540,89</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-2 102 112 122,80</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-1 998 553 345,95</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954 01 05 02 01 00 0000 510</w:t>
            </w:r>
          </w:p>
        </w:tc>
        <w:tc>
          <w:tcPr>
            <w:tcW w:w="1891" w:type="dxa"/>
            <w:gridSpan w:val="6"/>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rPr>
            </w:pPr>
            <w:r w:rsidRPr="00B31209">
              <w:rPr>
                <w:rFonts w:ascii="Times New Roman" w:hAnsi="Times New Roman"/>
              </w:rPr>
              <w:t>Увеличение прочих остатков денежных средств бюджетов</w:t>
            </w:r>
          </w:p>
        </w:tc>
        <w:tc>
          <w:tcPr>
            <w:tcW w:w="1794"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-2 338 330 540,89</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-2 102 112 122,80</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-1 998 553 345,95</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954 01 05 02 01 04 0000  510</w:t>
            </w:r>
          </w:p>
        </w:tc>
        <w:tc>
          <w:tcPr>
            <w:tcW w:w="1891" w:type="dxa"/>
            <w:gridSpan w:val="6"/>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rPr>
            </w:pPr>
            <w:r w:rsidRPr="00B31209">
              <w:rPr>
                <w:rFonts w:ascii="Times New Roman" w:hAnsi="Times New Roman"/>
              </w:rPr>
              <w:t>Увеличение прочих остатков денежных средств бюджетов городских округов</w:t>
            </w:r>
          </w:p>
        </w:tc>
        <w:tc>
          <w:tcPr>
            <w:tcW w:w="1794"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-2 338 330 540,89</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-2 102 112 122,80</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-1 998 553 345,95</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954 01 05 00 00 00 0000 600</w:t>
            </w:r>
          </w:p>
        </w:tc>
        <w:tc>
          <w:tcPr>
            <w:tcW w:w="1891" w:type="dxa"/>
            <w:gridSpan w:val="6"/>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b/>
                <w:bCs/>
              </w:rPr>
            </w:pPr>
            <w:r w:rsidRPr="00B31209">
              <w:rPr>
                <w:rFonts w:ascii="Times New Roman" w:hAnsi="Times New Roman"/>
                <w:b/>
                <w:bCs/>
              </w:rPr>
              <w:t>Уменьшение остатков средств бюджетов</w:t>
            </w:r>
          </w:p>
        </w:tc>
        <w:tc>
          <w:tcPr>
            <w:tcW w:w="1794"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2 432 330 540,89</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2 102 112 122,80</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1 998 553 345,95</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954 01 05 02 00 00 0000 600</w:t>
            </w:r>
          </w:p>
        </w:tc>
        <w:tc>
          <w:tcPr>
            <w:tcW w:w="1891" w:type="dxa"/>
            <w:gridSpan w:val="6"/>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rPr>
            </w:pPr>
            <w:r w:rsidRPr="00B31209">
              <w:rPr>
                <w:rFonts w:ascii="Times New Roman" w:hAnsi="Times New Roman"/>
              </w:rPr>
              <w:t>Уменьшение прочих остатков средств бюджетов</w:t>
            </w:r>
          </w:p>
        </w:tc>
        <w:tc>
          <w:tcPr>
            <w:tcW w:w="1794"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2 432 330 540,89</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2 102 112 122,80</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1 998 553 345,95</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954 01 05 02 01 00 0000 610</w:t>
            </w:r>
          </w:p>
        </w:tc>
        <w:tc>
          <w:tcPr>
            <w:tcW w:w="1891" w:type="dxa"/>
            <w:gridSpan w:val="6"/>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rPr>
            </w:pPr>
            <w:r w:rsidRPr="00B31209">
              <w:rPr>
                <w:rFonts w:ascii="Times New Roman" w:hAnsi="Times New Roman"/>
              </w:rPr>
              <w:t>Уменьшение прочих остатков денежных средств бюджетов</w:t>
            </w:r>
          </w:p>
        </w:tc>
        <w:tc>
          <w:tcPr>
            <w:tcW w:w="1794"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2 432 330 540,89</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2 102 112 122,80</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1 998 553 345,95</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954 01 05 02 01 04 0000 610</w:t>
            </w:r>
          </w:p>
        </w:tc>
        <w:tc>
          <w:tcPr>
            <w:tcW w:w="1891" w:type="dxa"/>
            <w:gridSpan w:val="6"/>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rPr>
            </w:pPr>
            <w:r w:rsidRPr="00B31209">
              <w:rPr>
                <w:rFonts w:ascii="Times New Roman" w:hAnsi="Times New Roman"/>
              </w:rPr>
              <w:t>Уменьшение прочих остатков денежных средств бюджетов городских округов</w:t>
            </w:r>
          </w:p>
        </w:tc>
        <w:tc>
          <w:tcPr>
            <w:tcW w:w="1794"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2 432 330 540,89</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2 102 112 122,80</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1 998 553 345,95</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961 01 03 00 00 00 0000 000</w:t>
            </w:r>
          </w:p>
        </w:tc>
        <w:tc>
          <w:tcPr>
            <w:tcW w:w="1891" w:type="dxa"/>
            <w:gridSpan w:val="6"/>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b/>
                <w:bCs/>
              </w:rPr>
            </w:pPr>
            <w:r w:rsidRPr="00B31209">
              <w:rPr>
                <w:rFonts w:ascii="Times New Roman" w:hAnsi="Times New Roman"/>
                <w:b/>
                <w:bCs/>
              </w:rPr>
              <w:t>Бюджетные кредиты от других бюджетов бюджетной системы Российской Федерации</w:t>
            </w:r>
          </w:p>
        </w:tc>
        <w:tc>
          <w:tcPr>
            <w:tcW w:w="1794"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-50 599 999,99</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-50 599 999,99</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-50 600 000,02</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961 01 03 01 00 00 0000 700</w:t>
            </w:r>
          </w:p>
        </w:tc>
        <w:tc>
          <w:tcPr>
            <w:tcW w:w="1891" w:type="dxa"/>
            <w:gridSpan w:val="6"/>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b/>
                <w:bCs/>
              </w:rPr>
            </w:pPr>
            <w:r w:rsidRPr="00B31209">
              <w:rPr>
                <w:rFonts w:ascii="Times New Roman" w:hAnsi="Times New Roman"/>
                <w:b/>
                <w:bCs/>
              </w:rPr>
              <w:t xml:space="preserve">Получение бюджетных кредитов от других бюджетов бюджетной системы Российской Федерации в валюте Российской </w:t>
            </w:r>
            <w:r w:rsidRPr="00B31209">
              <w:rPr>
                <w:rFonts w:ascii="Times New Roman" w:hAnsi="Times New Roman"/>
                <w:b/>
                <w:bCs/>
              </w:rPr>
              <w:lastRenderedPageBreak/>
              <w:t>Федерации</w:t>
            </w:r>
          </w:p>
        </w:tc>
        <w:tc>
          <w:tcPr>
            <w:tcW w:w="1794"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lastRenderedPageBreak/>
              <w:t>0,00</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lastRenderedPageBreak/>
              <w:t>961 01 03 01 00 04 0000 710</w:t>
            </w:r>
          </w:p>
        </w:tc>
        <w:tc>
          <w:tcPr>
            <w:tcW w:w="1891" w:type="dxa"/>
            <w:gridSpan w:val="6"/>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rPr>
            </w:pPr>
            <w:r w:rsidRPr="00B31209">
              <w:rPr>
                <w:rFonts w:ascii="Times New Roman" w:hAnsi="Times New Roman"/>
              </w:rPr>
              <w:t>Привлечение кредитов из других бюджетов бюджетной системы Российской Федерации бюджетами городских округов в валюте Российской Федерации</w:t>
            </w:r>
          </w:p>
        </w:tc>
        <w:tc>
          <w:tcPr>
            <w:tcW w:w="1794"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0,00</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0,00</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0,00</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color w:val="FF0000"/>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961 01 03 01 00 00 0000 800</w:t>
            </w:r>
          </w:p>
        </w:tc>
        <w:tc>
          <w:tcPr>
            <w:tcW w:w="1891" w:type="dxa"/>
            <w:gridSpan w:val="6"/>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b/>
                <w:bCs/>
              </w:rPr>
            </w:pPr>
            <w:r w:rsidRPr="00B31209">
              <w:rPr>
                <w:rFonts w:ascii="Times New Roman" w:hAnsi="Times New Roman"/>
                <w:b/>
                <w:bCs/>
              </w:rPr>
              <w:t>Погашение бюджетных кредитов, полученных от других бюджетов бюджетной системы Российской Федерации в валюте Российской Федерации</w:t>
            </w:r>
          </w:p>
        </w:tc>
        <w:tc>
          <w:tcPr>
            <w:tcW w:w="1794"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-50 599 999,99</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-50 599 999,99</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-50 600 000,02</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961 01 03 01 00 04 0000 810</w:t>
            </w:r>
          </w:p>
        </w:tc>
        <w:tc>
          <w:tcPr>
            <w:tcW w:w="1891" w:type="dxa"/>
            <w:gridSpan w:val="6"/>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rPr>
            </w:pPr>
            <w:r w:rsidRPr="00B31209">
              <w:rPr>
                <w:rFonts w:ascii="Times New Roman" w:hAnsi="Times New Roman"/>
              </w:rPr>
              <w:t>Погашение бюджетами городских округов кредитов из других бюджетов бюджетной системы Российской Федерации в валюте Российской Федерации</w:t>
            </w:r>
          </w:p>
        </w:tc>
        <w:tc>
          <w:tcPr>
            <w:tcW w:w="1794"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-50 599 999,99</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-50 599 999,99</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-50 600 000,02</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000 01 00 00 00 00 0000 000</w:t>
            </w:r>
          </w:p>
        </w:tc>
        <w:tc>
          <w:tcPr>
            <w:tcW w:w="1891" w:type="dxa"/>
            <w:gridSpan w:val="6"/>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b/>
                <w:bCs/>
              </w:rPr>
            </w:pPr>
            <w:r w:rsidRPr="00B31209">
              <w:rPr>
                <w:rFonts w:ascii="Times New Roman" w:hAnsi="Times New Roman"/>
                <w:b/>
                <w:bCs/>
              </w:rPr>
              <w:t>Итого источников финансирования дефицита бюджета</w:t>
            </w:r>
          </w:p>
        </w:tc>
        <w:tc>
          <w:tcPr>
            <w:tcW w:w="1794"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43 400 000,01</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-50 599 999,99</w:t>
            </w:r>
          </w:p>
        </w:tc>
        <w:tc>
          <w:tcPr>
            <w:tcW w:w="1843" w:type="dxa"/>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-50 600 000,02</w:t>
            </w: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2567"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33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2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16"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30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9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79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84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9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106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bl>
    <w:p w:rsidR="00B31209" w:rsidRDefault="00B31209"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5413F8" w:rsidRDefault="005413F8"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p w:rsidR="00B31209" w:rsidRDefault="00B31209" w:rsidP="00F63033">
      <w:pPr>
        <w:jc w:val="both"/>
        <w:rPr>
          <w:rFonts w:ascii="Times New Roman" w:hAnsi="Times New Roman"/>
          <w:sz w:val="28"/>
          <w:szCs w:val="28"/>
        </w:rPr>
      </w:pPr>
    </w:p>
    <w:tbl>
      <w:tblPr>
        <w:tblW w:w="9937" w:type="dxa"/>
        <w:tblInd w:w="93" w:type="dxa"/>
        <w:tblLook w:val="04A0" w:firstRow="1" w:lastRow="0" w:firstColumn="1" w:lastColumn="0" w:noHBand="0" w:noVBand="1"/>
      </w:tblPr>
      <w:tblGrid>
        <w:gridCol w:w="666"/>
        <w:gridCol w:w="440"/>
        <w:gridCol w:w="432"/>
        <w:gridCol w:w="424"/>
        <w:gridCol w:w="419"/>
        <w:gridCol w:w="413"/>
        <w:gridCol w:w="409"/>
        <w:gridCol w:w="405"/>
        <w:gridCol w:w="177"/>
        <w:gridCol w:w="59"/>
        <w:gridCol w:w="1985"/>
        <w:gridCol w:w="59"/>
        <w:gridCol w:w="2007"/>
        <w:gridCol w:w="59"/>
        <w:gridCol w:w="2008"/>
        <w:gridCol w:w="59"/>
      </w:tblGrid>
      <w:tr w:rsidR="00B31209" w:rsidRPr="00B31209" w:rsidTr="00B31209">
        <w:trPr>
          <w:gridAfter w:val="1"/>
          <w:wAfter w:w="59" w:type="dxa"/>
        </w:trPr>
        <w:tc>
          <w:tcPr>
            <w:tcW w:w="9878" w:type="dxa"/>
            <w:gridSpan w:val="15"/>
            <w:tcBorders>
              <w:top w:val="nil"/>
              <w:left w:val="nil"/>
              <w:bottom w:val="nil"/>
              <w:right w:val="nil"/>
            </w:tcBorders>
            <w:shd w:val="clear" w:color="auto" w:fill="auto"/>
            <w:vAlign w:val="center"/>
            <w:hideMark/>
          </w:tcPr>
          <w:p w:rsidR="00B31209" w:rsidRDefault="00B31209" w:rsidP="00B31209">
            <w:pPr>
              <w:jc w:val="right"/>
              <w:rPr>
                <w:rFonts w:ascii="Times New Roman" w:hAnsi="Times New Roman"/>
              </w:rPr>
            </w:pPr>
          </w:p>
          <w:p w:rsidR="00B31209" w:rsidRDefault="00B31209" w:rsidP="00B31209">
            <w:pPr>
              <w:jc w:val="right"/>
              <w:rPr>
                <w:rFonts w:ascii="Times New Roman" w:hAnsi="Times New Roman"/>
              </w:rPr>
            </w:pPr>
            <w:r w:rsidRPr="00B31209">
              <w:rPr>
                <w:rFonts w:ascii="Times New Roman" w:hAnsi="Times New Roman"/>
              </w:rPr>
              <w:lastRenderedPageBreak/>
              <w:t>Приложение 5</w:t>
            </w:r>
            <w:r w:rsidRPr="00B31209">
              <w:rPr>
                <w:rFonts w:ascii="Times New Roman" w:hAnsi="Times New Roman"/>
              </w:rPr>
              <w:br/>
              <w:t xml:space="preserve">к проекту решения  городской Думы </w:t>
            </w:r>
            <w:r w:rsidRPr="00B31209">
              <w:rPr>
                <w:rFonts w:ascii="Times New Roman" w:hAnsi="Times New Roman"/>
              </w:rPr>
              <w:br/>
              <w:t>городского округа Кинешма</w:t>
            </w:r>
            <w:r w:rsidRPr="00B31209">
              <w:rPr>
                <w:rFonts w:ascii="Times New Roman" w:hAnsi="Times New Roman"/>
              </w:rPr>
              <w:br/>
              <w:t xml:space="preserve">  от ____________ № _________ </w:t>
            </w:r>
            <w:r w:rsidRPr="00B31209">
              <w:rPr>
                <w:rFonts w:ascii="Times New Roman" w:hAnsi="Times New Roman"/>
              </w:rPr>
              <w:br/>
              <w:t>«О бюджете городского округа Кинешма</w:t>
            </w:r>
            <w:r w:rsidRPr="00B31209">
              <w:rPr>
                <w:rFonts w:ascii="Times New Roman" w:hAnsi="Times New Roman"/>
              </w:rPr>
              <w:br/>
              <w:t xml:space="preserve"> на 2025 год  и плановый период 2026 и 2027 годов»</w:t>
            </w:r>
          </w:p>
          <w:p w:rsidR="00B31209" w:rsidRPr="00B31209" w:rsidRDefault="00B31209" w:rsidP="00B31209">
            <w:pPr>
              <w:jc w:val="right"/>
              <w:rPr>
                <w:rFonts w:ascii="Times New Roman" w:hAnsi="Times New Roman"/>
              </w:rPr>
            </w:pPr>
          </w:p>
        </w:tc>
      </w:tr>
      <w:tr w:rsidR="00B31209" w:rsidRPr="00B31209" w:rsidTr="00B31209">
        <w:trPr>
          <w:gridAfter w:val="1"/>
          <w:wAfter w:w="59" w:type="dxa"/>
        </w:trPr>
        <w:tc>
          <w:tcPr>
            <w:tcW w:w="9878" w:type="dxa"/>
            <w:gridSpan w:val="15"/>
            <w:tcBorders>
              <w:top w:val="nil"/>
              <w:left w:val="nil"/>
              <w:bottom w:val="nil"/>
              <w:right w:val="nil"/>
            </w:tcBorders>
            <w:shd w:val="clear" w:color="auto" w:fill="auto"/>
            <w:vAlign w:val="center"/>
            <w:hideMark/>
          </w:tcPr>
          <w:p w:rsidR="00B31209" w:rsidRDefault="00B31209" w:rsidP="00B31209">
            <w:pPr>
              <w:jc w:val="center"/>
              <w:rPr>
                <w:rFonts w:ascii="Times New Roman" w:hAnsi="Times New Roman"/>
                <w:b/>
                <w:bCs/>
              </w:rPr>
            </w:pPr>
            <w:r w:rsidRPr="00B31209">
              <w:rPr>
                <w:rFonts w:ascii="Times New Roman" w:hAnsi="Times New Roman"/>
                <w:b/>
                <w:bCs/>
              </w:rPr>
              <w:lastRenderedPageBreak/>
              <w:t>Программа муниципальных  заимствований  городского округа Кинешма на 2025 год</w:t>
            </w:r>
            <w:r w:rsidRPr="00B31209">
              <w:rPr>
                <w:rFonts w:ascii="Times New Roman" w:hAnsi="Times New Roman"/>
                <w:b/>
                <w:bCs/>
              </w:rPr>
              <w:br/>
              <w:t xml:space="preserve"> и плановый период 2026 и 2027 годов</w:t>
            </w:r>
          </w:p>
          <w:p w:rsidR="00B31209" w:rsidRPr="00B31209" w:rsidRDefault="00B31209" w:rsidP="00B31209">
            <w:pPr>
              <w:jc w:val="center"/>
              <w:rPr>
                <w:rFonts w:ascii="Times New Roman" w:hAnsi="Times New Roman"/>
                <w:b/>
                <w:bCs/>
              </w:rPr>
            </w:pPr>
          </w:p>
        </w:tc>
      </w:tr>
      <w:tr w:rsidR="00B31209" w:rsidRPr="00B31209" w:rsidTr="00B31209">
        <w:tc>
          <w:tcPr>
            <w:tcW w:w="582"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44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32"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2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1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1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0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36" w:type="dxa"/>
            <w:gridSpan w:val="2"/>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044" w:type="dxa"/>
            <w:gridSpan w:val="2"/>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066" w:type="dxa"/>
            <w:gridSpan w:val="2"/>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067" w:type="dxa"/>
            <w:gridSpan w:val="2"/>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r w:rsidR="00B31209" w:rsidRPr="00B31209" w:rsidTr="00B31209">
        <w:tc>
          <w:tcPr>
            <w:tcW w:w="582"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44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32"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2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1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1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0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36" w:type="dxa"/>
            <w:gridSpan w:val="2"/>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044" w:type="dxa"/>
            <w:gridSpan w:val="2"/>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2066" w:type="dxa"/>
            <w:gridSpan w:val="2"/>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067" w:type="dxa"/>
            <w:gridSpan w:val="2"/>
            <w:tcBorders>
              <w:top w:val="nil"/>
              <w:left w:val="nil"/>
              <w:bottom w:val="nil"/>
              <w:right w:val="nil"/>
            </w:tcBorders>
            <w:shd w:val="clear" w:color="auto" w:fill="auto"/>
            <w:noWrap/>
            <w:vAlign w:val="bottom"/>
            <w:hideMark/>
          </w:tcPr>
          <w:p w:rsidR="00B31209" w:rsidRPr="00B31209" w:rsidRDefault="00B31209" w:rsidP="00B31209">
            <w:pPr>
              <w:jc w:val="right"/>
              <w:rPr>
                <w:rFonts w:ascii="Times New Roman" w:hAnsi="Times New Roman"/>
              </w:rPr>
            </w:pPr>
            <w:r w:rsidRPr="00B31209">
              <w:rPr>
                <w:rFonts w:ascii="Times New Roman" w:hAnsi="Times New Roman"/>
              </w:rPr>
              <w:t>(Рублей)</w:t>
            </w:r>
          </w:p>
        </w:tc>
      </w:tr>
      <w:tr w:rsidR="00B31209" w:rsidRPr="00B31209" w:rsidTr="00B31209">
        <w:trPr>
          <w:gridAfter w:val="1"/>
          <w:wAfter w:w="59" w:type="dxa"/>
          <w:trHeight w:val="230"/>
        </w:trPr>
        <w:tc>
          <w:tcPr>
            <w:tcW w:w="58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w:t>
            </w:r>
          </w:p>
        </w:tc>
        <w:tc>
          <w:tcPr>
            <w:tcW w:w="3119" w:type="dxa"/>
            <w:gridSpan w:val="8"/>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rPr>
            </w:pPr>
            <w:r w:rsidRPr="00B31209">
              <w:rPr>
                <w:rFonts w:ascii="Times New Roman" w:hAnsi="Times New Roman"/>
              </w:rPr>
              <w:t>Вид долгового обязательства</w:t>
            </w:r>
          </w:p>
        </w:tc>
        <w:tc>
          <w:tcPr>
            <w:tcW w:w="6177" w:type="dxa"/>
            <w:gridSpan w:val="6"/>
            <w:vMerge w:val="restart"/>
            <w:tcBorders>
              <w:top w:val="single" w:sz="4" w:space="0" w:color="auto"/>
              <w:left w:val="single" w:sz="4" w:space="0" w:color="auto"/>
              <w:bottom w:val="single" w:sz="4" w:space="0" w:color="auto"/>
              <w:right w:val="single" w:sz="4" w:space="0" w:color="auto"/>
            </w:tcBorders>
            <w:shd w:val="clear" w:color="000000" w:fill="auto"/>
            <w:vAlign w:val="center"/>
            <w:hideMark/>
          </w:tcPr>
          <w:p w:rsidR="00B31209" w:rsidRPr="00B31209" w:rsidRDefault="00B31209" w:rsidP="00B31209">
            <w:pPr>
              <w:jc w:val="center"/>
              <w:rPr>
                <w:rFonts w:ascii="Times New Roman" w:hAnsi="Times New Roman"/>
              </w:rPr>
            </w:pPr>
            <w:r w:rsidRPr="00B31209">
              <w:rPr>
                <w:rFonts w:ascii="Times New Roman" w:hAnsi="Times New Roman"/>
              </w:rPr>
              <w:t xml:space="preserve">Сумма </w:t>
            </w:r>
          </w:p>
        </w:tc>
      </w:tr>
      <w:tr w:rsidR="00B31209" w:rsidRPr="00B31209" w:rsidTr="00B31209">
        <w:trPr>
          <w:gridAfter w:val="1"/>
          <w:wAfter w:w="59" w:type="dxa"/>
          <w:trHeight w:val="230"/>
        </w:trPr>
        <w:tc>
          <w:tcPr>
            <w:tcW w:w="582" w:type="dxa"/>
            <w:vMerge/>
            <w:tcBorders>
              <w:top w:val="single" w:sz="4" w:space="0" w:color="auto"/>
              <w:left w:val="single" w:sz="4" w:space="0" w:color="auto"/>
              <w:bottom w:val="single" w:sz="4" w:space="0" w:color="auto"/>
              <w:right w:val="single" w:sz="4" w:space="0" w:color="auto"/>
            </w:tcBorders>
            <w:vAlign w:val="center"/>
            <w:hideMark/>
          </w:tcPr>
          <w:p w:rsidR="00B31209" w:rsidRPr="00B31209" w:rsidRDefault="00B31209" w:rsidP="00B31209">
            <w:pPr>
              <w:rPr>
                <w:rFonts w:ascii="Times New Roman" w:hAnsi="Times New Roman"/>
              </w:rPr>
            </w:pPr>
          </w:p>
        </w:tc>
        <w:tc>
          <w:tcPr>
            <w:tcW w:w="3119" w:type="dxa"/>
            <w:gridSpan w:val="8"/>
            <w:vMerge/>
            <w:tcBorders>
              <w:top w:val="single" w:sz="4" w:space="0" w:color="auto"/>
              <w:left w:val="single" w:sz="4" w:space="0" w:color="auto"/>
              <w:bottom w:val="single" w:sz="4" w:space="0" w:color="auto"/>
              <w:right w:val="single" w:sz="4" w:space="0" w:color="auto"/>
            </w:tcBorders>
            <w:vAlign w:val="center"/>
            <w:hideMark/>
          </w:tcPr>
          <w:p w:rsidR="00B31209" w:rsidRPr="00B31209" w:rsidRDefault="00B31209" w:rsidP="00B31209">
            <w:pPr>
              <w:rPr>
                <w:rFonts w:ascii="Times New Roman" w:hAnsi="Times New Roman"/>
              </w:rPr>
            </w:pPr>
          </w:p>
        </w:tc>
        <w:tc>
          <w:tcPr>
            <w:tcW w:w="6177" w:type="dxa"/>
            <w:gridSpan w:val="6"/>
            <w:vMerge/>
            <w:tcBorders>
              <w:top w:val="single" w:sz="4" w:space="0" w:color="auto"/>
              <w:left w:val="single" w:sz="4" w:space="0" w:color="auto"/>
              <w:bottom w:val="single" w:sz="4" w:space="0" w:color="auto"/>
              <w:right w:val="single" w:sz="4" w:space="0" w:color="auto"/>
            </w:tcBorders>
            <w:vAlign w:val="center"/>
            <w:hideMark/>
          </w:tcPr>
          <w:p w:rsidR="00B31209" w:rsidRPr="00B31209" w:rsidRDefault="00B31209" w:rsidP="00B31209">
            <w:pPr>
              <w:rPr>
                <w:rFonts w:ascii="Times New Roman" w:hAnsi="Times New Roman"/>
              </w:rPr>
            </w:pPr>
          </w:p>
        </w:tc>
      </w:tr>
      <w:tr w:rsidR="00B31209" w:rsidRPr="00B31209" w:rsidTr="00B31209">
        <w:trPr>
          <w:gridAfter w:val="1"/>
          <w:wAfter w:w="59" w:type="dxa"/>
        </w:trPr>
        <w:tc>
          <w:tcPr>
            <w:tcW w:w="582" w:type="dxa"/>
            <w:vMerge/>
            <w:tcBorders>
              <w:top w:val="single" w:sz="4" w:space="0" w:color="auto"/>
              <w:left w:val="single" w:sz="4" w:space="0" w:color="auto"/>
              <w:bottom w:val="single" w:sz="4" w:space="0" w:color="auto"/>
              <w:right w:val="single" w:sz="4" w:space="0" w:color="auto"/>
            </w:tcBorders>
            <w:vAlign w:val="center"/>
            <w:hideMark/>
          </w:tcPr>
          <w:p w:rsidR="00B31209" w:rsidRPr="00B31209" w:rsidRDefault="00B31209" w:rsidP="00B31209">
            <w:pPr>
              <w:rPr>
                <w:rFonts w:ascii="Times New Roman" w:hAnsi="Times New Roman"/>
              </w:rPr>
            </w:pPr>
          </w:p>
        </w:tc>
        <w:tc>
          <w:tcPr>
            <w:tcW w:w="3119" w:type="dxa"/>
            <w:gridSpan w:val="8"/>
            <w:vMerge/>
            <w:tcBorders>
              <w:top w:val="single" w:sz="4" w:space="0" w:color="auto"/>
              <w:left w:val="single" w:sz="4" w:space="0" w:color="auto"/>
              <w:bottom w:val="single" w:sz="4" w:space="0" w:color="auto"/>
              <w:right w:val="single" w:sz="4" w:space="0" w:color="auto"/>
            </w:tcBorders>
            <w:vAlign w:val="center"/>
            <w:hideMark/>
          </w:tcPr>
          <w:p w:rsidR="00B31209" w:rsidRPr="00B31209" w:rsidRDefault="00B31209" w:rsidP="00B31209">
            <w:pPr>
              <w:rPr>
                <w:rFonts w:ascii="Times New Roman" w:hAnsi="Times New Roman"/>
              </w:rPr>
            </w:pPr>
          </w:p>
        </w:tc>
        <w:tc>
          <w:tcPr>
            <w:tcW w:w="2044" w:type="dxa"/>
            <w:gridSpan w:val="2"/>
            <w:tcBorders>
              <w:top w:val="nil"/>
              <w:left w:val="nil"/>
              <w:bottom w:val="single" w:sz="4" w:space="0" w:color="auto"/>
              <w:right w:val="single" w:sz="4" w:space="0" w:color="auto"/>
            </w:tcBorders>
            <w:shd w:val="clear" w:color="000000" w:fill="auto"/>
            <w:vAlign w:val="center"/>
            <w:hideMark/>
          </w:tcPr>
          <w:p w:rsidR="00B31209" w:rsidRPr="00B31209" w:rsidRDefault="00B31209" w:rsidP="00B31209">
            <w:pPr>
              <w:jc w:val="center"/>
              <w:rPr>
                <w:rFonts w:ascii="Times New Roman" w:hAnsi="Times New Roman"/>
              </w:rPr>
            </w:pPr>
            <w:r w:rsidRPr="00B31209">
              <w:rPr>
                <w:rFonts w:ascii="Times New Roman" w:hAnsi="Times New Roman"/>
              </w:rPr>
              <w:t>на 2025 год</w:t>
            </w:r>
          </w:p>
        </w:tc>
        <w:tc>
          <w:tcPr>
            <w:tcW w:w="2066" w:type="dxa"/>
            <w:gridSpan w:val="2"/>
            <w:tcBorders>
              <w:top w:val="nil"/>
              <w:left w:val="nil"/>
              <w:bottom w:val="single" w:sz="4" w:space="0" w:color="auto"/>
              <w:right w:val="single" w:sz="4" w:space="0" w:color="auto"/>
            </w:tcBorders>
            <w:shd w:val="clear" w:color="000000" w:fill="auto"/>
            <w:vAlign w:val="center"/>
            <w:hideMark/>
          </w:tcPr>
          <w:p w:rsidR="00B31209" w:rsidRPr="00B31209" w:rsidRDefault="00B31209" w:rsidP="00B31209">
            <w:pPr>
              <w:jc w:val="center"/>
              <w:rPr>
                <w:rFonts w:ascii="Times New Roman" w:hAnsi="Times New Roman"/>
              </w:rPr>
            </w:pPr>
            <w:r w:rsidRPr="00B31209">
              <w:rPr>
                <w:rFonts w:ascii="Times New Roman" w:hAnsi="Times New Roman"/>
              </w:rPr>
              <w:t>на 2026 год</w:t>
            </w:r>
          </w:p>
        </w:tc>
        <w:tc>
          <w:tcPr>
            <w:tcW w:w="2067" w:type="dxa"/>
            <w:gridSpan w:val="2"/>
            <w:tcBorders>
              <w:top w:val="nil"/>
              <w:left w:val="nil"/>
              <w:bottom w:val="single" w:sz="4" w:space="0" w:color="auto"/>
              <w:right w:val="single" w:sz="4" w:space="0" w:color="auto"/>
            </w:tcBorders>
            <w:shd w:val="clear" w:color="000000" w:fill="auto"/>
            <w:vAlign w:val="center"/>
            <w:hideMark/>
          </w:tcPr>
          <w:p w:rsidR="00B31209" w:rsidRPr="00B31209" w:rsidRDefault="00B31209" w:rsidP="00B31209">
            <w:pPr>
              <w:jc w:val="center"/>
              <w:rPr>
                <w:rFonts w:ascii="Times New Roman" w:hAnsi="Times New Roman"/>
              </w:rPr>
            </w:pPr>
            <w:r w:rsidRPr="00B31209">
              <w:rPr>
                <w:rFonts w:ascii="Times New Roman" w:hAnsi="Times New Roman"/>
              </w:rPr>
              <w:t>на 2027 год</w:t>
            </w:r>
          </w:p>
        </w:tc>
      </w:tr>
      <w:tr w:rsidR="00B31209" w:rsidRPr="00B31209" w:rsidTr="00B31209">
        <w:trPr>
          <w:gridAfter w:val="1"/>
          <w:wAfter w:w="59" w:type="dxa"/>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1</w:t>
            </w:r>
          </w:p>
        </w:tc>
        <w:tc>
          <w:tcPr>
            <w:tcW w:w="3119" w:type="dxa"/>
            <w:gridSpan w:val="8"/>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b/>
                <w:bCs/>
              </w:rPr>
            </w:pPr>
            <w:r w:rsidRPr="00B31209">
              <w:rPr>
                <w:rFonts w:ascii="Times New Roman" w:hAnsi="Times New Roman"/>
                <w:b/>
                <w:bCs/>
              </w:rPr>
              <w:t>Внутренние заимствования (привлечение/погашение)</w:t>
            </w:r>
          </w:p>
        </w:tc>
        <w:tc>
          <w:tcPr>
            <w:tcW w:w="2044"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-50 599 999,99</w:t>
            </w:r>
          </w:p>
        </w:tc>
        <w:tc>
          <w:tcPr>
            <w:tcW w:w="2066"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-50 599 999,99</w:t>
            </w:r>
          </w:p>
        </w:tc>
        <w:tc>
          <w:tcPr>
            <w:tcW w:w="2067"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-50 600 000,02</w:t>
            </w:r>
          </w:p>
        </w:tc>
      </w:tr>
      <w:tr w:rsidR="00B31209" w:rsidRPr="00B31209" w:rsidTr="00B31209">
        <w:trPr>
          <w:gridAfter w:val="1"/>
          <w:wAfter w:w="59" w:type="dxa"/>
        </w:trPr>
        <w:tc>
          <w:tcPr>
            <w:tcW w:w="582" w:type="dxa"/>
            <w:tcBorders>
              <w:top w:val="nil"/>
              <w:left w:val="single" w:sz="4" w:space="0" w:color="auto"/>
              <w:bottom w:val="single" w:sz="4" w:space="0" w:color="auto"/>
              <w:right w:val="single" w:sz="4" w:space="0" w:color="auto"/>
            </w:tcBorders>
            <w:shd w:val="clear" w:color="auto" w:fill="auto"/>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1.1</w:t>
            </w:r>
          </w:p>
        </w:tc>
        <w:tc>
          <w:tcPr>
            <w:tcW w:w="3119" w:type="dxa"/>
            <w:gridSpan w:val="8"/>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b/>
                <w:bCs/>
              </w:rPr>
            </w:pPr>
            <w:r w:rsidRPr="00B31209">
              <w:rPr>
                <w:rFonts w:ascii="Times New Roman" w:hAnsi="Times New Roman"/>
                <w:b/>
                <w:bCs/>
              </w:rPr>
              <w:t>Кредиты кредитных  организаций</w:t>
            </w:r>
          </w:p>
        </w:tc>
        <w:tc>
          <w:tcPr>
            <w:tcW w:w="2044"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w:t>
            </w:r>
          </w:p>
        </w:tc>
        <w:tc>
          <w:tcPr>
            <w:tcW w:w="2066"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w:t>
            </w:r>
          </w:p>
        </w:tc>
        <w:tc>
          <w:tcPr>
            <w:tcW w:w="2067"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w:t>
            </w:r>
          </w:p>
        </w:tc>
      </w:tr>
      <w:tr w:rsidR="00B31209" w:rsidRPr="00B31209" w:rsidTr="00B31209">
        <w:trPr>
          <w:gridAfter w:val="1"/>
          <w:wAfter w:w="59" w:type="dxa"/>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1.1.1.</w:t>
            </w:r>
          </w:p>
        </w:tc>
        <w:tc>
          <w:tcPr>
            <w:tcW w:w="3119" w:type="dxa"/>
            <w:gridSpan w:val="8"/>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b/>
                <w:bCs/>
              </w:rPr>
            </w:pPr>
            <w:r w:rsidRPr="00B31209">
              <w:rPr>
                <w:rFonts w:ascii="Times New Roman" w:hAnsi="Times New Roman"/>
                <w:b/>
                <w:bCs/>
              </w:rPr>
              <w:t>Привлечение</w:t>
            </w:r>
          </w:p>
        </w:tc>
        <w:tc>
          <w:tcPr>
            <w:tcW w:w="2044"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w:t>
            </w:r>
          </w:p>
        </w:tc>
        <w:tc>
          <w:tcPr>
            <w:tcW w:w="2066"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w:t>
            </w:r>
          </w:p>
        </w:tc>
        <w:tc>
          <w:tcPr>
            <w:tcW w:w="2067"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w:t>
            </w:r>
          </w:p>
        </w:tc>
      </w:tr>
      <w:tr w:rsidR="00B31209" w:rsidRPr="00B31209" w:rsidTr="00B31209">
        <w:trPr>
          <w:gridAfter w:val="1"/>
          <w:wAfter w:w="59" w:type="dxa"/>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1.1.2.</w:t>
            </w:r>
          </w:p>
        </w:tc>
        <w:tc>
          <w:tcPr>
            <w:tcW w:w="3119" w:type="dxa"/>
            <w:gridSpan w:val="8"/>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b/>
                <w:bCs/>
              </w:rPr>
            </w:pPr>
            <w:r w:rsidRPr="00B31209">
              <w:rPr>
                <w:rFonts w:ascii="Times New Roman" w:hAnsi="Times New Roman"/>
                <w:b/>
                <w:bCs/>
              </w:rPr>
              <w:t>Погашение</w:t>
            </w:r>
          </w:p>
        </w:tc>
        <w:tc>
          <w:tcPr>
            <w:tcW w:w="2044"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w:t>
            </w:r>
          </w:p>
        </w:tc>
        <w:tc>
          <w:tcPr>
            <w:tcW w:w="2066"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w:t>
            </w:r>
          </w:p>
        </w:tc>
        <w:tc>
          <w:tcPr>
            <w:tcW w:w="2067"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w:t>
            </w:r>
          </w:p>
        </w:tc>
      </w:tr>
      <w:tr w:rsidR="00B31209" w:rsidRPr="00B31209" w:rsidTr="00B31209">
        <w:trPr>
          <w:gridAfter w:val="1"/>
          <w:wAfter w:w="59" w:type="dxa"/>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1.2.</w:t>
            </w:r>
          </w:p>
        </w:tc>
        <w:tc>
          <w:tcPr>
            <w:tcW w:w="3119" w:type="dxa"/>
            <w:gridSpan w:val="8"/>
            <w:tcBorders>
              <w:top w:val="single" w:sz="4" w:space="0" w:color="auto"/>
              <w:left w:val="nil"/>
              <w:bottom w:val="single" w:sz="4" w:space="0" w:color="auto"/>
              <w:right w:val="single" w:sz="4" w:space="0" w:color="auto"/>
            </w:tcBorders>
            <w:shd w:val="clear" w:color="auto" w:fill="auto"/>
            <w:vAlign w:val="center"/>
            <w:hideMark/>
          </w:tcPr>
          <w:p w:rsidR="00B31209" w:rsidRPr="00B31209" w:rsidRDefault="00B31209" w:rsidP="00B31209">
            <w:pPr>
              <w:rPr>
                <w:rFonts w:ascii="Times New Roman" w:hAnsi="Times New Roman"/>
                <w:b/>
                <w:bCs/>
              </w:rPr>
            </w:pPr>
            <w:r w:rsidRPr="00B31209">
              <w:rPr>
                <w:rFonts w:ascii="Times New Roman" w:hAnsi="Times New Roman"/>
                <w:b/>
                <w:bCs/>
              </w:rPr>
              <w:t>Бюджетные кредиты от других бюджетов бюджетной системы Российской Федерации: бюджетные кредиты на пополнение остатков средств на счете бюджета городского округа Кинешма</w:t>
            </w:r>
          </w:p>
        </w:tc>
        <w:tc>
          <w:tcPr>
            <w:tcW w:w="2044"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-50 599 999,99</w:t>
            </w:r>
          </w:p>
        </w:tc>
        <w:tc>
          <w:tcPr>
            <w:tcW w:w="2066"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-50 599 999,99</w:t>
            </w:r>
          </w:p>
        </w:tc>
        <w:tc>
          <w:tcPr>
            <w:tcW w:w="2067"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-50 600 000,02</w:t>
            </w:r>
          </w:p>
        </w:tc>
      </w:tr>
      <w:tr w:rsidR="00B31209" w:rsidRPr="00B31209" w:rsidTr="00B31209">
        <w:trPr>
          <w:gridAfter w:val="1"/>
          <w:wAfter w:w="59" w:type="dxa"/>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1.2.1.</w:t>
            </w:r>
          </w:p>
        </w:tc>
        <w:tc>
          <w:tcPr>
            <w:tcW w:w="3119" w:type="dxa"/>
            <w:gridSpan w:val="8"/>
            <w:tcBorders>
              <w:top w:val="single" w:sz="4" w:space="0" w:color="auto"/>
              <w:left w:val="nil"/>
              <w:bottom w:val="single" w:sz="4" w:space="0" w:color="auto"/>
              <w:right w:val="single" w:sz="4" w:space="0" w:color="auto"/>
            </w:tcBorders>
            <w:shd w:val="clear" w:color="auto" w:fill="auto"/>
            <w:noWrap/>
            <w:vAlign w:val="center"/>
            <w:hideMark/>
          </w:tcPr>
          <w:p w:rsidR="00B31209" w:rsidRPr="00B31209" w:rsidRDefault="00B31209" w:rsidP="00B31209">
            <w:pPr>
              <w:rPr>
                <w:rFonts w:ascii="Times New Roman" w:hAnsi="Times New Roman"/>
                <w:b/>
                <w:bCs/>
              </w:rPr>
            </w:pPr>
            <w:r w:rsidRPr="00B31209">
              <w:rPr>
                <w:rFonts w:ascii="Times New Roman" w:hAnsi="Times New Roman"/>
                <w:b/>
                <w:bCs/>
              </w:rPr>
              <w:t>Привлечение, всего</w:t>
            </w:r>
          </w:p>
        </w:tc>
        <w:tc>
          <w:tcPr>
            <w:tcW w:w="2044"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w:t>
            </w:r>
          </w:p>
        </w:tc>
        <w:tc>
          <w:tcPr>
            <w:tcW w:w="2066"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w:t>
            </w:r>
          </w:p>
        </w:tc>
        <w:tc>
          <w:tcPr>
            <w:tcW w:w="2067"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0,00</w:t>
            </w:r>
          </w:p>
        </w:tc>
      </w:tr>
      <w:tr w:rsidR="00B31209" w:rsidRPr="00B31209" w:rsidTr="00B31209">
        <w:trPr>
          <w:gridAfter w:val="1"/>
          <w:wAfter w:w="59" w:type="dxa"/>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1.2.2.</w:t>
            </w:r>
          </w:p>
        </w:tc>
        <w:tc>
          <w:tcPr>
            <w:tcW w:w="3119" w:type="dxa"/>
            <w:gridSpan w:val="8"/>
            <w:tcBorders>
              <w:top w:val="single" w:sz="4" w:space="0" w:color="auto"/>
              <w:left w:val="nil"/>
              <w:bottom w:val="single" w:sz="4" w:space="0" w:color="auto"/>
              <w:right w:val="single" w:sz="4" w:space="0" w:color="auto"/>
            </w:tcBorders>
            <w:shd w:val="clear" w:color="auto" w:fill="auto"/>
            <w:noWrap/>
            <w:vAlign w:val="center"/>
            <w:hideMark/>
          </w:tcPr>
          <w:p w:rsidR="00B31209" w:rsidRPr="00B31209" w:rsidRDefault="00B31209" w:rsidP="00B31209">
            <w:pPr>
              <w:rPr>
                <w:rFonts w:ascii="Times New Roman" w:hAnsi="Times New Roman"/>
                <w:b/>
                <w:bCs/>
              </w:rPr>
            </w:pPr>
            <w:r w:rsidRPr="00B31209">
              <w:rPr>
                <w:rFonts w:ascii="Times New Roman" w:hAnsi="Times New Roman"/>
                <w:b/>
                <w:bCs/>
              </w:rPr>
              <w:t>Погашение, всего, в том числе</w:t>
            </w:r>
          </w:p>
        </w:tc>
        <w:tc>
          <w:tcPr>
            <w:tcW w:w="2044"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-50 599 999,99</w:t>
            </w:r>
          </w:p>
        </w:tc>
        <w:tc>
          <w:tcPr>
            <w:tcW w:w="2066"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-50 599 999,99</w:t>
            </w:r>
          </w:p>
        </w:tc>
        <w:tc>
          <w:tcPr>
            <w:tcW w:w="2067" w:type="dxa"/>
            <w:gridSpan w:val="2"/>
            <w:tcBorders>
              <w:top w:val="nil"/>
              <w:left w:val="nil"/>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-50 600 000,02</w:t>
            </w:r>
          </w:p>
        </w:tc>
      </w:tr>
      <w:tr w:rsidR="00B31209" w:rsidRPr="00B31209" w:rsidTr="00B31209">
        <w:trPr>
          <w:gridAfter w:val="1"/>
          <w:wAfter w:w="59" w:type="dxa"/>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B31209" w:rsidRPr="00B31209" w:rsidRDefault="00B31209" w:rsidP="00B31209">
            <w:pPr>
              <w:jc w:val="center"/>
              <w:rPr>
                <w:rFonts w:ascii="Times New Roman" w:hAnsi="Times New Roman"/>
                <w:b/>
                <w:bCs/>
              </w:rPr>
            </w:pPr>
            <w:r w:rsidRPr="00B31209">
              <w:rPr>
                <w:rFonts w:ascii="Times New Roman" w:hAnsi="Times New Roman"/>
                <w:b/>
                <w:bCs/>
              </w:rPr>
              <w:t> </w:t>
            </w:r>
          </w:p>
        </w:tc>
        <w:tc>
          <w:tcPr>
            <w:tcW w:w="3119" w:type="dxa"/>
            <w:gridSpan w:val="8"/>
            <w:tcBorders>
              <w:top w:val="single" w:sz="4" w:space="0" w:color="auto"/>
              <w:left w:val="nil"/>
              <w:bottom w:val="single" w:sz="4" w:space="0" w:color="auto"/>
              <w:right w:val="single" w:sz="4" w:space="0" w:color="000000"/>
            </w:tcBorders>
            <w:shd w:val="clear" w:color="auto" w:fill="auto"/>
            <w:vAlign w:val="center"/>
            <w:hideMark/>
          </w:tcPr>
          <w:p w:rsidR="00B31209" w:rsidRPr="00B31209" w:rsidRDefault="00B31209" w:rsidP="00B31209">
            <w:pPr>
              <w:rPr>
                <w:rFonts w:ascii="Times New Roman" w:hAnsi="Times New Roman"/>
              </w:rPr>
            </w:pPr>
            <w:r w:rsidRPr="00B31209">
              <w:rPr>
                <w:rFonts w:ascii="Times New Roman" w:hAnsi="Times New Roman"/>
              </w:rPr>
              <w:t>для погашения долговых обязательств муниципального образования по рыночным заимствованиям</w:t>
            </w:r>
          </w:p>
        </w:tc>
        <w:tc>
          <w:tcPr>
            <w:tcW w:w="2044" w:type="dxa"/>
            <w:gridSpan w:val="2"/>
            <w:tcBorders>
              <w:top w:val="nil"/>
              <w:left w:val="nil"/>
              <w:bottom w:val="single" w:sz="4" w:space="0" w:color="auto"/>
              <w:right w:val="single" w:sz="4" w:space="0" w:color="auto"/>
            </w:tcBorders>
            <w:shd w:val="clear" w:color="auto" w:fill="auto"/>
            <w:vAlign w:val="center"/>
            <w:hideMark/>
          </w:tcPr>
          <w:p w:rsidR="00B31209" w:rsidRPr="00B31209" w:rsidRDefault="00B31209" w:rsidP="00B31209">
            <w:pPr>
              <w:jc w:val="center"/>
              <w:rPr>
                <w:rFonts w:ascii="Times New Roman" w:hAnsi="Times New Roman"/>
              </w:rPr>
            </w:pPr>
            <w:r w:rsidRPr="00B31209">
              <w:rPr>
                <w:rFonts w:ascii="Times New Roman" w:hAnsi="Times New Roman"/>
              </w:rPr>
              <w:t>- 50 599 999,99 (срок погашения 2025 год)</w:t>
            </w:r>
          </w:p>
        </w:tc>
        <w:tc>
          <w:tcPr>
            <w:tcW w:w="2066" w:type="dxa"/>
            <w:gridSpan w:val="2"/>
            <w:tcBorders>
              <w:top w:val="nil"/>
              <w:left w:val="nil"/>
              <w:bottom w:val="single" w:sz="4" w:space="0" w:color="auto"/>
              <w:right w:val="single" w:sz="4" w:space="0" w:color="auto"/>
            </w:tcBorders>
            <w:shd w:val="clear" w:color="auto" w:fill="auto"/>
            <w:vAlign w:val="center"/>
            <w:hideMark/>
          </w:tcPr>
          <w:p w:rsidR="00B31209" w:rsidRPr="00B31209" w:rsidRDefault="00B31209" w:rsidP="00B31209">
            <w:pPr>
              <w:jc w:val="center"/>
              <w:rPr>
                <w:rFonts w:ascii="Times New Roman" w:hAnsi="Times New Roman"/>
              </w:rPr>
            </w:pPr>
            <w:r w:rsidRPr="00B31209">
              <w:rPr>
                <w:rFonts w:ascii="Times New Roman" w:hAnsi="Times New Roman"/>
              </w:rPr>
              <w:t>- 50 599 999,99 (срок погашения 2026 год)</w:t>
            </w:r>
          </w:p>
        </w:tc>
        <w:tc>
          <w:tcPr>
            <w:tcW w:w="2067" w:type="dxa"/>
            <w:gridSpan w:val="2"/>
            <w:tcBorders>
              <w:top w:val="nil"/>
              <w:left w:val="nil"/>
              <w:bottom w:val="single" w:sz="4" w:space="0" w:color="auto"/>
              <w:right w:val="single" w:sz="4" w:space="0" w:color="auto"/>
            </w:tcBorders>
            <w:shd w:val="clear" w:color="auto" w:fill="auto"/>
            <w:vAlign w:val="center"/>
            <w:hideMark/>
          </w:tcPr>
          <w:p w:rsidR="00B31209" w:rsidRPr="00B31209" w:rsidRDefault="00B31209" w:rsidP="00B31209">
            <w:pPr>
              <w:jc w:val="center"/>
              <w:rPr>
                <w:rFonts w:ascii="Times New Roman" w:hAnsi="Times New Roman"/>
              </w:rPr>
            </w:pPr>
            <w:r w:rsidRPr="00B31209">
              <w:rPr>
                <w:rFonts w:ascii="Times New Roman" w:hAnsi="Times New Roman"/>
              </w:rPr>
              <w:t>- 50 600 000,02 (срок погашения 2027 год)</w:t>
            </w:r>
          </w:p>
        </w:tc>
      </w:tr>
      <w:tr w:rsidR="00B31209" w:rsidRPr="00B31209" w:rsidTr="00B31209">
        <w:tc>
          <w:tcPr>
            <w:tcW w:w="582" w:type="dxa"/>
            <w:tcBorders>
              <w:top w:val="nil"/>
              <w:left w:val="nil"/>
              <w:bottom w:val="nil"/>
              <w:right w:val="nil"/>
            </w:tcBorders>
            <w:shd w:val="clear" w:color="auto" w:fill="auto"/>
            <w:noWrap/>
            <w:vAlign w:val="bottom"/>
            <w:hideMark/>
          </w:tcPr>
          <w:p w:rsidR="00B31209" w:rsidRPr="00B31209" w:rsidRDefault="00B31209" w:rsidP="00B31209">
            <w:pPr>
              <w:jc w:val="center"/>
              <w:rPr>
                <w:rFonts w:ascii="Times New Roman" w:hAnsi="Times New Roman"/>
              </w:rPr>
            </w:pPr>
          </w:p>
        </w:tc>
        <w:tc>
          <w:tcPr>
            <w:tcW w:w="440"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32"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24"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1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13"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09"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405" w:type="dxa"/>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36" w:type="dxa"/>
            <w:gridSpan w:val="2"/>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044" w:type="dxa"/>
            <w:gridSpan w:val="2"/>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066" w:type="dxa"/>
            <w:gridSpan w:val="2"/>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c>
          <w:tcPr>
            <w:tcW w:w="2067" w:type="dxa"/>
            <w:gridSpan w:val="2"/>
            <w:tcBorders>
              <w:top w:val="nil"/>
              <w:left w:val="nil"/>
              <w:bottom w:val="nil"/>
              <w:right w:val="nil"/>
            </w:tcBorders>
            <w:shd w:val="clear" w:color="auto" w:fill="auto"/>
            <w:noWrap/>
            <w:vAlign w:val="bottom"/>
            <w:hideMark/>
          </w:tcPr>
          <w:p w:rsidR="00B31209" w:rsidRPr="00B31209" w:rsidRDefault="00B31209" w:rsidP="00B31209">
            <w:pPr>
              <w:rPr>
                <w:rFonts w:ascii="Times New Roman" w:hAnsi="Times New Roman"/>
              </w:rPr>
            </w:pPr>
          </w:p>
        </w:tc>
      </w:tr>
    </w:tbl>
    <w:p w:rsidR="00B31209" w:rsidRDefault="00B31209" w:rsidP="00F63033">
      <w:pPr>
        <w:jc w:val="both"/>
        <w:rPr>
          <w:rFonts w:ascii="Times New Roman" w:hAnsi="Times New Roman"/>
          <w:sz w:val="28"/>
          <w:szCs w:val="28"/>
        </w:rPr>
      </w:pPr>
    </w:p>
    <w:p w:rsidR="00482F38" w:rsidRDefault="00482F38" w:rsidP="00F63033">
      <w:pPr>
        <w:jc w:val="both"/>
        <w:rPr>
          <w:rFonts w:ascii="Times New Roman" w:hAnsi="Times New Roman"/>
          <w:sz w:val="28"/>
          <w:szCs w:val="28"/>
        </w:rPr>
      </w:pPr>
      <w:r>
        <w:rPr>
          <w:rFonts w:ascii="Times New Roman" w:hAnsi="Times New Roman"/>
          <w:sz w:val="28"/>
          <w:szCs w:val="28"/>
        </w:rPr>
        <w:br w:type="page"/>
      </w:r>
    </w:p>
    <w:p w:rsidR="00865126" w:rsidRPr="00865126" w:rsidRDefault="00865126" w:rsidP="00865126">
      <w:pPr>
        <w:jc w:val="center"/>
        <w:rPr>
          <w:rFonts w:ascii="Times New Roman" w:hAnsi="Times New Roman"/>
          <w:sz w:val="28"/>
          <w:szCs w:val="28"/>
        </w:rPr>
      </w:pPr>
      <w:r w:rsidRPr="00865126">
        <w:rPr>
          <w:rFonts w:ascii="Times New Roman" w:hAnsi="Times New Roman"/>
          <w:noProof/>
          <w:sz w:val="28"/>
          <w:szCs w:val="28"/>
        </w:rPr>
        <w:lastRenderedPageBreak/>
        <w:drawing>
          <wp:inline distT="0" distB="0" distL="0" distR="0" wp14:anchorId="044B5548" wp14:editId="59135497">
            <wp:extent cx="723900" cy="895350"/>
            <wp:effectExtent l="0" t="0" r="0" b="0"/>
            <wp:docPr id="4" name="Рисунок 3" descr="ge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gerb"/>
                    <pic:cNvPicPr>
                      <a:picLocks noChangeAspect="1" noChangeArrowheads="1"/>
                    </pic:cNvPicPr>
                  </pic:nvPicPr>
                  <pic:blipFill>
                    <a:blip r:embed="rId12" cstate="print">
                      <a:grayscl/>
                      <a:extLst>
                        <a:ext uri="{28A0092B-C50C-407E-A947-70E740481C1C}">
                          <a14:useLocalDpi xmlns:a14="http://schemas.microsoft.com/office/drawing/2010/main" val="0"/>
                        </a:ext>
                      </a:extLst>
                    </a:blip>
                    <a:srcRect/>
                    <a:stretch>
                      <a:fillRect/>
                    </a:stretch>
                  </pic:blipFill>
                  <pic:spPr bwMode="auto">
                    <a:xfrm>
                      <a:off x="0" y="0"/>
                      <a:ext cx="723900" cy="895350"/>
                    </a:xfrm>
                    <a:prstGeom prst="rect">
                      <a:avLst/>
                    </a:prstGeom>
                    <a:noFill/>
                    <a:ln>
                      <a:noFill/>
                    </a:ln>
                  </pic:spPr>
                </pic:pic>
              </a:graphicData>
            </a:graphic>
          </wp:inline>
        </w:drawing>
      </w:r>
    </w:p>
    <w:p w:rsidR="00865126" w:rsidRPr="00865126" w:rsidRDefault="00865126" w:rsidP="00865126">
      <w:pPr>
        <w:jc w:val="center"/>
        <w:rPr>
          <w:rFonts w:ascii="Times New Roman" w:hAnsi="Times New Roman"/>
          <w:sz w:val="28"/>
          <w:szCs w:val="28"/>
        </w:rPr>
      </w:pPr>
    </w:p>
    <w:p w:rsidR="00865126" w:rsidRPr="00865126" w:rsidRDefault="00865126" w:rsidP="00865126">
      <w:pPr>
        <w:jc w:val="center"/>
        <w:rPr>
          <w:rFonts w:ascii="Times New Roman" w:hAnsi="Times New Roman"/>
          <w:b/>
          <w:spacing w:val="60"/>
          <w:sz w:val="52"/>
          <w:szCs w:val="66"/>
        </w:rPr>
      </w:pPr>
      <w:r w:rsidRPr="00865126">
        <w:rPr>
          <w:rFonts w:ascii="Times New Roman" w:hAnsi="Times New Roman"/>
          <w:b/>
          <w:spacing w:val="60"/>
          <w:sz w:val="48"/>
          <w:szCs w:val="66"/>
        </w:rPr>
        <w:t>ПОСТАНОВЛЕНИЕ</w:t>
      </w:r>
    </w:p>
    <w:p w:rsidR="00865126" w:rsidRPr="00865126" w:rsidRDefault="00865126" w:rsidP="00865126">
      <w:pPr>
        <w:jc w:val="center"/>
        <w:rPr>
          <w:rFonts w:ascii="Times New Roman" w:hAnsi="Times New Roman"/>
          <w:b/>
          <w:spacing w:val="56"/>
          <w:sz w:val="32"/>
          <w:szCs w:val="40"/>
        </w:rPr>
      </w:pPr>
      <w:r w:rsidRPr="00865126">
        <w:rPr>
          <w:rFonts w:ascii="Times New Roman" w:hAnsi="Times New Roman"/>
          <w:b/>
          <w:spacing w:val="56"/>
          <w:sz w:val="32"/>
          <w:szCs w:val="40"/>
        </w:rPr>
        <w:t xml:space="preserve">администрации </w:t>
      </w:r>
    </w:p>
    <w:p w:rsidR="00865126" w:rsidRPr="00865126" w:rsidRDefault="00865126" w:rsidP="00865126">
      <w:pPr>
        <w:jc w:val="center"/>
        <w:rPr>
          <w:rFonts w:ascii="Times New Roman" w:hAnsi="Times New Roman"/>
          <w:b/>
          <w:spacing w:val="56"/>
          <w:sz w:val="32"/>
          <w:szCs w:val="40"/>
        </w:rPr>
      </w:pPr>
      <w:r w:rsidRPr="00865126">
        <w:rPr>
          <w:rFonts w:ascii="Times New Roman" w:hAnsi="Times New Roman"/>
          <w:b/>
          <w:spacing w:val="56"/>
          <w:sz w:val="32"/>
          <w:szCs w:val="40"/>
        </w:rPr>
        <w:t>городского округа Кинешма</w:t>
      </w:r>
    </w:p>
    <w:p w:rsidR="00865126" w:rsidRDefault="00865126" w:rsidP="00865126">
      <w:pPr>
        <w:jc w:val="center"/>
        <w:rPr>
          <w:rFonts w:ascii="Times New Roman" w:hAnsi="Times New Roman"/>
          <w:sz w:val="28"/>
          <w:szCs w:val="28"/>
        </w:rPr>
      </w:pPr>
    </w:p>
    <w:p w:rsidR="00865126" w:rsidRPr="00865126" w:rsidRDefault="00865126" w:rsidP="00865126">
      <w:pPr>
        <w:jc w:val="center"/>
        <w:rPr>
          <w:rFonts w:ascii="Times New Roman" w:hAnsi="Times New Roman"/>
          <w:b/>
          <w:sz w:val="28"/>
          <w:szCs w:val="28"/>
          <w:u w:val="single"/>
        </w:rPr>
      </w:pPr>
      <w:r w:rsidRPr="006C1DEF">
        <w:rPr>
          <w:rFonts w:ascii="Times New Roman" w:hAnsi="Times New Roman"/>
          <w:b/>
          <w:sz w:val="28"/>
          <w:szCs w:val="28"/>
          <w:u w:val="single"/>
        </w:rPr>
        <w:t>от 07.11.2024  №</w:t>
      </w:r>
      <w:r w:rsidR="001E51A9">
        <w:rPr>
          <w:rFonts w:ascii="Times New Roman" w:hAnsi="Times New Roman"/>
          <w:b/>
          <w:sz w:val="28"/>
          <w:szCs w:val="28"/>
          <w:u w:val="single"/>
        </w:rPr>
        <w:t xml:space="preserve"> </w:t>
      </w:r>
      <w:r w:rsidRPr="006C1DEF">
        <w:rPr>
          <w:rFonts w:ascii="Times New Roman" w:hAnsi="Times New Roman"/>
          <w:b/>
          <w:sz w:val="28"/>
          <w:szCs w:val="28"/>
          <w:u w:val="single"/>
        </w:rPr>
        <w:t>1896-п</w:t>
      </w:r>
    </w:p>
    <w:p w:rsidR="00865126" w:rsidRPr="00865126" w:rsidRDefault="00865126" w:rsidP="00865126">
      <w:pPr>
        <w:rPr>
          <w:rFonts w:ascii="Times New Roman" w:hAnsi="Times New Roman"/>
          <w:sz w:val="28"/>
          <w:szCs w:val="28"/>
        </w:rPr>
      </w:pPr>
    </w:p>
    <w:p w:rsidR="00865126" w:rsidRPr="00865126" w:rsidRDefault="00865126" w:rsidP="00865126">
      <w:pPr>
        <w:tabs>
          <w:tab w:val="left" w:pos="0"/>
        </w:tabs>
        <w:jc w:val="center"/>
        <w:rPr>
          <w:rFonts w:ascii="Times New Roman" w:hAnsi="Times New Roman"/>
          <w:b/>
          <w:sz w:val="28"/>
          <w:szCs w:val="28"/>
        </w:rPr>
      </w:pPr>
      <w:r w:rsidRPr="00865126">
        <w:rPr>
          <w:rFonts w:ascii="Times New Roman" w:hAnsi="Times New Roman"/>
          <w:b/>
          <w:sz w:val="28"/>
          <w:szCs w:val="28"/>
        </w:rPr>
        <w:t>О внесении изменений в постановление администрации городского округа Кинешма от 30.11.2018 № 1495п «Об утверждении муниципальной программы городского округа Кинешма «Развитие физической культуры и спорта в городском округе Кинешма»</w:t>
      </w:r>
    </w:p>
    <w:p w:rsidR="00865126" w:rsidRPr="00865126" w:rsidRDefault="00865126" w:rsidP="00865126">
      <w:pPr>
        <w:tabs>
          <w:tab w:val="left" w:pos="1134"/>
        </w:tabs>
        <w:autoSpaceDE w:val="0"/>
        <w:autoSpaceDN w:val="0"/>
        <w:adjustRightInd w:val="0"/>
        <w:jc w:val="both"/>
        <w:rPr>
          <w:rFonts w:ascii="Times New Roman" w:hAnsi="Times New Roman"/>
          <w:bCs/>
          <w:sz w:val="28"/>
          <w:szCs w:val="28"/>
        </w:rPr>
      </w:pPr>
    </w:p>
    <w:p w:rsidR="00865126" w:rsidRPr="00865126" w:rsidRDefault="00865126" w:rsidP="00865126">
      <w:pPr>
        <w:tabs>
          <w:tab w:val="left" w:pos="1134"/>
        </w:tabs>
        <w:autoSpaceDE w:val="0"/>
        <w:autoSpaceDN w:val="0"/>
        <w:adjustRightInd w:val="0"/>
        <w:jc w:val="both"/>
        <w:rPr>
          <w:rFonts w:ascii="Times New Roman" w:hAnsi="Times New Roman"/>
          <w:bCs/>
          <w:sz w:val="28"/>
          <w:szCs w:val="28"/>
        </w:rPr>
      </w:pPr>
    </w:p>
    <w:p w:rsidR="00865126" w:rsidRPr="00865126" w:rsidRDefault="00865126" w:rsidP="00865126">
      <w:pPr>
        <w:tabs>
          <w:tab w:val="left" w:pos="993"/>
        </w:tabs>
        <w:autoSpaceDE w:val="0"/>
        <w:autoSpaceDN w:val="0"/>
        <w:adjustRightInd w:val="0"/>
        <w:ind w:firstLine="709"/>
        <w:jc w:val="both"/>
        <w:rPr>
          <w:rFonts w:ascii="Times New Roman" w:hAnsi="Times New Roman"/>
          <w:bCs/>
          <w:sz w:val="28"/>
          <w:szCs w:val="28"/>
        </w:rPr>
      </w:pPr>
      <w:proofErr w:type="gramStart"/>
      <w:r w:rsidRPr="00865126">
        <w:rPr>
          <w:rFonts w:ascii="Times New Roman" w:hAnsi="Times New Roman"/>
          <w:sz w:val="28"/>
          <w:szCs w:val="28"/>
        </w:rPr>
        <w:t>Руководствуясь статьей 179 Бюджетного кодекса Российской Федерации, статьями 41, 46, 56 Устава муниципального образования «Городской округ Кинешма»,</w:t>
      </w:r>
      <w:r w:rsidRPr="00865126">
        <w:rPr>
          <w:rFonts w:ascii="Times New Roman" w:hAnsi="Times New Roman"/>
          <w:bCs/>
          <w:sz w:val="28"/>
          <w:szCs w:val="28"/>
        </w:rPr>
        <w:t xml:space="preserve"> в соответствии с </w:t>
      </w:r>
      <w:r w:rsidRPr="00865126">
        <w:rPr>
          <w:rFonts w:ascii="Times New Roman" w:hAnsi="Times New Roman"/>
          <w:sz w:val="28"/>
          <w:szCs w:val="28"/>
        </w:rPr>
        <w:t xml:space="preserve">постановлением администрации городского округа Кинешма от 11.11.2013 № 2556п «Об утверждении порядка разработки, реализации и оценки эффективности муниципальных программ городского округа Кинешма», </w:t>
      </w:r>
      <w:r w:rsidRPr="00865126">
        <w:rPr>
          <w:rFonts w:ascii="Times New Roman" w:hAnsi="Times New Roman"/>
          <w:bCs/>
          <w:sz w:val="28"/>
          <w:szCs w:val="28"/>
        </w:rPr>
        <w:t>распоряжением главы городского округа Кинешма от 23.08.2024 № 9-рг «Об исполнении полномочий», администрация городского округа Кинешма</w:t>
      </w:r>
      <w:proofErr w:type="gramEnd"/>
    </w:p>
    <w:p w:rsidR="00865126" w:rsidRPr="00865126" w:rsidRDefault="00865126" w:rsidP="00865126">
      <w:pPr>
        <w:tabs>
          <w:tab w:val="left" w:pos="1134"/>
        </w:tabs>
        <w:autoSpaceDE w:val="0"/>
        <w:autoSpaceDN w:val="0"/>
        <w:adjustRightInd w:val="0"/>
        <w:ind w:firstLine="709"/>
        <w:jc w:val="both"/>
        <w:rPr>
          <w:rFonts w:ascii="Times New Roman" w:hAnsi="Times New Roman"/>
          <w:bCs/>
          <w:sz w:val="28"/>
          <w:szCs w:val="28"/>
        </w:rPr>
      </w:pPr>
    </w:p>
    <w:p w:rsidR="00865126" w:rsidRPr="00865126" w:rsidRDefault="00865126" w:rsidP="00865126">
      <w:pPr>
        <w:tabs>
          <w:tab w:val="left" w:pos="1134"/>
        </w:tabs>
        <w:autoSpaceDE w:val="0"/>
        <w:autoSpaceDN w:val="0"/>
        <w:adjustRightInd w:val="0"/>
        <w:ind w:firstLine="709"/>
        <w:jc w:val="both"/>
        <w:rPr>
          <w:rFonts w:ascii="Times New Roman" w:hAnsi="Times New Roman"/>
          <w:sz w:val="28"/>
          <w:szCs w:val="28"/>
        </w:rPr>
      </w:pPr>
      <w:r w:rsidRPr="00865126">
        <w:rPr>
          <w:rFonts w:ascii="Times New Roman" w:hAnsi="Times New Roman"/>
          <w:b/>
          <w:sz w:val="28"/>
          <w:szCs w:val="28"/>
        </w:rPr>
        <w:t>постановляет:</w:t>
      </w:r>
    </w:p>
    <w:p w:rsidR="00865126" w:rsidRPr="00865126" w:rsidRDefault="00865126" w:rsidP="00865126">
      <w:pPr>
        <w:tabs>
          <w:tab w:val="left" w:pos="1134"/>
        </w:tabs>
        <w:autoSpaceDE w:val="0"/>
        <w:autoSpaceDN w:val="0"/>
        <w:adjustRightInd w:val="0"/>
        <w:ind w:firstLine="709"/>
        <w:jc w:val="both"/>
        <w:rPr>
          <w:rFonts w:ascii="Times New Roman CYR" w:hAnsi="Times New Roman CYR" w:cs="Times New Roman CYR"/>
          <w:sz w:val="28"/>
          <w:szCs w:val="28"/>
        </w:rPr>
      </w:pPr>
    </w:p>
    <w:p w:rsidR="00865126" w:rsidRPr="00865126" w:rsidRDefault="00865126" w:rsidP="00865126">
      <w:pPr>
        <w:numPr>
          <w:ilvl w:val="0"/>
          <w:numId w:val="5"/>
        </w:numPr>
        <w:tabs>
          <w:tab w:val="left" w:pos="1134"/>
        </w:tabs>
        <w:ind w:left="0" w:firstLine="709"/>
        <w:contextualSpacing/>
        <w:jc w:val="both"/>
        <w:rPr>
          <w:rFonts w:ascii="Times New Roman" w:hAnsi="Times New Roman"/>
          <w:sz w:val="28"/>
          <w:szCs w:val="28"/>
        </w:rPr>
      </w:pPr>
      <w:r w:rsidRPr="00865126">
        <w:rPr>
          <w:rFonts w:ascii="Times New Roman" w:hAnsi="Times New Roman"/>
          <w:sz w:val="28"/>
          <w:szCs w:val="28"/>
        </w:rPr>
        <w:t>Внести в постановление администрации городского округа Кинешма от 30.11.2018 № 1495п «Об утверждении муниципальной программы городского округа Кинешма «Развитие физической культуры и спорта в городском округе Кинешма» следующие изменения:</w:t>
      </w:r>
    </w:p>
    <w:p w:rsidR="00865126" w:rsidRPr="00865126" w:rsidRDefault="00865126" w:rsidP="00865126">
      <w:pPr>
        <w:numPr>
          <w:ilvl w:val="1"/>
          <w:numId w:val="6"/>
        </w:numPr>
        <w:shd w:val="clear" w:color="auto" w:fill="FFFFFF"/>
        <w:tabs>
          <w:tab w:val="left" w:pos="1276"/>
        </w:tabs>
        <w:autoSpaceDE w:val="0"/>
        <w:autoSpaceDN w:val="0"/>
        <w:adjustRightInd w:val="0"/>
        <w:ind w:left="0" w:firstLine="709"/>
        <w:jc w:val="both"/>
        <w:outlineLvl w:val="1"/>
        <w:rPr>
          <w:rFonts w:ascii="Times New Roman" w:hAnsi="Times New Roman"/>
          <w:sz w:val="28"/>
          <w:szCs w:val="28"/>
        </w:rPr>
      </w:pPr>
      <w:r w:rsidRPr="00865126">
        <w:rPr>
          <w:rFonts w:ascii="Times New Roman" w:hAnsi="Times New Roman"/>
          <w:sz w:val="28"/>
          <w:szCs w:val="28"/>
        </w:rPr>
        <w:t xml:space="preserve">В приложении </w:t>
      </w:r>
      <w:r w:rsidRPr="00865126">
        <w:rPr>
          <w:rFonts w:ascii="Times New Roman" w:hAnsi="Times New Roman" w:cs="Arial"/>
          <w:sz w:val="28"/>
          <w:szCs w:val="28"/>
        </w:rPr>
        <w:t>к постановлению:</w:t>
      </w:r>
    </w:p>
    <w:p w:rsidR="00865126" w:rsidRPr="00865126" w:rsidRDefault="00865126" w:rsidP="00865126">
      <w:pPr>
        <w:numPr>
          <w:ilvl w:val="2"/>
          <w:numId w:val="6"/>
        </w:numPr>
        <w:tabs>
          <w:tab w:val="left" w:pos="1134"/>
          <w:tab w:val="left" w:pos="1560"/>
        </w:tabs>
        <w:autoSpaceDE w:val="0"/>
        <w:autoSpaceDN w:val="0"/>
        <w:adjustRightInd w:val="0"/>
        <w:ind w:left="0" w:firstLine="720"/>
        <w:jc w:val="both"/>
        <w:outlineLvl w:val="1"/>
        <w:rPr>
          <w:rFonts w:ascii="Times New Roman" w:hAnsi="Times New Roman"/>
          <w:sz w:val="28"/>
          <w:szCs w:val="28"/>
        </w:rPr>
      </w:pPr>
      <w:r w:rsidRPr="00865126">
        <w:rPr>
          <w:rFonts w:ascii="Times New Roman" w:hAnsi="Times New Roman"/>
          <w:sz w:val="28"/>
          <w:szCs w:val="28"/>
        </w:rPr>
        <w:t xml:space="preserve">В разделе </w:t>
      </w:r>
      <w:r w:rsidRPr="00865126">
        <w:rPr>
          <w:rFonts w:ascii="Times New Roman" w:hAnsi="Times New Roman"/>
          <w:b/>
          <w:sz w:val="28"/>
          <w:szCs w:val="28"/>
        </w:rPr>
        <w:t>«</w:t>
      </w:r>
      <w:r w:rsidRPr="00865126">
        <w:rPr>
          <w:rFonts w:ascii="Times New Roman" w:hAnsi="Times New Roman"/>
          <w:sz w:val="28"/>
          <w:szCs w:val="28"/>
        </w:rPr>
        <w:t>Паспорт муниципальной программы городского округа Кинешма» строку «Объём ресурсного обеспечения программы» изложить в следующей редакции:</w:t>
      </w:r>
    </w:p>
    <w:tbl>
      <w:tblPr>
        <w:tblW w:w="9072" w:type="dxa"/>
        <w:tblInd w:w="70" w:type="dxa"/>
        <w:tblLayout w:type="fixed"/>
        <w:tblCellMar>
          <w:left w:w="70" w:type="dxa"/>
          <w:right w:w="70" w:type="dxa"/>
        </w:tblCellMar>
        <w:tblLook w:val="0000" w:firstRow="0" w:lastRow="0" w:firstColumn="0" w:lastColumn="0" w:noHBand="0" w:noVBand="0"/>
      </w:tblPr>
      <w:tblGrid>
        <w:gridCol w:w="3119"/>
        <w:gridCol w:w="5953"/>
      </w:tblGrid>
      <w:tr w:rsidR="00865126" w:rsidRPr="00865126" w:rsidTr="00645886">
        <w:trPr>
          <w:trHeight w:val="600"/>
        </w:trPr>
        <w:tc>
          <w:tcPr>
            <w:tcW w:w="3119" w:type="dxa"/>
            <w:tcBorders>
              <w:top w:val="single" w:sz="6" w:space="0" w:color="auto"/>
              <w:left w:val="single" w:sz="6" w:space="0" w:color="auto"/>
              <w:bottom w:val="single" w:sz="6" w:space="0" w:color="auto"/>
              <w:right w:val="single" w:sz="6" w:space="0" w:color="auto"/>
            </w:tcBorders>
            <w:shd w:val="clear" w:color="auto" w:fill="auto"/>
          </w:tcPr>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Объём ресурсного обеспечения программы</w:t>
            </w:r>
          </w:p>
        </w:tc>
        <w:tc>
          <w:tcPr>
            <w:tcW w:w="5953" w:type="dxa"/>
            <w:tcBorders>
              <w:top w:val="single" w:sz="6" w:space="0" w:color="auto"/>
              <w:left w:val="single" w:sz="6" w:space="0" w:color="auto"/>
              <w:bottom w:val="single" w:sz="6" w:space="0" w:color="auto"/>
              <w:right w:val="single" w:sz="6" w:space="0" w:color="auto"/>
            </w:tcBorders>
            <w:shd w:val="clear" w:color="auto" w:fill="auto"/>
          </w:tcPr>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Общий объём бюджетных ассигнований: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2019 год – 15 262,4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2020 год – 160 453,2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2021 год – 39 338,8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2022 год – 36 694,6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2023 год – 58 145,8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2024 год – 96 291,2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2025 год – 82 818,3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2026 год – 82 818,3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 бюджет городского округа Кинешма:</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lastRenderedPageBreak/>
              <w:t>2019 год – 15 262,4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2020 год – 35 086,6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2021 год – 30 513,3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2022 год – 36 694,6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2023 год – 49 759,5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2024 год – 96 120,7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2025 год – 82 818,3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2026 год – 82 818,3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 областной бюджет:</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2019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2020 год – 38 252,5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2021 год – 3 349,9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2022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2023 год – 8 356,4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2024 год – 11,9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2025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2026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 федеральный бюджет:</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2019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2020 год – 87 114,1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2021 год – 5 475,6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2022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2023 год – 29,9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2024 год – 158,6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2025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2026 год – 0,0 тыс. рублей.</w:t>
            </w:r>
          </w:p>
        </w:tc>
      </w:tr>
    </w:tbl>
    <w:p w:rsidR="00865126" w:rsidRPr="00865126" w:rsidRDefault="00865126" w:rsidP="00865126">
      <w:pPr>
        <w:tabs>
          <w:tab w:val="left" w:pos="1134"/>
          <w:tab w:val="left" w:pos="1560"/>
        </w:tabs>
        <w:autoSpaceDE w:val="0"/>
        <w:autoSpaceDN w:val="0"/>
        <w:adjustRightInd w:val="0"/>
        <w:ind w:left="720"/>
        <w:jc w:val="both"/>
        <w:outlineLvl w:val="1"/>
        <w:rPr>
          <w:rFonts w:ascii="Times New Roman" w:hAnsi="Times New Roman"/>
          <w:sz w:val="28"/>
          <w:szCs w:val="28"/>
        </w:rPr>
      </w:pPr>
    </w:p>
    <w:p w:rsidR="00865126" w:rsidRPr="00865126" w:rsidRDefault="00865126" w:rsidP="00865126">
      <w:pPr>
        <w:numPr>
          <w:ilvl w:val="2"/>
          <w:numId w:val="6"/>
        </w:numPr>
        <w:tabs>
          <w:tab w:val="left" w:pos="1134"/>
          <w:tab w:val="left" w:pos="1560"/>
        </w:tabs>
        <w:autoSpaceDE w:val="0"/>
        <w:autoSpaceDN w:val="0"/>
        <w:adjustRightInd w:val="0"/>
        <w:ind w:left="0" w:firstLine="720"/>
        <w:jc w:val="both"/>
        <w:outlineLvl w:val="1"/>
        <w:rPr>
          <w:rFonts w:ascii="Times New Roman" w:hAnsi="Times New Roman"/>
          <w:sz w:val="28"/>
          <w:szCs w:val="28"/>
        </w:rPr>
      </w:pPr>
      <w:r w:rsidRPr="00865126">
        <w:rPr>
          <w:rFonts w:ascii="Times New Roman" w:hAnsi="Times New Roman"/>
          <w:sz w:val="28"/>
          <w:szCs w:val="28"/>
        </w:rPr>
        <w:t>В приложении 1 к муниципальной программе городского округа Кинешма «</w:t>
      </w:r>
      <w:r w:rsidRPr="00865126">
        <w:rPr>
          <w:rFonts w:ascii="Times New Roman" w:hAnsi="Times New Roman" w:cs="Arial"/>
          <w:sz w:val="28"/>
          <w:szCs w:val="28"/>
        </w:rPr>
        <w:t>Развитие физической культуры и спорта в городском округе Кинешма</w:t>
      </w:r>
      <w:r w:rsidRPr="00865126">
        <w:rPr>
          <w:rFonts w:ascii="Times New Roman" w:hAnsi="Times New Roman"/>
          <w:sz w:val="28"/>
          <w:szCs w:val="28"/>
        </w:rPr>
        <w:t>»:</w:t>
      </w:r>
    </w:p>
    <w:p w:rsidR="00865126" w:rsidRPr="00865126" w:rsidRDefault="00865126" w:rsidP="00865126">
      <w:pPr>
        <w:numPr>
          <w:ilvl w:val="3"/>
          <w:numId w:val="6"/>
        </w:numPr>
        <w:tabs>
          <w:tab w:val="left" w:pos="1134"/>
          <w:tab w:val="left" w:pos="1701"/>
        </w:tabs>
        <w:autoSpaceDE w:val="0"/>
        <w:autoSpaceDN w:val="0"/>
        <w:adjustRightInd w:val="0"/>
        <w:ind w:left="0" w:firstLine="710"/>
        <w:jc w:val="both"/>
        <w:outlineLvl w:val="1"/>
        <w:rPr>
          <w:rFonts w:ascii="Times New Roman" w:hAnsi="Times New Roman"/>
          <w:sz w:val="28"/>
          <w:szCs w:val="28"/>
        </w:rPr>
      </w:pPr>
      <w:r w:rsidRPr="00865126">
        <w:rPr>
          <w:rFonts w:ascii="Times New Roman" w:hAnsi="Times New Roman"/>
          <w:sz w:val="28"/>
          <w:szCs w:val="28"/>
        </w:rPr>
        <w:t>В разделе «Паспорт подпрограммы» строку «Объёмы ресурсного обеспечения подпрограммы» изложить в следующей редакции:</w:t>
      </w: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19"/>
        <w:gridCol w:w="6237"/>
      </w:tblGrid>
      <w:tr w:rsidR="00865126" w:rsidRPr="00865126" w:rsidTr="00645886">
        <w:tc>
          <w:tcPr>
            <w:tcW w:w="3119" w:type="dxa"/>
            <w:shd w:val="clear" w:color="auto" w:fill="auto"/>
          </w:tcPr>
          <w:p w:rsidR="00865126" w:rsidRPr="00865126" w:rsidRDefault="00865126" w:rsidP="00865126">
            <w:pPr>
              <w:rPr>
                <w:rFonts w:ascii="Times New Roman" w:hAnsi="Times New Roman"/>
                <w:sz w:val="24"/>
                <w:szCs w:val="24"/>
                <w:vertAlign w:val="superscript"/>
              </w:rPr>
            </w:pPr>
            <w:r w:rsidRPr="00865126">
              <w:rPr>
                <w:rFonts w:ascii="Times New Roman" w:hAnsi="Times New Roman"/>
                <w:sz w:val="24"/>
                <w:szCs w:val="24"/>
              </w:rPr>
              <w:t>Объёмы ресурсного обеспечения подпрограммы</w:t>
            </w:r>
          </w:p>
        </w:tc>
        <w:tc>
          <w:tcPr>
            <w:tcW w:w="6237" w:type="dxa"/>
            <w:shd w:val="clear" w:color="auto" w:fill="auto"/>
          </w:tcPr>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Общий объём бюджетных ассигнований: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2019 год – 1 504,3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2020 год – 145 117,1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2021 год – 21 386,1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2022 год – 17 220,6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2023 год – 18 480,7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2024 год – 19 865,4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2025 год – 18 953,6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2026 год – 18 953,6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 бюджет городского округа Кинешма:</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2019 год – 1 504,3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2020 год – 19 750,5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2021 год – 12 560,6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2022 год – 17 220,6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2023 год – 18 480,7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2024 год – 19 865,4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2025 год – 18 953,6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2026 год – 18 953,6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 областной бюджет:</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2019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2020 год – 38 252,5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lastRenderedPageBreak/>
              <w:t>2021 год – 3 349,9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2022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2023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2024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2025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2026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 федеральный бюджет:</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2019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2020 год – 87 114,1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2021 год – 5 475,6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2022 год – 0,0 тыс. рублей;</w:t>
            </w:r>
          </w:p>
          <w:p w:rsidR="00865126" w:rsidRPr="00865126" w:rsidRDefault="00865126" w:rsidP="00865126">
            <w:pPr>
              <w:tabs>
                <w:tab w:val="left" w:pos="4057"/>
              </w:tabs>
              <w:autoSpaceDE w:val="0"/>
              <w:autoSpaceDN w:val="0"/>
              <w:adjustRightInd w:val="0"/>
              <w:jc w:val="both"/>
              <w:rPr>
                <w:rFonts w:ascii="Times New Roman" w:hAnsi="Times New Roman"/>
                <w:sz w:val="24"/>
                <w:szCs w:val="24"/>
              </w:rPr>
            </w:pPr>
            <w:r w:rsidRPr="00865126">
              <w:rPr>
                <w:rFonts w:ascii="Times New Roman" w:hAnsi="Times New Roman"/>
                <w:sz w:val="24"/>
                <w:szCs w:val="24"/>
              </w:rPr>
              <w:t>2023 год – 0,0 тыс. рублей;</w:t>
            </w:r>
            <w:r w:rsidRPr="00865126">
              <w:rPr>
                <w:rFonts w:ascii="Times New Roman" w:hAnsi="Times New Roman"/>
                <w:sz w:val="24"/>
                <w:szCs w:val="24"/>
              </w:rPr>
              <w:tab/>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2024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2025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2026 год – 0,0 тыс. рублей.</w:t>
            </w:r>
          </w:p>
        </w:tc>
      </w:tr>
    </w:tbl>
    <w:p w:rsidR="00865126" w:rsidRPr="00865126" w:rsidRDefault="00865126" w:rsidP="00865126">
      <w:pPr>
        <w:tabs>
          <w:tab w:val="left" w:pos="1134"/>
          <w:tab w:val="left" w:pos="1560"/>
        </w:tabs>
        <w:autoSpaceDE w:val="0"/>
        <w:autoSpaceDN w:val="0"/>
        <w:adjustRightInd w:val="0"/>
        <w:ind w:left="1358"/>
        <w:jc w:val="both"/>
        <w:outlineLvl w:val="1"/>
        <w:rPr>
          <w:rFonts w:ascii="Times New Roman" w:hAnsi="Times New Roman"/>
          <w:sz w:val="28"/>
          <w:szCs w:val="28"/>
        </w:rPr>
      </w:pPr>
    </w:p>
    <w:p w:rsidR="00865126" w:rsidRPr="00865126" w:rsidRDefault="00865126" w:rsidP="00865126">
      <w:pPr>
        <w:numPr>
          <w:ilvl w:val="3"/>
          <w:numId w:val="6"/>
        </w:numPr>
        <w:tabs>
          <w:tab w:val="left" w:pos="1134"/>
          <w:tab w:val="left" w:pos="1701"/>
        </w:tabs>
        <w:autoSpaceDE w:val="0"/>
        <w:autoSpaceDN w:val="0"/>
        <w:adjustRightInd w:val="0"/>
        <w:ind w:left="0" w:firstLine="709"/>
        <w:jc w:val="both"/>
        <w:outlineLvl w:val="1"/>
        <w:rPr>
          <w:rFonts w:ascii="Times New Roman" w:hAnsi="Times New Roman"/>
          <w:sz w:val="28"/>
          <w:szCs w:val="28"/>
        </w:rPr>
      </w:pPr>
      <w:r w:rsidRPr="00865126">
        <w:rPr>
          <w:rFonts w:ascii="Times New Roman" w:hAnsi="Times New Roman"/>
          <w:sz w:val="28"/>
          <w:szCs w:val="28"/>
        </w:rPr>
        <w:t>В разделе 3 «Целевые индикаторы (показатели) подпрограммы» строку 3.3.1 таблицы 1 изложить в следующей редакции:</w:t>
      </w:r>
    </w:p>
    <w:tbl>
      <w:tblPr>
        <w:tblW w:w="11134" w:type="dxa"/>
        <w:tblInd w:w="-11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531"/>
        <w:gridCol w:w="3569"/>
        <w:gridCol w:w="907"/>
        <w:gridCol w:w="680"/>
        <w:gridCol w:w="680"/>
        <w:gridCol w:w="680"/>
        <w:gridCol w:w="680"/>
        <w:gridCol w:w="680"/>
        <w:gridCol w:w="680"/>
        <w:gridCol w:w="681"/>
        <w:gridCol w:w="683"/>
        <w:gridCol w:w="683"/>
      </w:tblGrid>
      <w:tr w:rsidR="00865126" w:rsidRPr="00865126" w:rsidTr="00EF220E">
        <w:trPr>
          <w:trHeight w:val="340"/>
        </w:trPr>
        <w:tc>
          <w:tcPr>
            <w:tcW w:w="531" w:type="dxa"/>
            <w:shd w:val="clear" w:color="auto" w:fill="FFFFFF"/>
          </w:tcPr>
          <w:p w:rsidR="00865126" w:rsidRPr="00865126" w:rsidRDefault="00865126" w:rsidP="00865126">
            <w:pPr>
              <w:ind w:left="-113" w:right="-113"/>
              <w:jc w:val="center"/>
              <w:rPr>
                <w:rFonts w:ascii="Times New Roman" w:hAnsi="Times New Roman"/>
                <w:sz w:val="24"/>
                <w:szCs w:val="24"/>
              </w:rPr>
            </w:pPr>
            <w:r w:rsidRPr="00865126">
              <w:rPr>
                <w:rFonts w:ascii="Times New Roman" w:hAnsi="Times New Roman"/>
                <w:sz w:val="24"/>
                <w:szCs w:val="24"/>
              </w:rPr>
              <w:t>3.3.1.</w:t>
            </w:r>
          </w:p>
        </w:tc>
        <w:tc>
          <w:tcPr>
            <w:tcW w:w="3569" w:type="dxa"/>
            <w:shd w:val="clear" w:color="auto" w:fill="FFFFFF"/>
          </w:tcPr>
          <w:p w:rsidR="00865126" w:rsidRPr="00865126" w:rsidRDefault="00865126" w:rsidP="00865126">
            <w:pPr>
              <w:widowControl w:val="0"/>
              <w:autoSpaceDE w:val="0"/>
              <w:autoSpaceDN w:val="0"/>
              <w:adjustRightInd w:val="0"/>
              <w:ind w:left="-57" w:right="-57"/>
              <w:rPr>
                <w:rFonts w:ascii="Times New Roman CYR" w:hAnsi="Times New Roman CYR" w:cs="Times New Roman CYR"/>
                <w:sz w:val="24"/>
                <w:szCs w:val="24"/>
              </w:rPr>
            </w:pPr>
            <w:r w:rsidRPr="00865126">
              <w:rPr>
                <w:rFonts w:ascii="Times New Roman CYR" w:hAnsi="Times New Roman CYR" w:cs="Times New Roman CYR"/>
                <w:sz w:val="24"/>
                <w:szCs w:val="24"/>
              </w:rPr>
              <w:t>Количество учреждений физической культуры и спорта, реализующих мероприятия по укреплению материально-технической базы</w:t>
            </w:r>
          </w:p>
        </w:tc>
        <w:tc>
          <w:tcPr>
            <w:tcW w:w="907" w:type="dxa"/>
            <w:shd w:val="clear" w:color="auto" w:fill="FFFFFF"/>
            <w:vAlign w:val="center"/>
          </w:tcPr>
          <w:p w:rsidR="00865126" w:rsidRPr="00865126" w:rsidRDefault="00865126" w:rsidP="00865126">
            <w:pPr>
              <w:ind w:left="-57" w:right="-57"/>
              <w:jc w:val="center"/>
              <w:rPr>
                <w:rFonts w:ascii="Times New Roman" w:hAnsi="Times New Roman"/>
                <w:sz w:val="24"/>
                <w:szCs w:val="24"/>
              </w:rPr>
            </w:pPr>
            <w:r w:rsidRPr="00865126">
              <w:rPr>
                <w:rFonts w:ascii="Times New Roman" w:hAnsi="Times New Roman"/>
                <w:sz w:val="24"/>
                <w:szCs w:val="24"/>
              </w:rPr>
              <w:t>единиц</w:t>
            </w:r>
          </w:p>
        </w:tc>
        <w:tc>
          <w:tcPr>
            <w:tcW w:w="680" w:type="dxa"/>
            <w:shd w:val="clear" w:color="auto" w:fill="FFFFFF"/>
            <w:vAlign w:val="center"/>
          </w:tcPr>
          <w:p w:rsidR="00865126" w:rsidRPr="00865126" w:rsidRDefault="00865126" w:rsidP="00865126">
            <w:pPr>
              <w:ind w:left="-57" w:right="-57"/>
              <w:jc w:val="center"/>
              <w:rPr>
                <w:rFonts w:ascii="Times New Roman" w:hAnsi="Times New Roman"/>
                <w:sz w:val="24"/>
                <w:szCs w:val="24"/>
              </w:rPr>
            </w:pPr>
            <w:r w:rsidRPr="00865126">
              <w:rPr>
                <w:rFonts w:ascii="Times New Roman" w:hAnsi="Times New Roman"/>
                <w:sz w:val="24"/>
                <w:szCs w:val="24"/>
              </w:rPr>
              <w:t>3</w:t>
            </w:r>
          </w:p>
        </w:tc>
        <w:tc>
          <w:tcPr>
            <w:tcW w:w="680" w:type="dxa"/>
            <w:shd w:val="clear" w:color="auto" w:fill="FFFFFF"/>
            <w:vAlign w:val="center"/>
          </w:tcPr>
          <w:p w:rsidR="00865126" w:rsidRPr="00865126" w:rsidRDefault="00865126" w:rsidP="00865126">
            <w:pPr>
              <w:ind w:left="-57" w:right="-57"/>
              <w:jc w:val="center"/>
              <w:rPr>
                <w:rFonts w:ascii="Times New Roman" w:hAnsi="Times New Roman"/>
                <w:sz w:val="24"/>
                <w:szCs w:val="24"/>
              </w:rPr>
            </w:pPr>
            <w:r w:rsidRPr="00865126">
              <w:rPr>
                <w:rFonts w:ascii="Times New Roman" w:hAnsi="Times New Roman"/>
                <w:sz w:val="24"/>
                <w:szCs w:val="24"/>
              </w:rPr>
              <w:t>1</w:t>
            </w:r>
          </w:p>
        </w:tc>
        <w:tc>
          <w:tcPr>
            <w:tcW w:w="680" w:type="dxa"/>
            <w:shd w:val="clear" w:color="auto" w:fill="FFFFFF"/>
            <w:vAlign w:val="center"/>
          </w:tcPr>
          <w:p w:rsidR="00865126" w:rsidRPr="00865126" w:rsidRDefault="00865126" w:rsidP="00865126">
            <w:pPr>
              <w:ind w:left="-57" w:right="-57"/>
              <w:jc w:val="center"/>
              <w:rPr>
                <w:rFonts w:ascii="Times New Roman" w:hAnsi="Times New Roman"/>
                <w:sz w:val="24"/>
                <w:szCs w:val="24"/>
              </w:rPr>
            </w:pPr>
            <w:r w:rsidRPr="00865126">
              <w:rPr>
                <w:rFonts w:ascii="Times New Roman" w:hAnsi="Times New Roman"/>
                <w:sz w:val="24"/>
                <w:szCs w:val="24"/>
              </w:rPr>
              <w:t>1</w:t>
            </w:r>
          </w:p>
        </w:tc>
        <w:tc>
          <w:tcPr>
            <w:tcW w:w="680" w:type="dxa"/>
            <w:shd w:val="clear" w:color="auto" w:fill="FFFFFF"/>
            <w:vAlign w:val="center"/>
          </w:tcPr>
          <w:p w:rsidR="00865126" w:rsidRPr="00865126" w:rsidRDefault="00865126" w:rsidP="00865126">
            <w:pPr>
              <w:ind w:left="-57" w:right="-57"/>
              <w:jc w:val="center"/>
              <w:rPr>
                <w:rFonts w:ascii="Times New Roman" w:hAnsi="Times New Roman"/>
                <w:sz w:val="24"/>
                <w:szCs w:val="24"/>
              </w:rPr>
            </w:pPr>
            <w:r w:rsidRPr="00865126">
              <w:rPr>
                <w:rFonts w:ascii="Times New Roman" w:hAnsi="Times New Roman"/>
                <w:sz w:val="24"/>
                <w:szCs w:val="24"/>
              </w:rPr>
              <w:t>1</w:t>
            </w:r>
          </w:p>
        </w:tc>
        <w:tc>
          <w:tcPr>
            <w:tcW w:w="680" w:type="dxa"/>
            <w:shd w:val="clear" w:color="auto" w:fill="auto"/>
            <w:vAlign w:val="center"/>
          </w:tcPr>
          <w:p w:rsidR="00865126" w:rsidRPr="00865126" w:rsidRDefault="00865126" w:rsidP="00865126">
            <w:pPr>
              <w:ind w:left="-57" w:right="-57"/>
              <w:jc w:val="center"/>
              <w:rPr>
                <w:rFonts w:ascii="Times New Roman" w:hAnsi="Times New Roman"/>
                <w:sz w:val="24"/>
                <w:szCs w:val="24"/>
              </w:rPr>
            </w:pPr>
            <w:r w:rsidRPr="00865126">
              <w:rPr>
                <w:rFonts w:ascii="Times New Roman" w:hAnsi="Times New Roman"/>
                <w:sz w:val="24"/>
                <w:szCs w:val="24"/>
              </w:rPr>
              <w:t>2</w:t>
            </w:r>
          </w:p>
        </w:tc>
        <w:tc>
          <w:tcPr>
            <w:tcW w:w="680" w:type="dxa"/>
            <w:shd w:val="clear" w:color="auto" w:fill="FFFFFF"/>
            <w:vAlign w:val="center"/>
          </w:tcPr>
          <w:p w:rsidR="00865126" w:rsidRPr="00865126" w:rsidRDefault="00865126" w:rsidP="00865126">
            <w:pPr>
              <w:ind w:left="-57" w:right="-57"/>
              <w:jc w:val="center"/>
              <w:rPr>
                <w:rFonts w:ascii="Times New Roman" w:hAnsi="Times New Roman"/>
                <w:sz w:val="24"/>
                <w:szCs w:val="24"/>
              </w:rPr>
            </w:pPr>
            <w:r w:rsidRPr="00865126">
              <w:rPr>
                <w:rFonts w:ascii="Times New Roman" w:hAnsi="Times New Roman"/>
                <w:sz w:val="24"/>
                <w:szCs w:val="24"/>
              </w:rPr>
              <w:t>1</w:t>
            </w:r>
          </w:p>
        </w:tc>
        <w:tc>
          <w:tcPr>
            <w:tcW w:w="681" w:type="dxa"/>
            <w:shd w:val="clear" w:color="auto" w:fill="auto"/>
            <w:vAlign w:val="center"/>
          </w:tcPr>
          <w:p w:rsidR="00865126" w:rsidRPr="00865126" w:rsidRDefault="00865126" w:rsidP="00865126">
            <w:pPr>
              <w:ind w:left="-57" w:right="-57"/>
              <w:jc w:val="center"/>
              <w:rPr>
                <w:rFonts w:ascii="Times New Roman" w:hAnsi="Times New Roman"/>
                <w:sz w:val="24"/>
                <w:szCs w:val="24"/>
              </w:rPr>
            </w:pPr>
            <w:r w:rsidRPr="00865126">
              <w:rPr>
                <w:rFonts w:ascii="Times New Roman" w:hAnsi="Times New Roman"/>
                <w:sz w:val="24"/>
                <w:szCs w:val="24"/>
              </w:rPr>
              <w:t>-</w:t>
            </w:r>
          </w:p>
        </w:tc>
        <w:tc>
          <w:tcPr>
            <w:tcW w:w="683" w:type="dxa"/>
            <w:shd w:val="clear" w:color="auto" w:fill="auto"/>
            <w:vAlign w:val="center"/>
          </w:tcPr>
          <w:p w:rsidR="00865126" w:rsidRPr="00865126" w:rsidRDefault="00865126" w:rsidP="00865126">
            <w:pPr>
              <w:ind w:left="-57" w:right="-57"/>
              <w:jc w:val="center"/>
              <w:rPr>
                <w:rFonts w:ascii="Times New Roman" w:hAnsi="Times New Roman"/>
                <w:sz w:val="24"/>
                <w:szCs w:val="24"/>
              </w:rPr>
            </w:pPr>
            <w:r w:rsidRPr="00865126">
              <w:rPr>
                <w:rFonts w:ascii="Times New Roman" w:hAnsi="Times New Roman"/>
                <w:sz w:val="24"/>
                <w:szCs w:val="24"/>
              </w:rPr>
              <w:t>-</w:t>
            </w:r>
          </w:p>
        </w:tc>
        <w:tc>
          <w:tcPr>
            <w:tcW w:w="683" w:type="dxa"/>
            <w:vAlign w:val="center"/>
          </w:tcPr>
          <w:p w:rsidR="00865126" w:rsidRPr="00865126" w:rsidRDefault="00865126" w:rsidP="00865126">
            <w:pPr>
              <w:ind w:left="-57" w:right="-57"/>
              <w:jc w:val="center"/>
              <w:rPr>
                <w:rFonts w:ascii="Times New Roman" w:hAnsi="Times New Roman"/>
                <w:sz w:val="24"/>
                <w:szCs w:val="24"/>
              </w:rPr>
            </w:pPr>
            <w:r w:rsidRPr="00865126">
              <w:rPr>
                <w:rFonts w:ascii="Times New Roman" w:hAnsi="Times New Roman"/>
                <w:sz w:val="24"/>
                <w:szCs w:val="24"/>
              </w:rPr>
              <w:t>-</w:t>
            </w:r>
          </w:p>
        </w:tc>
      </w:tr>
    </w:tbl>
    <w:p w:rsidR="00865126" w:rsidRPr="00865126" w:rsidRDefault="00865126" w:rsidP="00865126">
      <w:pPr>
        <w:tabs>
          <w:tab w:val="left" w:pos="1134"/>
          <w:tab w:val="left" w:pos="1701"/>
        </w:tabs>
        <w:autoSpaceDE w:val="0"/>
        <w:autoSpaceDN w:val="0"/>
        <w:adjustRightInd w:val="0"/>
        <w:ind w:left="709"/>
        <w:jc w:val="both"/>
        <w:outlineLvl w:val="1"/>
        <w:rPr>
          <w:rFonts w:ascii="Times New Roman" w:hAnsi="Times New Roman"/>
          <w:sz w:val="28"/>
          <w:szCs w:val="28"/>
        </w:rPr>
      </w:pPr>
    </w:p>
    <w:p w:rsidR="00EF220E" w:rsidRDefault="00865126" w:rsidP="00865126">
      <w:pPr>
        <w:numPr>
          <w:ilvl w:val="3"/>
          <w:numId w:val="6"/>
        </w:numPr>
        <w:tabs>
          <w:tab w:val="left" w:pos="1134"/>
          <w:tab w:val="left" w:pos="1701"/>
        </w:tabs>
        <w:autoSpaceDE w:val="0"/>
        <w:autoSpaceDN w:val="0"/>
        <w:adjustRightInd w:val="0"/>
        <w:ind w:left="0" w:firstLine="709"/>
        <w:jc w:val="both"/>
        <w:outlineLvl w:val="1"/>
        <w:rPr>
          <w:rFonts w:ascii="Times New Roman" w:hAnsi="Times New Roman"/>
          <w:sz w:val="28"/>
          <w:szCs w:val="28"/>
        </w:rPr>
        <w:sectPr w:rsidR="00EF220E" w:rsidSect="00CC6E96">
          <w:headerReference w:type="default" r:id="rId13"/>
          <w:headerReference w:type="first" r:id="rId14"/>
          <w:pgSz w:w="11906" w:h="16838"/>
          <w:pgMar w:top="851" w:right="566" w:bottom="709" w:left="1560" w:header="709" w:footer="709" w:gutter="0"/>
          <w:cols w:space="708"/>
          <w:titlePg/>
          <w:docGrid w:linePitch="360"/>
        </w:sectPr>
      </w:pPr>
      <w:r w:rsidRPr="00865126">
        <w:rPr>
          <w:rFonts w:ascii="Times New Roman" w:hAnsi="Times New Roman"/>
          <w:sz w:val="28"/>
          <w:szCs w:val="28"/>
        </w:rPr>
        <w:t>В разделе 4 «Ресурсное обеспечение подпрограммы» таблицу 2 изложить в следующей редакции:</w:t>
      </w:r>
      <w:r w:rsidR="00EF220E">
        <w:rPr>
          <w:rFonts w:ascii="Times New Roman" w:hAnsi="Times New Roman"/>
          <w:sz w:val="28"/>
          <w:szCs w:val="28"/>
        </w:rPr>
        <w:t xml:space="preserve"> </w:t>
      </w:r>
    </w:p>
    <w:p w:rsidR="00865126" w:rsidRPr="00865126" w:rsidRDefault="00865126" w:rsidP="00EF220E">
      <w:pPr>
        <w:tabs>
          <w:tab w:val="left" w:pos="1134"/>
          <w:tab w:val="left" w:pos="1701"/>
        </w:tabs>
        <w:autoSpaceDE w:val="0"/>
        <w:autoSpaceDN w:val="0"/>
        <w:adjustRightInd w:val="0"/>
        <w:ind w:left="709"/>
        <w:jc w:val="both"/>
        <w:outlineLvl w:val="1"/>
        <w:rPr>
          <w:rFonts w:ascii="Times New Roman" w:hAnsi="Times New Roman"/>
          <w:sz w:val="28"/>
          <w:szCs w:val="28"/>
        </w:rPr>
      </w:pPr>
    </w:p>
    <w:p w:rsidR="00865126" w:rsidRPr="00865126" w:rsidRDefault="00865126" w:rsidP="00865126">
      <w:pPr>
        <w:shd w:val="clear" w:color="auto" w:fill="FFFFFF"/>
        <w:ind w:left="1211"/>
        <w:contextualSpacing/>
        <w:jc w:val="right"/>
        <w:rPr>
          <w:rFonts w:ascii="Times New Roman" w:hAnsi="Times New Roman"/>
          <w:sz w:val="28"/>
          <w:szCs w:val="28"/>
        </w:rPr>
      </w:pPr>
      <w:r w:rsidRPr="00865126">
        <w:rPr>
          <w:rFonts w:ascii="Times New Roman" w:hAnsi="Times New Roman"/>
          <w:sz w:val="28"/>
          <w:szCs w:val="28"/>
        </w:rPr>
        <w:t>«Таблица 2</w:t>
      </w:r>
    </w:p>
    <w:p w:rsidR="00865126" w:rsidRPr="00865126" w:rsidRDefault="00865126" w:rsidP="00865126">
      <w:pPr>
        <w:numPr>
          <w:ilvl w:val="0"/>
          <w:numId w:val="7"/>
        </w:numPr>
        <w:tabs>
          <w:tab w:val="left" w:pos="1701"/>
        </w:tabs>
        <w:autoSpaceDE w:val="0"/>
        <w:autoSpaceDN w:val="0"/>
        <w:adjustRightInd w:val="0"/>
        <w:jc w:val="both"/>
        <w:outlineLvl w:val="1"/>
        <w:rPr>
          <w:rFonts w:ascii="Times New Roman" w:hAnsi="Times New Roman"/>
          <w:vanish/>
          <w:sz w:val="28"/>
          <w:szCs w:val="28"/>
        </w:rPr>
      </w:pPr>
    </w:p>
    <w:p w:rsidR="00865126" w:rsidRPr="00865126" w:rsidRDefault="00865126" w:rsidP="00865126">
      <w:pPr>
        <w:numPr>
          <w:ilvl w:val="2"/>
          <w:numId w:val="7"/>
        </w:numPr>
        <w:tabs>
          <w:tab w:val="left" w:pos="1701"/>
        </w:tabs>
        <w:autoSpaceDE w:val="0"/>
        <w:autoSpaceDN w:val="0"/>
        <w:adjustRightInd w:val="0"/>
        <w:jc w:val="both"/>
        <w:outlineLvl w:val="1"/>
        <w:rPr>
          <w:rFonts w:ascii="Times New Roman" w:hAnsi="Times New Roman"/>
          <w:vanish/>
          <w:sz w:val="28"/>
          <w:szCs w:val="28"/>
        </w:rPr>
      </w:pPr>
    </w:p>
    <w:p w:rsidR="00865126" w:rsidRPr="00865126" w:rsidRDefault="00865126" w:rsidP="00865126">
      <w:pPr>
        <w:numPr>
          <w:ilvl w:val="2"/>
          <w:numId w:val="7"/>
        </w:numPr>
        <w:tabs>
          <w:tab w:val="left" w:pos="1701"/>
        </w:tabs>
        <w:autoSpaceDE w:val="0"/>
        <w:autoSpaceDN w:val="0"/>
        <w:adjustRightInd w:val="0"/>
        <w:jc w:val="both"/>
        <w:outlineLvl w:val="1"/>
        <w:rPr>
          <w:rFonts w:ascii="Times New Roman" w:hAnsi="Times New Roman"/>
          <w:vanish/>
          <w:sz w:val="28"/>
          <w:szCs w:val="28"/>
        </w:rPr>
      </w:pPr>
    </w:p>
    <w:p w:rsidR="00865126" w:rsidRPr="00865126" w:rsidRDefault="00865126" w:rsidP="00865126">
      <w:pPr>
        <w:numPr>
          <w:ilvl w:val="2"/>
          <w:numId w:val="7"/>
        </w:numPr>
        <w:tabs>
          <w:tab w:val="left" w:pos="1701"/>
        </w:tabs>
        <w:autoSpaceDE w:val="0"/>
        <w:autoSpaceDN w:val="0"/>
        <w:adjustRightInd w:val="0"/>
        <w:jc w:val="both"/>
        <w:outlineLvl w:val="1"/>
        <w:rPr>
          <w:rFonts w:ascii="Times New Roman" w:hAnsi="Times New Roman"/>
          <w:vanish/>
          <w:sz w:val="28"/>
          <w:szCs w:val="28"/>
        </w:rPr>
      </w:pPr>
    </w:p>
    <w:p w:rsidR="00865126" w:rsidRPr="00865126" w:rsidRDefault="00865126" w:rsidP="00865126">
      <w:pPr>
        <w:numPr>
          <w:ilvl w:val="3"/>
          <w:numId w:val="7"/>
        </w:numPr>
        <w:tabs>
          <w:tab w:val="left" w:pos="1701"/>
        </w:tabs>
        <w:autoSpaceDE w:val="0"/>
        <w:autoSpaceDN w:val="0"/>
        <w:adjustRightInd w:val="0"/>
        <w:jc w:val="both"/>
        <w:outlineLvl w:val="1"/>
        <w:rPr>
          <w:rFonts w:ascii="Times New Roman" w:hAnsi="Times New Roman"/>
          <w:vanish/>
          <w:sz w:val="28"/>
          <w:szCs w:val="28"/>
        </w:rPr>
      </w:pPr>
    </w:p>
    <w:p w:rsidR="00865126" w:rsidRPr="00865126" w:rsidRDefault="00865126" w:rsidP="00865126">
      <w:pPr>
        <w:numPr>
          <w:ilvl w:val="3"/>
          <w:numId w:val="7"/>
        </w:numPr>
        <w:tabs>
          <w:tab w:val="left" w:pos="1701"/>
        </w:tabs>
        <w:autoSpaceDE w:val="0"/>
        <w:autoSpaceDN w:val="0"/>
        <w:adjustRightInd w:val="0"/>
        <w:jc w:val="both"/>
        <w:outlineLvl w:val="1"/>
        <w:rPr>
          <w:rFonts w:ascii="Times New Roman" w:hAnsi="Times New Roman"/>
          <w:vanish/>
          <w:sz w:val="28"/>
          <w:szCs w:val="28"/>
        </w:rPr>
      </w:pPr>
    </w:p>
    <w:p w:rsidR="00865126" w:rsidRPr="00865126" w:rsidRDefault="00865126" w:rsidP="00865126">
      <w:pPr>
        <w:numPr>
          <w:ilvl w:val="3"/>
          <w:numId w:val="7"/>
        </w:numPr>
        <w:tabs>
          <w:tab w:val="left" w:pos="1701"/>
        </w:tabs>
        <w:autoSpaceDE w:val="0"/>
        <w:autoSpaceDN w:val="0"/>
        <w:adjustRightInd w:val="0"/>
        <w:jc w:val="both"/>
        <w:outlineLvl w:val="1"/>
        <w:rPr>
          <w:rFonts w:ascii="Times New Roman" w:hAnsi="Times New Roman"/>
          <w:vanish/>
          <w:sz w:val="28"/>
          <w:szCs w:val="28"/>
        </w:rPr>
      </w:pPr>
    </w:p>
    <w:p w:rsidR="00865126" w:rsidRPr="00865126" w:rsidRDefault="00865126" w:rsidP="00865126">
      <w:pPr>
        <w:tabs>
          <w:tab w:val="left" w:pos="1701"/>
        </w:tabs>
        <w:autoSpaceDE w:val="0"/>
        <w:autoSpaceDN w:val="0"/>
        <w:adjustRightInd w:val="0"/>
        <w:jc w:val="center"/>
        <w:outlineLvl w:val="1"/>
        <w:rPr>
          <w:rFonts w:ascii="Times New Roman" w:hAnsi="Times New Roman"/>
          <w:b/>
          <w:sz w:val="28"/>
          <w:szCs w:val="28"/>
        </w:rPr>
      </w:pPr>
      <w:r w:rsidRPr="00865126">
        <w:rPr>
          <w:rFonts w:ascii="Times New Roman" w:hAnsi="Times New Roman"/>
          <w:b/>
          <w:sz w:val="28"/>
          <w:szCs w:val="28"/>
        </w:rPr>
        <w:t>Ресурсное обеспечение мероприятий подпрограммы, тыс. рублей</w:t>
      </w:r>
    </w:p>
    <w:tbl>
      <w:tblPr>
        <w:tblW w:w="12377" w:type="dxa"/>
        <w:tblInd w:w="110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417"/>
        <w:gridCol w:w="2833"/>
        <w:gridCol w:w="863"/>
        <w:gridCol w:w="907"/>
        <w:gridCol w:w="907"/>
        <w:gridCol w:w="907"/>
        <w:gridCol w:w="907"/>
        <w:gridCol w:w="907"/>
        <w:gridCol w:w="907"/>
        <w:gridCol w:w="907"/>
        <w:gridCol w:w="915"/>
      </w:tblGrid>
      <w:tr w:rsidR="00865126" w:rsidRPr="00865126" w:rsidTr="00EF220E">
        <w:tc>
          <w:tcPr>
            <w:tcW w:w="1417" w:type="dxa"/>
            <w:tcBorders>
              <w:top w:val="single" w:sz="4" w:space="0" w:color="auto"/>
              <w:left w:val="single" w:sz="4" w:space="0" w:color="auto"/>
              <w:bottom w:val="single" w:sz="6" w:space="0" w:color="auto"/>
              <w:right w:val="single" w:sz="6" w:space="0" w:color="auto"/>
            </w:tcBorders>
            <w:shd w:val="clear" w:color="auto" w:fill="auto"/>
            <w:hideMark/>
          </w:tcPr>
          <w:p w:rsidR="00865126" w:rsidRPr="00865126" w:rsidRDefault="00865126" w:rsidP="00865126">
            <w:pPr>
              <w:ind w:left="-57" w:right="-57"/>
              <w:jc w:val="center"/>
              <w:rPr>
                <w:rFonts w:ascii="Times New Roman" w:hAnsi="Times New Roman"/>
                <w:sz w:val="23"/>
                <w:szCs w:val="23"/>
              </w:rPr>
            </w:pPr>
            <w:r w:rsidRPr="00865126">
              <w:rPr>
                <w:rFonts w:ascii="Times New Roman" w:hAnsi="Times New Roman"/>
                <w:sz w:val="23"/>
                <w:szCs w:val="23"/>
              </w:rPr>
              <w:t xml:space="preserve">№ </w:t>
            </w:r>
            <w:proofErr w:type="gramStart"/>
            <w:r w:rsidRPr="00865126">
              <w:rPr>
                <w:rFonts w:ascii="Times New Roman" w:hAnsi="Times New Roman"/>
                <w:sz w:val="23"/>
                <w:szCs w:val="23"/>
              </w:rPr>
              <w:t>п</w:t>
            </w:r>
            <w:proofErr w:type="gramEnd"/>
            <w:r w:rsidRPr="00865126">
              <w:rPr>
                <w:rFonts w:ascii="Times New Roman" w:hAnsi="Times New Roman"/>
                <w:sz w:val="23"/>
                <w:szCs w:val="23"/>
              </w:rPr>
              <w:t>/п</w:t>
            </w:r>
          </w:p>
        </w:tc>
        <w:tc>
          <w:tcPr>
            <w:tcW w:w="2833" w:type="dxa"/>
            <w:tcBorders>
              <w:top w:val="single" w:sz="4"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jc w:val="center"/>
              <w:rPr>
                <w:rFonts w:ascii="Times New Roman" w:hAnsi="Times New Roman"/>
                <w:sz w:val="23"/>
                <w:szCs w:val="23"/>
              </w:rPr>
            </w:pPr>
            <w:r w:rsidRPr="00865126">
              <w:rPr>
                <w:rFonts w:ascii="Times New Roman" w:hAnsi="Times New Roman"/>
                <w:sz w:val="23"/>
                <w:szCs w:val="23"/>
              </w:rPr>
              <w:t>Наименование мероприятия/</w:t>
            </w:r>
          </w:p>
          <w:p w:rsidR="00865126" w:rsidRPr="00865126" w:rsidRDefault="00865126" w:rsidP="00865126">
            <w:pPr>
              <w:ind w:left="-57" w:right="-57"/>
              <w:jc w:val="center"/>
              <w:rPr>
                <w:rFonts w:ascii="Times New Roman" w:hAnsi="Times New Roman"/>
                <w:sz w:val="23"/>
                <w:szCs w:val="23"/>
              </w:rPr>
            </w:pPr>
            <w:r w:rsidRPr="00865126">
              <w:rPr>
                <w:rFonts w:ascii="Times New Roman" w:hAnsi="Times New Roman"/>
                <w:sz w:val="23"/>
                <w:szCs w:val="23"/>
              </w:rPr>
              <w:t>Источник ресурсного обеспечения</w:t>
            </w:r>
          </w:p>
        </w:tc>
        <w:tc>
          <w:tcPr>
            <w:tcW w:w="863" w:type="dxa"/>
            <w:tcBorders>
              <w:top w:val="single" w:sz="4"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113" w:right="-113"/>
              <w:jc w:val="center"/>
              <w:rPr>
                <w:rFonts w:ascii="Times New Roman" w:hAnsi="Times New Roman"/>
                <w:sz w:val="23"/>
                <w:szCs w:val="23"/>
              </w:rPr>
            </w:pPr>
            <w:r w:rsidRPr="00865126">
              <w:rPr>
                <w:rFonts w:ascii="Times New Roman" w:hAnsi="Times New Roman"/>
                <w:sz w:val="23"/>
                <w:szCs w:val="23"/>
              </w:rPr>
              <w:t>Исполнитель</w:t>
            </w:r>
          </w:p>
        </w:tc>
        <w:tc>
          <w:tcPr>
            <w:tcW w:w="907" w:type="dxa"/>
            <w:tcBorders>
              <w:top w:val="single" w:sz="4" w:space="0" w:color="auto"/>
              <w:left w:val="single" w:sz="4" w:space="0" w:color="auto"/>
              <w:bottom w:val="single" w:sz="6" w:space="0" w:color="auto"/>
              <w:right w:val="single" w:sz="6" w:space="0" w:color="auto"/>
            </w:tcBorders>
            <w:shd w:val="clear" w:color="auto" w:fill="auto"/>
            <w:vAlign w:val="center"/>
          </w:tcPr>
          <w:p w:rsidR="00865126" w:rsidRPr="00865126" w:rsidRDefault="00865126" w:rsidP="00865126">
            <w:pPr>
              <w:ind w:left="-57" w:right="-57"/>
              <w:jc w:val="center"/>
              <w:rPr>
                <w:rFonts w:ascii="Times New Roman" w:hAnsi="Times New Roman"/>
                <w:sz w:val="23"/>
                <w:szCs w:val="23"/>
              </w:rPr>
            </w:pPr>
            <w:r w:rsidRPr="00865126">
              <w:rPr>
                <w:rFonts w:ascii="Times New Roman" w:hAnsi="Times New Roman"/>
                <w:sz w:val="23"/>
                <w:szCs w:val="23"/>
              </w:rPr>
              <w:t>2019 год</w:t>
            </w:r>
          </w:p>
        </w:tc>
        <w:tc>
          <w:tcPr>
            <w:tcW w:w="907" w:type="dxa"/>
            <w:tcBorders>
              <w:top w:val="single" w:sz="4"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57" w:right="-57"/>
              <w:jc w:val="center"/>
              <w:rPr>
                <w:rFonts w:ascii="Times New Roman" w:hAnsi="Times New Roman"/>
                <w:sz w:val="23"/>
                <w:szCs w:val="23"/>
              </w:rPr>
            </w:pPr>
            <w:r w:rsidRPr="00865126">
              <w:rPr>
                <w:rFonts w:ascii="Times New Roman" w:hAnsi="Times New Roman"/>
                <w:sz w:val="23"/>
                <w:szCs w:val="23"/>
              </w:rPr>
              <w:t>2020 год</w:t>
            </w:r>
          </w:p>
        </w:tc>
        <w:tc>
          <w:tcPr>
            <w:tcW w:w="907" w:type="dxa"/>
            <w:tcBorders>
              <w:top w:val="single" w:sz="4"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57" w:right="-57"/>
              <w:jc w:val="center"/>
              <w:rPr>
                <w:rFonts w:ascii="Times New Roman" w:hAnsi="Times New Roman"/>
                <w:sz w:val="23"/>
                <w:szCs w:val="23"/>
              </w:rPr>
            </w:pPr>
            <w:r w:rsidRPr="00865126">
              <w:rPr>
                <w:rFonts w:ascii="Times New Roman" w:hAnsi="Times New Roman"/>
                <w:sz w:val="23"/>
                <w:szCs w:val="23"/>
              </w:rPr>
              <w:t>2021 год</w:t>
            </w:r>
          </w:p>
        </w:tc>
        <w:tc>
          <w:tcPr>
            <w:tcW w:w="907" w:type="dxa"/>
            <w:tcBorders>
              <w:top w:val="single" w:sz="4"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jc w:val="center"/>
              <w:rPr>
                <w:rFonts w:ascii="Times New Roman" w:hAnsi="Times New Roman"/>
                <w:sz w:val="23"/>
                <w:szCs w:val="23"/>
              </w:rPr>
            </w:pPr>
            <w:r w:rsidRPr="00865126">
              <w:rPr>
                <w:rFonts w:ascii="Times New Roman" w:hAnsi="Times New Roman"/>
                <w:sz w:val="23"/>
                <w:szCs w:val="23"/>
              </w:rPr>
              <w:t>2022 год</w:t>
            </w:r>
          </w:p>
        </w:tc>
        <w:tc>
          <w:tcPr>
            <w:tcW w:w="907" w:type="dxa"/>
            <w:tcBorders>
              <w:top w:val="single" w:sz="4"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jc w:val="center"/>
              <w:rPr>
                <w:rFonts w:ascii="Times New Roman" w:hAnsi="Times New Roman"/>
                <w:sz w:val="23"/>
                <w:szCs w:val="23"/>
              </w:rPr>
            </w:pPr>
            <w:r w:rsidRPr="00865126">
              <w:rPr>
                <w:rFonts w:ascii="Times New Roman" w:hAnsi="Times New Roman"/>
                <w:sz w:val="23"/>
                <w:szCs w:val="23"/>
              </w:rPr>
              <w:t>2023 год</w:t>
            </w:r>
          </w:p>
        </w:tc>
        <w:tc>
          <w:tcPr>
            <w:tcW w:w="907" w:type="dxa"/>
            <w:tcBorders>
              <w:top w:val="single" w:sz="4"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jc w:val="center"/>
              <w:rPr>
                <w:rFonts w:ascii="Times New Roman" w:hAnsi="Times New Roman"/>
                <w:sz w:val="23"/>
                <w:szCs w:val="23"/>
              </w:rPr>
            </w:pPr>
            <w:r w:rsidRPr="00865126">
              <w:rPr>
                <w:rFonts w:ascii="Times New Roman" w:hAnsi="Times New Roman"/>
                <w:sz w:val="23"/>
                <w:szCs w:val="23"/>
              </w:rPr>
              <w:t>2024 год</w:t>
            </w:r>
          </w:p>
        </w:tc>
        <w:tc>
          <w:tcPr>
            <w:tcW w:w="907" w:type="dxa"/>
            <w:tcBorders>
              <w:top w:val="single" w:sz="4"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jc w:val="center"/>
              <w:rPr>
                <w:rFonts w:ascii="Times New Roman" w:hAnsi="Times New Roman"/>
                <w:sz w:val="23"/>
                <w:szCs w:val="23"/>
              </w:rPr>
            </w:pPr>
            <w:r w:rsidRPr="00865126">
              <w:rPr>
                <w:rFonts w:ascii="Times New Roman" w:hAnsi="Times New Roman"/>
                <w:sz w:val="23"/>
                <w:szCs w:val="23"/>
              </w:rPr>
              <w:t>2025 год</w:t>
            </w:r>
          </w:p>
        </w:tc>
        <w:tc>
          <w:tcPr>
            <w:tcW w:w="915" w:type="dxa"/>
            <w:tcBorders>
              <w:top w:val="single" w:sz="4"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jc w:val="center"/>
              <w:rPr>
                <w:rFonts w:ascii="Times New Roman" w:hAnsi="Times New Roman"/>
                <w:sz w:val="23"/>
                <w:szCs w:val="23"/>
              </w:rPr>
            </w:pPr>
            <w:r w:rsidRPr="00865126">
              <w:rPr>
                <w:rFonts w:ascii="Times New Roman" w:hAnsi="Times New Roman"/>
                <w:sz w:val="23"/>
                <w:szCs w:val="23"/>
              </w:rPr>
              <w:t>2026 год</w:t>
            </w:r>
          </w:p>
        </w:tc>
      </w:tr>
      <w:tr w:rsidR="00865126" w:rsidRPr="00865126" w:rsidTr="00EF220E">
        <w:trPr>
          <w:cantSplit/>
        </w:trPr>
        <w:tc>
          <w:tcPr>
            <w:tcW w:w="5113" w:type="dxa"/>
            <w:gridSpan w:val="3"/>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113" w:right="-57"/>
              <w:rPr>
                <w:rFonts w:ascii="Times New Roman" w:hAnsi="Times New Roman"/>
                <w:sz w:val="23"/>
                <w:szCs w:val="23"/>
              </w:rPr>
            </w:pPr>
            <w:r w:rsidRPr="00865126">
              <w:rPr>
                <w:rFonts w:ascii="Times New Roman" w:hAnsi="Times New Roman"/>
                <w:sz w:val="23"/>
                <w:szCs w:val="23"/>
              </w:rPr>
              <w:t>Подпрограмма, всего</w:t>
            </w:r>
          </w:p>
        </w:tc>
        <w:tc>
          <w:tcPr>
            <w:tcW w:w="907" w:type="dxa"/>
            <w:tcBorders>
              <w:top w:val="single" w:sz="6" w:space="0" w:color="auto"/>
              <w:left w:val="single" w:sz="4" w:space="0" w:color="auto"/>
              <w:bottom w:val="single" w:sz="6" w:space="0" w:color="auto"/>
              <w:right w:val="single" w:sz="6"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1 504,3</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134" w:right="-170" w:hanging="36"/>
              <w:jc w:val="center"/>
              <w:rPr>
                <w:rFonts w:ascii="Times New Roman" w:hAnsi="Times New Roman"/>
                <w:sz w:val="23"/>
                <w:szCs w:val="23"/>
              </w:rPr>
            </w:pPr>
            <w:r w:rsidRPr="00865126">
              <w:rPr>
                <w:rFonts w:ascii="Times New Roman" w:hAnsi="Times New Roman"/>
                <w:sz w:val="23"/>
                <w:szCs w:val="23"/>
              </w:rPr>
              <w:t>145 117,1</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21 386,1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17 220,6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18 480,7</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19 865,4</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18 953,6</w:t>
            </w:r>
          </w:p>
        </w:tc>
        <w:tc>
          <w:tcPr>
            <w:tcW w:w="915"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18 953,6</w:t>
            </w:r>
          </w:p>
        </w:tc>
      </w:tr>
      <w:tr w:rsidR="00865126" w:rsidRPr="00865126" w:rsidTr="00EF220E">
        <w:trPr>
          <w:cantSplit/>
        </w:trPr>
        <w:tc>
          <w:tcPr>
            <w:tcW w:w="5113" w:type="dxa"/>
            <w:gridSpan w:val="3"/>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113" w:right="-113"/>
              <w:rPr>
                <w:rFonts w:ascii="Times New Roman" w:hAnsi="Times New Roman"/>
                <w:sz w:val="23"/>
                <w:szCs w:val="23"/>
              </w:rPr>
            </w:pPr>
            <w:r w:rsidRPr="00865126">
              <w:rPr>
                <w:rFonts w:ascii="Times New Roman" w:hAnsi="Times New Roman"/>
                <w:sz w:val="23"/>
                <w:szCs w:val="23"/>
              </w:rPr>
              <w:t>бюджетные ассигнования:</w:t>
            </w:r>
          </w:p>
        </w:tc>
        <w:tc>
          <w:tcPr>
            <w:tcW w:w="907" w:type="dxa"/>
            <w:tcBorders>
              <w:top w:val="single" w:sz="6" w:space="0" w:color="auto"/>
              <w:left w:val="single" w:sz="4" w:space="0" w:color="auto"/>
              <w:bottom w:val="single" w:sz="6" w:space="0" w:color="auto"/>
              <w:right w:val="single" w:sz="6" w:space="0" w:color="auto"/>
            </w:tcBorders>
            <w:shd w:val="clear" w:color="auto" w:fill="auto"/>
          </w:tcPr>
          <w:p w:rsidR="00865126" w:rsidRPr="00865126" w:rsidRDefault="00865126" w:rsidP="00865126">
            <w:pPr>
              <w:ind w:left="-113" w:right="-113" w:hanging="36"/>
              <w:jc w:val="center"/>
              <w:rPr>
                <w:rFonts w:ascii="Times New Roman" w:hAnsi="Times New Roman"/>
                <w:sz w:val="23"/>
                <w:szCs w:val="23"/>
              </w:rPr>
            </w:pPr>
            <w:r w:rsidRPr="00865126">
              <w:rPr>
                <w:rFonts w:ascii="Times New Roman" w:hAnsi="Times New Roman"/>
                <w:sz w:val="23"/>
                <w:szCs w:val="23"/>
              </w:rPr>
              <w:t>1 504,3</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134" w:right="-170" w:hanging="36"/>
              <w:jc w:val="center"/>
              <w:rPr>
                <w:rFonts w:ascii="Times New Roman" w:hAnsi="Times New Roman"/>
                <w:sz w:val="23"/>
                <w:szCs w:val="23"/>
              </w:rPr>
            </w:pPr>
            <w:r w:rsidRPr="00865126">
              <w:rPr>
                <w:rFonts w:ascii="Times New Roman" w:hAnsi="Times New Roman"/>
                <w:sz w:val="23"/>
                <w:szCs w:val="23"/>
              </w:rPr>
              <w:t>145 117,1</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113" w:right="-113" w:hanging="36"/>
              <w:jc w:val="center"/>
              <w:rPr>
                <w:rFonts w:ascii="Times New Roman" w:hAnsi="Times New Roman"/>
                <w:sz w:val="23"/>
                <w:szCs w:val="23"/>
              </w:rPr>
            </w:pPr>
            <w:r w:rsidRPr="00865126">
              <w:rPr>
                <w:rFonts w:ascii="Times New Roman" w:hAnsi="Times New Roman"/>
                <w:sz w:val="23"/>
                <w:szCs w:val="23"/>
              </w:rPr>
              <w:t>21 386,1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17 220,6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18 480,7</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19 865,4</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18 953,6</w:t>
            </w:r>
          </w:p>
        </w:tc>
        <w:tc>
          <w:tcPr>
            <w:tcW w:w="915"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18 953,6</w:t>
            </w:r>
          </w:p>
        </w:tc>
      </w:tr>
      <w:tr w:rsidR="00865126" w:rsidRPr="00865126" w:rsidTr="00EF220E">
        <w:trPr>
          <w:cantSplit/>
          <w:trHeight w:val="244"/>
        </w:trPr>
        <w:tc>
          <w:tcPr>
            <w:tcW w:w="5113" w:type="dxa"/>
            <w:gridSpan w:val="3"/>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907" w:type="dxa"/>
            <w:tcBorders>
              <w:top w:val="single" w:sz="6" w:space="0" w:color="auto"/>
              <w:left w:val="single" w:sz="4" w:space="0" w:color="auto"/>
              <w:bottom w:val="single" w:sz="6" w:space="0" w:color="auto"/>
              <w:right w:val="single" w:sz="6"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1 504,3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21" w:right="-57" w:hanging="36"/>
              <w:jc w:val="center"/>
              <w:rPr>
                <w:rFonts w:ascii="Times New Roman" w:hAnsi="Times New Roman"/>
                <w:sz w:val="23"/>
                <w:szCs w:val="23"/>
              </w:rPr>
            </w:pPr>
            <w:r w:rsidRPr="00865126">
              <w:rPr>
                <w:rFonts w:ascii="Times New Roman" w:hAnsi="Times New Roman"/>
                <w:sz w:val="23"/>
                <w:szCs w:val="23"/>
              </w:rPr>
              <w:t>19 750,5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12 560,6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17 220,6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18 480,7</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19 865,4</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18 953,6</w:t>
            </w:r>
          </w:p>
        </w:tc>
        <w:tc>
          <w:tcPr>
            <w:tcW w:w="915"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18 953,6</w:t>
            </w:r>
          </w:p>
        </w:tc>
      </w:tr>
      <w:tr w:rsidR="00865126" w:rsidRPr="00865126" w:rsidTr="00EF220E">
        <w:trPr>
          <w:cantSplit/>
          <w:trHeight w:val="244"/>
        </w:trPr>
        <w:tc>
          <w:tcPr>
            <w:tcW w:w="5113" w:type="dxa"/>
            <w:gridSpan w:val="3"/>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113" w:right="-57"/>
              <w:rPr>
                <w:rFonts w:ascii="Times New Roman" w:hAnsi="Times New Roman"/>
                <w:sz w:val="23"/>
                <w:szCs w:val="23"/>
              </w:rPr>
            </w:pPr>
            <w:r w:rsidRPr="00865126">
              <w:rPr>
                <w:rFonts w:ascii="Times New Roman" w:hAnsi="Times New Roman"/>
                <w:sz w:val="23"/>
                <w:szCs w:val="23"/>
              </w:rPr>
              <w:t>- областной бюджет</w:t>
            </w:r>
          </w:p>
        </w:tc>
        <w:tc>
          <w:tcPr>
            <w:tcW w:w="907" w:type="dxa"/>
            <w:tcBorders>
              <w:top w:val="single" w:sz="6" w:space="0" w:color="auto"/>
              <w:left w:val="single" w:sz="4"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shd w:val="clear" w:color="auto" w:fill="FFFFFF"/>
              <w:tabs>
                <w:tab w:val="left" w:pos="0"/>
                <w:tab w:val="left" w:pos="1418"/>
              </w:tabs>
              <w:spacing w:line="276" w:lineRule="auto"/>
              <w:ind w:left="-57" w:right="-57"/>
              <w:jc w:val="center"/>
              <w:rPr>
                <w:rFonts w:ascii="Times New Roman" w:hAnsi="Times New Roman"/>
                <w:sz w:val="23"/>
                <w:szCs w:val="23"/>
              </w:rPr>
            </w:pPr>
            <w:r w:rsidRPr="00865126">
              <w:rPr>
                <w:rFonts w:ascii="Times New Roman" w:hAnsi="Times New Roman"/>
                <w:sz w:val="23"/>
                <w:szCs w:val="23"/>
              </w:rPr>
              <w:t>38 252,5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3 349,9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Height w:val="244"/>
        </w:trPr>
        <w:tc>
          <w:tcPr>
            <w:tcW w:w="5113" w:type="dxa"/>
            <w:gridSpan w:val="3"/>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113" w:right="-57"/>
              <w:rPr>
                <w:rFonts w:ascii="Times New Roman" w:hAnsi="Times New Roman"/>
                <w:sz w:val="23"/>
                <w:szCs w:val="23"/>
              </w:rPr>
            </w:pPr>
            <w:r w:rsidRPr="00865126">
              <w:rPr>
                <w:rFonts w:ascii="Times New Roman" w:hAnsi="Times New Roman"/>
                <w:sz w:val="23"/>
                <w:szCs w:val="23"/>
              </w:rPr>
              <w:t>- федеральный бюджет</w:t>
            </w:r>
          </w:p>
        </w:tc>
        <w:tc>
          <w:tcPr>
            <w:tcW w:w="907" w:type="dxa"/>
            <w:tcBorders>
              <w:top w:val="single" w:sz="6" w:space="0" w:color="auto"/>
              <w:left w:val="single" w:sz="4"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shd w:val="clear" w:color="auto" w:fill="FFFFFF"/>
              <w:tabs>
                <w:tab w:val="left" w:pos="0"/>
                <w:tab w:val="left" w:pos="1418"/>
              </w:tabs>
              <w:spacing w:line="276" w:lineRule="auto"/>
              <w:ind w:left="-57" w:right="-57"/>
              <w:jc w:val="center"/>
              <w:rPr>
                <w:rFonts w:ascii="Times New Roman" w:hAnsi="Times New Roman"/>
                <w:sz w:val="23"/>
                <w:szCs w:val="23"/>
              </w:rPr>
            </w:pPr>
            <w:r w:rsidRPr="00865126">
              <w:rPr>
                <w:rFonts w:ascii="Times New Roman" w:hAnsi="Times New Roman"/>
                <w:sz w:val="23"/>
                <w:szCs w:val="23"/>
              </w:rPr>
              <w:t>87 114,1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5 475,6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tcBorders>
              <w:top w:val="single" w:sz="6" w:space="0" w:color="auto"/>
              <w:left w:val="single" w:sz="4" w:space="0" w:color="auto"/>
              <w:bottom w:val="nil"/>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r w:rsidRPr="00865126">
              <w:rPr>
                <w:rFonts w:ascii="Times New Roman" w:hAnsi="Times New Roman"/>
                <w:sz w:val="23"/>
                <w:szCs w:val="23"/>
              </w:rPr>
              <w:t xml:space="preserve"> 1.</w:t>
            </w:r>
          </w:p>
          <w:p w:rsidR="00865126" w:rsidRPr="00865126" w:rsidRDefault="00865126" w:rsidP="00865126">
            <w:pPr>
              <w:ind w:right="-108"/>
              <w:rPr>
                <w:rFonts w:ascii="Times New Roman" w:hAnsi="Times New Roman"/>
                <w:sz w:val="23"/>
                <w:szCs w:val="23"/>
              </w:rPr>
            </w:pPr>
          </w:p>
          <w:p w:rsidR="00865126" w:rsidRPr="00865126" w:rsidRDefault="00865126" w:rsidP="00865126">
            <w:pPr>
              <w:ind w:right="-108"/>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6" w:space="0" w:color="auto"/>
            </w:tcBorders>
            <w:shd w:val="clear" w:color="auto" w:fill="auto"/>
          </w:tcPr>
          <w:p w:rsidR="00865126" w:rsidRPr="00865126" w:rsidRDefault="00865126" w:rsidP="00865126">
            <w:pPr>
              <w:ind w:left="-57" w:right="-57"/>
              <w:rPr>
                <w:rFonts w:ascii="Times New Roman" w:eastAsia="Calibri" w:hAnsi="Times New Roman"/>
                <w:sz w:val="23"/>
                <w:szCs w:val="23"/>
                <w:lang w:eastAsia="en-US"/>
              </w:rPr>
            </w:pPr>
            <w:r w:rsidRPr="00865126">
              <w:rPr>
                <w:rFonts w:ascii="Times New Roman" w:eastAsia="Calibri" w:hAnsi="Times New Roman"/>
                <w:sz w:val="23"/>
                <w:szCs w:val="23"/>
                <w:lang w:eastAsia="en-US"/>
              </w:rPr>
              <w:t>Основное мероприятие «Реализация Всероссийского физкультурно-спортивного комплекса</w:t>
            </w:r>
            <w:r w:rsidRPr="00865126">
              <w:rPr>
                <w:rFonts w:ascii="Times New Roman" w:hAnsi="Times New Roman"/>
                <w:sz w:val="23"/>
                <w:szCs w:val="23"/>
              </w:rPr>
              <w:t xml:space="preserve"> «</w:t>
            </w:r>
            <w:r w:rsidRPr="00865126">
              <w:rPr>
                <w:rFonts w:ascii="Times New Roman" w:eastAsia="Calibri" w:hAnsi="Times New Roman"/>
                <w:sz w:val="23"/>
                <w:szCs w:val="23"/>
                <w:lang w:eastAsia="en-US"/>
              </w:rPr>
              <w:t>Готов к труду и обороне» (ГТО)»</w:t>
            </w:r>
          </w:p>
        </w:tc>
        <w:tc>
          <w:tcPr>
            <w:tcW w:w="863" w:type="dxa"/>
            <w:tcBorders>
              <w:top w:val="single" w:sz="6" w:space="0" w:color="auto"/>
              <w:left w:val="single" w:sz="6" w:space="0" w:color="auto"/>
              <w:bottom w:val="nil"/>
              <w:right w:val="single" w:sz="6"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267,1</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283,7</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290,6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352,3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381,5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r>
      <w:tr w:rsidR="00865126" w:rsidRPr="00865126" w:rsidTr="00EF220E">
        <w:trPr>
          <w:cantSplit/>
        </w:trPr>
        <w:tc>
          <w:tcPr>
            <w:tcW w:w="1417" w:type="dxa"/>
            <w:tcBorders>
              <w:top w:val="nil"/>
              <w:left w:val="single" w:sz="4" w:space="0" w:color="auto"/>
              <w:bottom w:val="nil"/>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p>
        </w:tc>
        <w:tc>
          <w:tcPr>
            <w:tcW w:w="2833" w:type="dxa"/>
            <w:tcBorders>
              <w:top w:val="nil"/>
              <w:left w:val="single" w:sz="4" w:space="0" w:color="auto"/>
              <w:bottom w:val="single" w:sz="6" w:space="0" w:color="auto"/>
              <w:right w:val="single" w:sz="6"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6" w:space="0" w:color="auto"/>
              <w:bottom w:val="nil"/>
              <w:right w:val="single" w:sz="6"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267,1</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283,7</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290,6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352,3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381,5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r>
      <w:tr w:rsidR="00865126" w:rsidRPr="00865126" w:rsidTr="00EF220E">
        <w:trPr>
          <w:cantSplit/>
        </w:trPr>
        <w:tc>
          <w:tcPr>
            <w:tcW w:w="1417" w:type="dxa"/>
            <w:tcBorders>
              <w:top w:val="nil"/>
              <w:left w:val="single" w:sz="4" w:space="0" w:color="auto"/>
              <w:bottom w:val="single" w:sz="6" w:space="0" w:color="auto"/>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6" w:space="0" w:color="auto"/>
            </w:tcBorders>
            <w:shd w:val="clear" w:color="auto" w:fill="auto"/>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267,1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283,7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290,6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352,3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381,5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r>
      <w:tr w:rsidR="00865126" w:rsidRPr="00865126" w:rsidTr="00EF220E">
        <w:trPr>
          <w:cantSplit/>
        </w:trPr>
        <w:tc>
          <w:tcPr>
            <w:tcW w:w="1417" w:type="dxa"/>
            <w:tcBorders>
              <w:top w:val="single" w:sz="6" w:space="0" w:color="auto"/>
              <w:left w:val="single" w:sz="4" w:space="0" w:color="auto"/>
              <w:bottom w:val="nil"/>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1.1.</w:t>
            </w:r>
          </w:p>
        </w:tc>
        <w:tc>
          <w:tcPr>
            <w:tcW w:w="2833" w:type="dxa"/>
            <w:tcBorders>
              <w:top w:val="single" w:sz="6" w:space="0" w:color="auto"/>
              <w:left w:val="single" w:sz="4" w:space="0" w:color="auto"/>
              <w:bottom w:val="single" w:sz="6" w:space="0" w:color="auto"/>
              <w:right w:val="single" w:sz="6" w:space="0" w:color="auto"/>
            </w:tcBorders>
            <w:shd w:val="clear" w:color="auto" w:fill="auto"/>
            <w:hideMark/>
          </w:tcPr>
          <w:p w:rsidR="00865126" w:rsidRPr="00865126" w:rsidRDefault="00865126" w:rsidP="00865126">
            <w:pPr>
              <w:tabs>
                <w:tab w:val="left" w:pos="0"/>
                <w:tab w:val="left" w:pos="1134"/>
              </w:tabs>
              <w:ind w:left="-57" w:right="-57"/>
              <w:rPr>
                <w:rFonts w:ascii="Times New Roman" w:hAnsi="Times New Roman"/>
                <w:sz w:val="23"/>
                <w:szCs w:val="23"/>
              </w:rPr>
            </w:pPr>
            <w:r w:rsidRPr="00865126">
              <w:rPr>
                <w:rFonts w:ascii="Times New Roman" w:hAnsi="Times New Roman"/>
                <w:sz w:val="23"/>
                <w:szCs w:val="23"/>
              </w:rPr>
              <w:t>Организация работы центра тестирования по выполнению видов испытаний (тестов), нормативов Всероссийского физкультурно-спортивного комплекса «Готов к труду и обороне» (ГТО)</w:t>
            </w:r>
          </w:p>
        </w:tc>
        <w:tc>
          <w:tcPr>
            <w:tcW w:w="863" w:type="dxa"/>
            <w:tcBorders>
              <w:top w:val="single" w:sz="6"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267,1</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283,7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290,6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352,3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381,5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r>
      <w:tr w:rsidR="00865126" w:rsidRPr="00865126" w:rsidTr="00EF220E">
        <w:trPr>
          <w:cantSplit/>
        </w:trPr>
        <w:tc>
          <w:tcPr>
            <w:tcW w:w="1417" w:type="dxa"/>
            <w:vMerge w:val="restart"/>
            <w:tcBorders>
              <w:top w:val="nil"/>
              <w:left w:val="single" w:sz="4" w:space="0" w:color="auto"/>
              <w:bottom w:val="single" w:sz="4" w:space="0" w:color="auto"/>
              <w:right w:val="single" w:sz="4" w:space="0" w:color="auto"/>
            </w:tcBorders>
            <w:shd w:val="clear" w:color="auto" w:fill="auto"/>
            <w:hideMark/>
          </w:tcPr>
          <w:p w:rsidR="00865126" w:rsidRPr="00865126" w:rsidRDefault="00865126" w:rsidP="00865126">
            <w:pPr>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vMerge w:val="restart"/>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267,1</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283,7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290,6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352,3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381,5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r>
      <w:tr w:rsidR="00865126" w:rsidRPr="00865126" w:rsidTr="00EF220E">
        <w:trPr>
          <w:cantSplit/>
        </w:trPr>
        <w:tc>
          <w:tcPr>
            <w:tcW w:w="1417" w:type="dxa"/>
            <w:vMerge/>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vMerge/>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267,1</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283,7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290,6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352,3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381,5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416,2</w:t>
            </w:r>
          </w:p>
        </w:tc>
      </w:tr>
      <w:tr w:rsidR="00865126" w:rsidRPr="00865126" w:rsidTr="00EF220E">
        <w:trPr>
          <w:cantSplit/>
        </w:trPr>
        <w:tc>
          <w:tcPr>
            <w:tcW w:w="1417" w:type="dxa"/>
            <w:tcBorders>
              <w:top w:val="single" w:sz="4" w:space="0" w:color="auto"/>
              <w:left w:val="single" w:sz="4" w:space="0" w:color="auto"/>
              <w:bottom w:val="nil"/>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r w:rsidRPr="00865126">
              <w:rPr>
                <w:rFonts w:ascii="Times New Roman" w:hAnsi="Times New Roman"/>
                <w:sz w:val="23"/>
                <w:szCs w:val="23"/>
              </w:rPr>
              <w:lastRenderedPageBreak/>
              <w:t xml:space="preserve"> 2.</w:t>
            </w:r>
          </w:p>
          <w:p w:rsidR="00865126" w:rsidRPr="00865126" w:rsidRDefault="00865126" w:rsidP="00865126">
            <w:pPr>
              <w:ind w:right="-108"/>
              <w:rPr>
                <w:rFonts w:ascii="Times New Roman" w:hAnsi="Times New Roman"/>
                <w:sz w:val="23"/>
                <w:szCs w:val="23"/>
              </w:rPr>
            </w:pPr>
          </w:p>
        </w:tc>
        <w:tc>
          <w:tcPr>
            <w:tcW w:w="2833" w:type="dxa"/>
            <w:tcBorders>
              <w:top w:val="single" w:sz="4"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Основное мероприятие «Физическое воспитание и обеспечение организации и проведения физкультурных и спортивных мероприятий»</w:t>
            </w:r>
          </w:p>
        </w:tc>
        <w:tc>
          <w:tcPr>
            <w:tcW w:w="863" w:type="dxa"/>
            <w:tcBorders>
              <w:top w:val="single" w:sz="4"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833,0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191,0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560,4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1 068,6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1 182,7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1 214,6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1 214,6</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1 214,6</w:t>
            </w:r>
          </w:p>
        </w:tc>
      </w:tr>
      <w:tr w:rsidR="00865126" w:rsidRPr="00865126" w:rsidTr="00EF220E">
        <w:trPr>
          <w:cantSplit/>
        </w:trPr>
        <w:tc>
          <w:tcPr>
            <w:tcW w:w="1417" w:type="dxa"/>
            <w:vMerge w:val="restart"/>
            <w:tcBorders>
              <w:top w:val="nil"/>
              <w:left w:val="single" w:sz="4" w:space="0" w:color="auto"/>
              <w:bottom w:val="single" w:sz="4" w:space="0" w:color="auto"/>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p>
        </w:tc>
        <w:tc>
          <w:tcPr>
            <w:tcW w:w="2833" w:type="dxa"/>
            <w:tcBorders>
              <w:top w:val="single" w:sz="4"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113" w:right="-57"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833,0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191,0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560,4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1 068,6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1 182,7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1 214,6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1 214,6</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1 214,6</w:t>
            </w:r>
          </w:p>
        </w:tc>
      </w:tr>
      <w:tr w:rsidR="00865126" w:rsidRPr="00865126" w:rsidTr="00EF220E">
        <w:trPr>
          <w:cantSplit/>
          <w:trHeight w:val="454"/>
        </w:trPr>
        <w:tc>
          <w:tcPr>
            <w:tcW w:w="1417" w:type="dxa"/>
            <w:vMerge/>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113" w:right="-57" w:hanging="36"/>
              <w:jc w:val="center"/>
              <w:rPr>
                <w:rFonts w:ascii="Times New Roman" w:hAnsi="Times New Roman"/>
                <w:sz w:val="23"/>
                <w:szCs w:val="23"/>
              </w:rPr>
            </w:pPr>
          </w:p>
        </w:tc>
        <w:tc>
          <w:tcPr>
            <w:tcW w:w="907" w:type="dxa"/>
            <w:tcBorders>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833,0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191,0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560,4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1 068,6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1 182,7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1 214,6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1 214,6</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1 214,6</w:t>
            </w:r>
          </w:p>
        </w:tc>
      </w:tr>
      <w:tr w:rsidR="00865126" w:rsidRPr="00865126" w:rsidTr="00EF220E">
        <w:trPr>
          <w:cantSplit/>
        </w:trPr>
        <w:tc>
          <w:tcPr>
            <w:tcW w:w="1417" w:type="dxa"/>
            <w:tcBorders>
              <w:top w:val="single" w:sz="4" w:space="0" w:color="auto"/>
              <w:left w:val="single" w:sz="4" w:space="0" w:color="auto"/>
              <w:bottom w:val="nil"/>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 xml:space="preserve"> 2.1.</w:t>
            </w:r>
          </w:p>
        </w:tc>
        <w:tc>
          <w:tcPr>
            <w:tcW w:w="2833" w:type="dxa"/>
            <w:tcBorders>
              <w:top w:val="single" w:sz="4"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tabs>
                <w:tab w:val="left" w:pos="0"/>
                <w:tab w:val="left" w:pos="1134"/>
              </w:tabs>
              <w:ind w:left="-57" w:right="-57"/>
              <w:rPr>
                <w:rFonts w:ascii="Times New Roman" w:hAnsi="Times New Roman"/>
                <w:sz w:val="23"/>
                <w:szCs w:val="23"/>
              </w:rPr>
            </w:pPr>
            <w:r w:rsidRPr="00865126">
              <w:rPr>
                <w:rFonts w:ascii="Times New Roman" w:hAnsi="Times New Roman"/>
                <w:sz w:val="23"/>
                <w:szCs w:val="23"/>
              </w:rPr>
              <w:t>Организация проведения физкультурных и спортивных мероприятий, обеспечение участия спортсменов городского округа Кинешма в физкультурных и спортивных мероприятиях</w:t>
            </w:r>
          </w:p>
        </w:tc>
        <w:tc>
          <w:tcPr>
            <w:tcW w:w="863" w:type="dxa"/>
            <w:tcBorders>
              <w:top w:val="single" w:sz="4"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833,0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191,0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560,4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824,0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833,0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833,0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833,0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833,0</w:t>
            </w:r>
          </w:p>
        </w:tc>
      </w:tr>
      <w:tr w:rsidR="00865126" w:rsidRPr="00865126" w:rsidTr="00EF220E">
        <w:trPr>
          <w:cantSplit/>
        </w:trPr>
        <w:tc>
          <w:tcPr>
            <w:tcW w:w="1417" w:type="dxa"/>
            <w:vMerge w:val="restart"/>
            <w:tcBorders>
              <w:top w:val="nil"/>
              <w:left w:val="single" w:sz="4" w:space="0" w:color="auto"/>
              <w:bottom w:val="single" w:sz="6" w:space="0" w:color="auto"/>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p>
        </w:tc>
        <w:tc>
          <w:tcPr>
            <w:tcW w:w="2833" w:type="dxa"/>
            <w:tcBorders>
              <w:top w:val="single" w:sz="4"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833,0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191,0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560,4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824,0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833,0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833,0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833,0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833,0</w:t>
            </w:r>
          </w:p>
        </w:tc>
      </w:tr>
      <w:tr w:rsidR="00865126" w:rsidRPr="00865126" w:rsidTr="00EF220E">
        <w:trPr>
          <w:cantSplit/>
        </w:trPr>
        <w:tc>
          <w:tcPr>
            <w:tcW w:w="1417" w:type="dxa"/>
            <w:vMerge/>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833,0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191,0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560,4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824,0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833,0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833,0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833,0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833,0</w:t>
            </w:r>
          </w:p>
        </w:tc>
      </w:tr>
      <w:tr w:rsidR="00865126" w:rsidRPr="00865126" w:rsidTr="00EF220E">
        <w:trPr>
          <w:cantSplit/>
        </w:trPr>
        <w:tc>
          <w:tcPr>
            <w:tcW w:w="1417" w:type="dxa"/>
            <w:vMerge w:val="restart"/>
            <w:tcBorders>
              <w:top w:val="single" w:sz="6" w:space="0" w:color="auto"/>
              <w:left w:val="single" w:sz="4" w:space="0" w:color="auto"/>
              <w:right w:val="single" w:sz="4" w:space="0" w:color="auto"/>
            </w:tcBorders>
            <w:shd w:val="clear" w:color="auto" w:fill="auto"/>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2.2.</w:t>
            </w:r>
          </w:p>
        </w:tc>
        <w:tc>
          <w:tcPr>
            <w:tcW w:w="2833" w:type="dxa"/>
            <w:tcBorders>
              <w:top w:val="single" w:sz="6" w:space="0" w:color="auto"/>
              <w:left w:val="single" w:sz="4" w:space="0" w:color="auto"/>
              <w:bottom w:val="single" w:sz="4"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Организация и проведение спортивно-оздоровительной работы по развитию физической культуры и спорта среди различных групп населения</w:t>
            </w:r>
          </w:p>
        </w:tc>
        <w:tc>
          <w:tcPr>
            <w:tcW w:w="863" w:type="dxa"/>
            <w:tcBorders>
              <w:top w:val="single" w:sz="6"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244,6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349,7</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381,6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381,6</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381,6</w:t>
            </w:r>
          </w:p>
        </w:tc>
      </w:tr>
      <w:tr w:rsidR="00865126" w:rsidRPr="00865126" w:rsidTr="00EF220E">
        <w:trPr>
          <w:cantSplit/>
        </w:trPr>
        <w:tc>
          <w:tcPr>
            <w:tcW w:w="1417" w:type="dxa"/>
            <w:vMerge/>
            <w:tcBorders>
              <w:left w:val="single" w:sz="4" w:space="0" w:color="auto"/>
              <w:right w:val="single" w:sz="4" w:space="0" w:color="auto"/>
            </w:tcBorders>
            <w:shd w:val="clear" w:color="auto" w:fill="auto"/>
          </w:tcPr>
          <w:p w:rsidR="00865126" w:rsidRPr="00865126" w:rsidRDefault="00865126" w:rsidP="00865126">
            <w:pPr>
              <w:ind w:right="-108"/>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244,6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349,7</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381,6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381,6</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381,6</w:t>
            </w:r>
          </w:p>
        </w:tc>
      </w:tr>
      <w:tr w:rsidR="00865126" w:rsidRPr="00865126" w:rsidTr="00EF220E">
        <w:trPr>
          <w:cantSplit/>
        </w:trPr>
        <w:tc>
          <w:tcPr>
            <w:tcW w:w="1417" w:type="dxa"/>
            <w:vMerge/>
            <w:tcBorders>
              <w:left w:val="single" w:sz="4" w:space="0" w:color="auto"/>
              <w:bottom w:val="single" w:sz="4" w:space="0" w:color="auto"/>
              <w:right w:val="single" w:sz="4" w:space="0" w:color="auto"/>
            </w:tcBorders>
            <w:shd w:val="clear" w:color="auto" w:fill="auto"/>
          </w:tcPr>
          <w:p w:rsidR="00865126" w:rsidRPr="00865126" w:rsidRDefault="00865126" w:rsidP="00865126">
            <w:pPr>
              <w:ind w:right="-108"/>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244,6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349,7</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381,6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381,6</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381,6</w:t>
            </w:r>
          </w:p>
        </w:tc>
      </w:tr>
      <w:tr w:rsidR="00865126" w:rsidRPr="00865126" w:rsidTr="00EF220E">
        <w:trPr>
          <w:cantSplit/>
        </w:trPr>
        <w:tc>
          <w:tcPr>
            <w:tcW w:w="141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r w:rsidRPr="00865126">
              <w:rPr>
                <w:rFonts w:ascii="Times New Roman" w:hAnsi="Times New Roman"/>
                <w:sz w:val="23"/>
                <w:szCs w:val="23"/>
              </w:rPr>
              <w:lastRenderedPageBreak/>
              <w:t xml:space="preserve"> 3.</w:t>
            </w:r>
          </w:p>
        </w:tc>
        <w:tc>
          <w:tcPr>
            <w:tcW w:w="2833" w:type="dxa"/>
            <w:tcBorders>
              <w:top w:val="single" w:sz="4"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Основное мероприятие «Совершенствование спортивной инфраструктуры и материально-технической базы для занятий физической культурой и массовым спортом»</w:t>
            </w:r>
          </w:p>
        </w:tc>
        <w:tc>
          <w:tcPr>
            <w:tcW w:w="863" w:type="dxa"/>
            <w:tcBorders>
              <w:top w:val="single" w:sz="4"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404,2</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360,7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1 219,6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1 734,0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706,7</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bottom w:val="single" w:sz="4" w:space="0" w:color="auto"/>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404,2</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360,7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1 219,6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1 734,0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706,7</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bottom w:val="single" w:sz="4" w:space="0" w:color="auto"/>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404,2</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360,7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1 219,6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1 734,0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706,7</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tcBorders>
              <w:top w:val="single" w:sz="6" w:space="0" w:color="auto"/>
              <w:left w:val="single" w:sz="4" w:space="0" w:color="auto"/>
              <w:bottom w:val="nil"/>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3.1.</w:t>
            </w: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Реконструкция и ремонт спортивных площадок, подготовка, заливка и содержание катков в зимний период</w:t>
            </w:r>
          </w:p>
        </w:tc>
        <w:tc>
          <w:tcPr>
            <w:tcW w:w="863" w:type="dxa"/>
            <w:tcBorders>
              <w:top w:val="single" w:sz="6"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311,3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400,0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val="restart"/>
            <w:tcBorders>
              <w:top w:val="nil"/>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311,3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400,0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311,3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400,0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val="restart"/>
            <w:tcBorders>
              <w:top w:val="single" w:sz="6" w:space="0" w:color="auto"/>
              <w:left w:val="single" w:sz="4" w:space="0" w:color="auto"/>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3.2.</w:t>
            </w: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Приобретение спортивного инвентаря и оборудования для лиц с ограниченными возможностями здоровья и инвалидов</w:t>
            </w:r>
          </w:p>
        </w:tc>
        <w:tc>
          <w:tcPr>
            <w:tcW w:w="863" w:type="dxa"/>
            <w:tcBorders>
              <w:top w:val="single" w:sz="6"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9,0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50,0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113" w:right="-57"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9,0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50,0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113" w:right="-57"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30,0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9,0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50,0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val="restart"/>
            <w:tcBorders>
              <w:left w:val="single" w:sz="4" w:space="0" w:color="auto"/>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3.3.</w:t>
            </w:r>
          </w:p>
        </w:tc>
        <w:tc>
          <w:tcPr>
            <w:tcW w:w="2833"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Укрепление материально-технической базы учреждений физической культуры и спорта</w:t>
            </w:r>
          </w:p>
        </w:tc>
        <w:tc>
          <w:tcPr>
            <w:tcW w:w="863" w:type="dxa"/>
            <w:tcBorders>
              <w:top w:val="single" w:sz="6"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74,2</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19,4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889,6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1 025,0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356,7</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74,2</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19,4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889,6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1 025,0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356,7</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74,2</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19,4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889,6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1 025,0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356,7</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val="restart"/>
            <w:tcBorders>
              <w:left w:val="single" w:sz="4" w:space="0" w:color="auto"/>
              <w:right w:val="single" w:sz="4" w:space="0" w:color="auto"/>
            </w:tcBorders>
            <w:shd w:val="clear" w:color="auto" w:fill="auto"/>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3.4.</w:t>
            </w: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Сертификация объектов спорта</w:t>
            </w:r>
          </w:p>
        </w:tc>
        <w:tc>
          <w:tcPr>
            <w:tcW w:w="863" w:type="dxa"/>
            <w:vMerge w:val="restart"/>
            <w:tcBorders>
              <w:top w:val="single" w:sz="6"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vMerge/>
            <w:tcBorders>
              <w:top w:val="single" w:sz="6"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val="restart"/>
            <w:tcBorders>
              <w:top w:val="single" w:sz="4" w:space="0" w:color="auto"/>
              <w:left w:val="single" w:sz="4" w:space="0" w:color="auto"/>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 xml:space="preserve"> 4.</w:t>
            </w:r>
          </w:p>
        </w:tc>
        <w:tc>
          <w:tcPr>
            <w:tcW w:w="2833" w:type="dxa"/>
            <w:tcBorders>
              <w:top w:val="single" w:sz="4"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xml:space="preserve">Основное мероприятие </w:t>
            </w:r>
          </w:p>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«Региональный проект «Спорт - норма жизни»</w:t>
            </w:r>
          </w:p>
        </w:tc>
        <w:tc>
          <w:tcPr>
            <w:tcW w:w="863" w:type="dxa"/>
            <w:tcBorders>
              <w:top w:val="single" w:sz="6"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МКУ «ГУС» </w:t>
            </w:r>
          </w:p>
        </w:tc>
        <w:tc>
          <w:tcPr>
            <w:tcW w:w="907" w:type="dxa"/>
            <w:tcBorders>
              <w:top w:val="single" w:sz="6" w:space="0" w:color="auto"/>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170" w:right="-170"/>
              <w:jc w:val="center"/>
              <w:rPr>
                <w:rFonts w:ascii="Times New Roman" w:hAnsi="Times New Roman"/>
                <w:sz w:val="23"/>
                <w:szCs w:val="23"/>
              </w:rPr>
            </w:pPr>
            <w:r w:rsidRPr="00865126">
              <w:rPr>
                <w:rFonts w:ascii="Times New Roman" w:hAnsi="Times New Roman"/>
                <w:sz w:val="23"/>
                <w:szCs w:val="23"/>
              </w:rPr>
              <w:t>127 389,9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9 002,8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170" w:right="-170"/>
              <w:jc w:val="center"/>
              <w:rPr>
                <w:rFonts w:ascii="Times New Roman" w:hAnsi="Times New Roman"/>
                <w:sz w:val="23"/>
                <w:szCs w:val="23"/>
              </w:rPr>
            </w:pPr>
            <w:r w:rsidRPr="00865126">
              <w:rPr>
                <w:rFonts w:ascii="Times New Roman" w:hAnsi="Times New Roman"/>
                <w:sz w:val="23"/>
                <w:szCs w:val="23"/>
              </w:rPr>
              <w:t>127 389,9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9 002,8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2 023,3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177,3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областной бюджет</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shd w:val="clear" w:color="auto" w:fill="FFFFFF"/>
              <w:tabs>
                <w:tab w:val="left" w:pos="0"/>
                <w:tab w:val="left" w:pos="1418"/>
              </w:tabs>
              <w:ind w:left="-57" w:right="-57"/>
              <w:jc w:val="center"/>
              <w:rPr>
                <w:rFonts w:ascii="Times New Roman" w:hAnsi="Times New Roman"/>
                <w:sz w:val="23"/>
                <w:szCs w:val="23"/>
              </w:rPr>
            </w:pPr>
            <w:r w:rsidRPr="00865126">
              <w:rPr>
                <w:rFonts w:ascii="Times New Roman" w:hAnsi="Times New Roman"/>
                <w:sz w:val="23"/>
                <w:szCs w:val="23"/>
              </w:rPr>
              <w:t>38 252,5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3 349,9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bottom w:val="single" w:sz="4" w:space="0" w:color="auto"/>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федеральный бюджет</w:t>
            </w:r>
          </w:p>
        </w:tc>
        <w:tc>
          <w:tcPr>
            <w:tcW w:w="863" w:type="dxa"/>
            <w:tcBorders>
              <w:top w:val="nil"/>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shd w:val="clear" w:color="auto" w:fill="FFFFFF"/>
              <w:tabs>
                <w:tab w:val="left" w:pos="0"/>
                <w:tab w:val="left" w:pos="1418"/>
              </w:tabs>
              <w:ind w:left="-57" w:right="-57"/>
              <w:jc w:val="center"/>
              <w:rPr>
                <w:rFonts w:ascii="Times New Roman" w:hAnsi="Times New Roman"/>
                <w:sz w:val="23"/>
                <w:szCs w:val="23"/>
              </w:rPr>
            </w:pPr>
            <w:r w:rsidRPr="00865126">
              <w:rPr>
                <w:rFonts w:ascii="Times New Roman" w:hAnsi="Times New Roman"/>
                <w:sz w:val="23"/>
                <w:szCs w:val="23"/>
              </w:rPr>
              <w:t>87 114,1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5 475,6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val="restart"/>
            <w:tcBorders>
              <w:top w:val="single" w:sz="6" w:space="0" w:color="auto"/>
              <w:left w:val="single" w:sz="4" w:space="0" w:color="auto"/>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4.1.</w:t>
            </w: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shd w:val="clear" w:color="auto" w:fill="FFFFFF"/>
              <w:tabs>
                <w:tab w:val="left" w:pos="0"/>
                <w:tab w:val="left" w:pos="1418"/>
              </w:tabs>
              <w:ind w:left="-57" w:right="-57"/>
              <w:rPr>
                <w:rFonts w:ascii="Times New Roman" w:hAnsi="Times New Roman"/>
                <w:sz w:val="23"/>
                <w:szCs w:val="23"/>
              </w:rPr>
            </w:pPr>
            <w:r w:rsidRPr="00865126">
              <w:rPr>
                <w:rFonts w:ascii="Times New Roman" w:hAnsi="Times New Roman"/>
                <w:sz w:val="23"/>
                <w:szCs w:val="23"/>
              </w:rPr>
              <w:t xml:space="preserve">Реализация федеральной целевой программы «Развитие физической культуры и спорта в Российской Федерации на 2016-2020 годы» (Субсидия бюджету городского округа Кинешма на строительство физкультурно-оздоровительного комплекса с плавательным бассейном по </w:t>
            </w:r>
            <w:proofErr w:type="spellStart"/>
            <w:r w:rsidRPr="00865126">
              <w:rPr>
                <w:rFonts w:ascii="Times New Roman" w:hAnsi="Times New Roman"/>
                <w:sz w:val="23"/>
                <w:szCs w:val="23"/>
              </w:rPr>
              <w:t>ул</w:t>
            </w:r>
            <w:proofErr w:type="gramStart"/>
            <w:r w:rsidRPr="00865126">
              <w:rPr>
                <w:rFonts w:ascii="Times New Roman" w:hAnsi="Times New Roman"/>
                <w:sz w:val="23"/>
                <w:szCs w:val="23"/>
              </w:rPr>
              <w:t>.Г</w:t>
            </w:r>
            <w:proofErr w:type="gramEnd"/>
            <w:r w:rsidRPr="00865126">
              <w:rPr>
                <w:rFonts w:ascii="Times New Roman" w:hAnsi="Times New Roman"/>
                <w:sz w:val="23"/>
                <w:szCs w:val="23"/>
              </w:rPr>
              <w:t>агарина</w:t>
            </w:r>
            <w:proofErr w:type="spellEnd"/>
            <w:r w:rsidRPr="00865126">
              <w:rPr>
                <w:rFonts w:ascii="Times New Roman" w:hAnsi="Times New Roman"/>
                <w:sz w:val="23"/>
                <w:szCs w:val="23"/>
              </w:rPr>
              <w:t xml:space="preserve"> в </w:t>
            </w:r>
            <w:proofErr w:type="spellStart"/>
            <w:r w:rsidRPr="00865126">
              <w:rPr>
                <w:rFonts w:ascii="Times New Roman" w:hAnsi="Times New Roman"/>
                <w:sz w:val="23"/>
                <w:szCs w:val="23"/>
              </w:rPr>
              <w:t>г.Кинешма</w:t>
            </w:r>
            <w:proofErr w:type="spellEnd"/>
            <w:r w:rsidRPr="00865126">
              <w:rPr>
                <w:rFonts w:ascii="Times New Roman" w:hAnsi="Times New Roman"/>
                <w:sz w:val="23"/>
                <w:szCs w:val="23"/>
              </w:rPr>
              <w:t>)</w:t>
            </w:r>
          </w:p>
        </w:tc>
        <w:tc>
          <w:tcPr>
            <w:tcW w:w="863" w:type="dxa"/>
            <w:tcBorders>
              <w:top w:val="single" w:sz="6"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МКУ «ГУС» </w:t>
            </w:r>
          </w:p>
        </w:tc>
        <w:tc>
          <w:tcPr>
            <w:tcW w:w="907" w:type="dxa"/>
            <w:tcBorders>
              <w:top w:val="single" w:sz="6" w:space="0" w:color="auto"/>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170" w:right="-170"/>
              <w:jc w:val="center"/>
              <w:rPr>
                <w:rFonts w:ascii="Times New Roman" w:hAnsi="Times New Roman"/>
                <w:sz w:val="23"/>
                <w:szCs w:val="23"/>
              </w:rPr>
            </w:pPr>
            <w:r w:rsidRPr="00865126">
              <w:rPr>
                <w:rFonts w:ascii="Times New Roman" w:hAnsi="Times New Roman"/>
                <w:sz w:val="23"/>
                <w:szCs w:val="23"/>
              </w:rPr>
              <w:t>102 124,1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9 002,8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113" w:right="-57"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170" w:right="-170"/>
              <w:jc w:val="center"/>
              <w:rPr>
                <w:rFonts w:ascii="Times New Roman" w:hAnsi="Times New Roman"/>
                <w:sz w:val="23"/>
                <w:szCs w:val="23"/>
              </w:rPr>
            </w:pPr>
            <w:r w:rsidRPr="00865126">
              <w:rPr>
                <w:rFonts w:ascii="Times New Roman" w:hAnsi="Times New Roman"/>
                <w:sz w:val="23"/>
                <w:szCs w:val="23"/>
              </w:rPr>
              <w:t>102 124,1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9 002,8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113" w:right="-57" w:hanging="36"/>
              <w:jc w:val="center"/>
              <w:rPr>
                <w:rFonts w:ascii="Times New Roman" w:hAnsi="Times New Roman"/>
                <w:sz w:val="23"/>
                <w:szCs w:val="23"/>
              </w:rPr>
            </w:pPr>
          </w:p>
        </w:tc>
        <w:tc>
          <w:tcPr>
            <w:tcW w:w="907" w:type="dxa"/>
            <w:tcBorders>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2 010,0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177,3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областной бюджет</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113" w:right="-57" w:hanging="36"/>
              <w:jc w:val="center"/>
              <w:rPr>
                <w:rFonts w:ascii="Times New Roman" w:hAnsi="Times New Roman"/>
                <w:sz w:val="23"/>
                <w:szCs w:val="23"/>
              </w:rPr>
            </w:pPr>
          </w:p>
        </w:tc>
        <w:tc>
          <w:tcPr>
            <w:tcW w:w="907" w:type="dxa"/>
            <w:tcBorders>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shd w:val="clear" w:color="auto" w:fill="FFFFFF"/>
              <w:tabs>
                <w:tab w:val="left" w:pos="0"/>
                <w:tab w:val="left" w:pos="1418"/>
              </w:tabs>
              <w:ind w:left="-57" w:right="-57"/>
              <w:jc w:val="center"/>
              <w:rPr>
                <w:rFonts w:ascii="Times New Roman" w:hAnsi="Times New Roman"/>
                <w:sz w:val="23"/>
                <w:szCs w:val="23"/>
              </w:rPr>
            </w:pPr>
            <w:r w:rsidRPr="00865126">
              <w:rPr>
                <w:rFonts w:ascii="Times New Roman" w:hAnsi="Times New Roman"/>
                <w:sz w:val="23"/>
                <w:szCs w:val="23"/>
              </w:rPr>
              <w:t>38 000,0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3 349,9</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федеральный бюджет</w:t>
            </w:r>
          </w:p>
        </w:tc>
        <w:tc>
          <w:tcPr>
            <w:tcW w:w="863" w:type="dxa"/>
            <w:tcBorders>
              <w:top w:val="nil"/>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113" w:right="-57"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shd w:val="clear" w:color="auto" w:fill="FFFFFF"/>
              <w:tabs>
                <w:tab w:val="left" w:pos="0"/>
                <w:tab w:val="left" w:pos="1418"/>
              </w:tabs>
              <w:ind w:left="-57" w:right="-57"/>
              <w:jc w:val="center"/>
              <w:rPr>
                <w:rFonts w:ascii="Times New Roman" w:hAnsi="Times New Roman"/>
                <w:sz w:val="23"/>
                <w:szCs w:val="23"/>
              </w:rPr>
            </w:pPr>
            <w:r w:rsidRPr="00865126">
              <w:rPr>
                <w:rFonts w:ascii="Times New Roman" w:hAnsi="Times New Roman"/>
                <w:sz w:val="23"/>
                <w:szCs w:val="23"/>
              </w:rPr>
              <w:t>62 114,1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5 475,6</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tcBorders>
              <w:left w:val="single" w:sz="4" w:space="0" w:color="auto"/>
              <w:bottom w:val="nil"/>
              <w:right w:val="single" w:sz="4" w:space="0" w:color="auto"/>
            </w:tcBorders>
            <w:shd w:val="clear" w:color="auto" w:fill="auto"/>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4.2.</w:t>
            </w: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eastAsia="Calibri" w:hAnsi="Times New Roman"/>
                <w:sz w:val="23"/>
                <w:szCs w:val="23"/>
                <w:lang w:eastAsia="en-US"/>
              </w:rPr>
              <w:t>Оснащение объектов спортивной инфраструктуры спортивно-технологическим оборудованием (Создание или модернизация физкультурно-оздоровительных комплексов открытого типа и (или) физкультурно-оздоровительных комплексов для центров развития внешкольного спорта)</w:t>
            </w:r>
          </w:p>
        </w:tc>
        <w:tc>
          <w:tcPr>
            <w:tcW w:w="863" w:type="dxa"/>
            <w:tcBorders>
              <w:top w:val="single" w:sz="6"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МКУ «ГУС» </w:t>
            </w: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shd w:val="clear" w:color="auto" w:fill="FFFFFF"/>
              <w:tabs>
                <w:tab w:val="left" w:pos="0"/>
                <w:tab w:val="left" w:pos="1418"/>
              </w:tabs>
              <w:ind w:left="-57" w:right="-57"/>
              <w:jc w:val="center"/>
              <w:rPr>
                <w:rFonts w:ascii="Times New Roman" w:hAnsi="Times New Roman"/>
                <w:sz w:val="23"/>
                <w:szCs w:val="23"/>
              </w:rPr>
            </w:pPr>
            <w:r w:rsidRPr="00865126">
              <w:rPr>
                <w:rFonts w:ascii="Times New Roman" w:hAnsi="Times New Roman"/>
                <w:sz w:val="23"/>
                <w:szCs w:val="23"/>
              </w:rPr>
              <w:t>25 265,8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val="restart"/>
            <w:tcBorders>
              <w:top w:val="nil"/>
              <w:left w:val="single" w:sz="4" w:space="0" w:color="auto"/>
              <w:bottom w:val="single" w:sz="6" w:space="0" w:color="auto"/>
              <w:right w:val="single" w:sz="4" w:space="0" w:color="auto"/>
            </w:tcBorders>
            <w:shd w:val="clear" w:color="auto" w:fill="auto"/>
          </w:tcPr>
          <w:p w:rsidR="00865126" w:rsidRPr="00865126" w:rsidRDefault="00865126" w:rsidP="00865126">
            <w:pPr>
              <w:ind w:left="-57" w:right="-113"/>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shd w:val="clear" w:color="auto" w:fill="FFFFFF"/>
              <w:tabs>
                <w:tab w:val="left" w:pos="0"/>
                <w:tab w:val="left" w:pos="1418"/>
              </w:tabs>
              <w:ind w:left="-57" w:right="-57"/>
              <w:jc w:val="center"/>
              <w:rPr>
                <w:rFonts w:ascii="Times New Roman" w:hAnsi="Times New Roman"/>
                <w:sz w:val="23"/>
                <w:szCs w:val="23"/>
              </w:rPr>
            </w:pPr>
            <w:r w:rsidRPr="00865126">
              <w:rPr>
                <w:rFonts w:ascii="Times New Roman" w:hAnsi="Times New Roman"/>
                <w:sz w:val="23"/>
                <w:szCs w:val="23"/>
              </w:rPr>
              <w:t>25 265,8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113"/>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shd w:val="clear" w:color="auto" w:fill="FFFFFF"/>
              <w:tabs>
                <w:tab w:val="left" w:pos="0"/>
                <w:tab w:val="left" w:pos="1418"/>
              </w:tabs>
              <w:ind w:left="-57" w:right="-57"/>
              <w:jc w:val="center"/>
              <w:rPr>
                <w:rFonts w:ascii="Times New Roman" w:hAnsi="Times New Roman"/>
                <w:sz w:val="23"/>
                <w:szCs w:val="23"/>
              </w:rPr>
            </w:pPr>
            <w:r w:rsidRPr="00865126">
              <w:rPr>
                <w:rFonts w:ascii="Times New Roman" w:hAnsi="Times New Roman"/>
                <w:sz w:val="23"/>
                <w:szCs w:val="23"/>
              </w:rPr>
              <w:t>13,3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113"/>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областной бюджет</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shd w:val="clear" w:color="auto" w:fill="FFFFFF"/>
              <w:tabs>
                <w:tab w:val="left" w:pos="0"/>
                <w:tab w:val="left" w:pos="1418"/>
              </w:tabs>
              <w:ind w:left="-57" w:right="-57"/>
              <w:jc w:val="center"/>
              <w:rPr>
                <w:rFonts w:ascii="Times New Roman" w:hAnsi="Times New Roman"/>
                <w:sz w:val="23"/>
                <w:szCs w:val="23"/>
              </w:rPr>
            </w:pPr>
            <w:r w:rsidRPr="00865126">
              <w:rPr>
                <w:rFonts w:ascii="Times New Roman" w:hAnsi="Times New Roman"/>
                <w:sz w:val="23"/>
                <w:szCs w:val="23"/>
              </w:rPr>
              <w:t>252,5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113"/>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федеральный бюджет</w:t>
            </w:r>
          </w:p>
        </w:tc>
        <w:tc>
          <w:tcPr>
            <w:tcW w:w="863" w:type="dxa"/>
            <w:tcBorders>
              <w:top w:val="nil"/>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shd w:val="clear" w:color="auto" w:fill="FFFFFF"/>
              <w:tabs>
                <w:tab w:val="left" w:pos="0"/>
                <w:tab w:val="left" w:pos="1418"/>
              </w:tabs>
              <w:ind w:left="-57" w:right="-57"/>
              <w:jc w:val="center"/>
              <w:rPr>
                <w:rFonts w:ascii="Times New Roman" w:hAnsi="Times New Roman"/>
                <w:sz w:val="23"/>
                <w:szCs w:val="23"/>
              </w:rPr>
            </w:pPr>
            <w:r w:rsidRPr="00865126">
              <w:rPr>
                <w:rFonts w:ascii="Times New Roman" w:hAnsi="Times New Roman"/>
                <w:sz w:val="23"/>
                <w:szCs w:val="23"/>
              </w:rPr>
              <w:t>25 000,0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tcBorders>
              <w:top w:val="single" w:sz="6" w:space="0" w:color="auto"/>
              <w:left w:val="single" w:sz="4" w:space="0" w:color="auto"/>
              <w:bottom w:val="nil"/>
              <w:right w:val="single" w:sz="4" w:space="0" w:color="auto"/>
            </w:tcBorders>
            <w:shd w:val="clear" w:color="auto" w:fill="auto"/>
            <w:hideMark/>
          </w:tcPr>
          <w:p w:rsidR="00865126" w:rsidRPr="00865126" w:rsidRDefault="00865126" w:rsidP="00865126">
            <w:pPr>
              <w:ind w:left="-57" w:right="-113"/>
              <w:jc w:val="center"/>
              <w:rPr>
                <w:rFonts w:ascii="Times New Roman" w:hAnsi="Times New Roman"/>
                <w:sz w:val="23"/>
                <w:szCs w:val="23"/>
              </w:rPr>
            </w:pPr>
            <w:r w:rsidRPr="00865126">
              <w:rPr>
                <w:rFonts w:ascii="Times New Roman" w:hAnsi="Times New Roman"/>
                <w:sz w:val="23"/>
                <w:szCs w:val="23"/>
              </w:rPr>
              <w:t>5.</w:t>
            </w: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Основное мероприятие</w:t>
            </w:r>
          </w:p>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xml:space="preserve">«Прочие работы при строительстве спортивных объектов в </w:t>
            </w:r>
            <w:proofErr w:type="spellStart"/>
            <w:r w:rsidRPr="00865126">
              <w:rPr>
                <w:rFonts w:ascii="Times New Roman" w:hAnsi="Times New Roman"/>
                <w:sz w:val="23"/>
                <w:szCs w:val="23"/>
              </w:rPr>
              <w:t>г.о</w:t>
            </w:r>
            <w:proofErr w:type="gramStart"/>
            <w:r w:rsidRPr="00865126">
              <w:rPr>
                <w:rFonts w:ascii="Times New Roman" w:hAnsi="Times New Roman"/>
                <w:sz w:val="23"/>
                <w:szCs w:val="23"/>
              </w:rPr>
              <w:t>.К</w:t>
            </w:r>
            <w:proofErr w:type="gramEnd"/>
            <w:r w:rsidRPr="00865126">
              <w:rPr>
                <w:rFonts w:ascii="Times New Roman" w:hAnsi="Times New Roman"/>
                <w:sz w:val="23"/>
                <w:szCs w:val="23"/>
              </w:rPr>
              <w:t>инешма</w:t>
            </w:r>
            <w:proofErr w:type="spellEnd"/>
            <w:r w:rsidRPr="00865126">
              <w:rPr>
                <w:rFonts w:ascii="Times New Roman" w:hAnsi="Times New Roman"/>
                <w:sz w:val="23"/>
                <w:szCs w:val="23"/>
              </w:rPr>
              <w:t>»</w:t>
            </w:r>
          </w:p>
        </w:tc>
        <w:tc>
          <w:tcPr>
            <w:tcW w:w="863" w:type="dxa"/>
            <w:tcBorders>
              <w:top w:val="single" w:sz="6"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МКУ «ГУС» </w:t>
            </w:r>
          </w:p>
        </w:tc>
        <w:tc>
          <w:tcPr>
            <w:tcW w:w="907" w:type="dxa"/>
            <w:tcBorders>
              <w:top w:val="single" w:sz="6" w:space="0" w:color="auto"/>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2 487,8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1 392,3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val="restart"/>
            <w:tcBorders>
              <w:top w:val="nil"/>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113"/>
              <w:jc w:val="center"/>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2 487,8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1 392,3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113"/>
              <w:jc w:val="center"/>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113" w:right="-57" w:hanging="36"/>
              <w:jc w:val="center"/>
              <w:rPr>
                <w:rFonts w:ascii="Times New Roman" w:hAnsi="Times New Roman"/>
                <w:sz w:val="23"/>
                <w:szCs w:val="23"/>
              </w:rPr>
            </w:pPr>
          </w:p>
        </w:tc>
        <w:tc>
          <w:tcPr>
            <w:tcW w:w="907" w:type="dxa"/>
            <w:tcBorders>
              <w:top w:val="single" w:sz="6" w:space="0" w:color="auto"/>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2 487,8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1 392,3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val="restart"/>
            <w:tcBorders>
              <w:top w:val="single" w:sz="6" w:space="0" w:color="auto"/>
              <w:left w:val="single" w:sz="4" w:space="0" w:color="auto"/>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lastRenderedPageBreak/>
              <w:t>5.1.</w:t>
            </w: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shd w:val="clear" w:color="auto" w:fill="FFFFFF"/>
              <w:tabs>
                <w:tab w:val="left" w:pos="0"/>
                <w:tab w:val="left" w:pos="1418"/>
              </w:tabs>
              <w:ind w:left="-57" w:right="-57"/>
              <w:rPr>
                <w:rFonts w:ascii="Times New Roman" w:hAnsi="Times New Roman"/>
                <w:sz w:val="23"/>
                <w:szCs w:val="23"/>
              </w:rPr>
            </w:pPr>
            <w:r w:rsidRPr="00865126">
              <w:rPr>
                <w:rFonts w:ascii="Times New Roman" w:hAnsi="Times New Roman"/>
                <w:sz w:val="23"/>
                <w:szCs w:val="23"/>
              </w:rPr>
              <w:t xml:space="preserve">Прочие работы при строительстве физкультурно-оздоровительного комплекса с плавательным бассейном по </w:t>
            </w:r>
            <w:proofErr w:type="spellStart"/>
            <w:r w:rsidRPr="00865126">
              <w:rPr>
                <w:rFonts w:ascii="Times New Roman" w:hAnsi="Times New Roman"/>
                <w:sz w:val="23"/>
                <w:szCs w:val="23"/>
              </w:rPr>
              <w:t>ул</w:t>
            </w:r>
            <w:proofErr w:type="gramStart"/>
            <w:r w:rsidRPr="00865126">
              <w:rPr>
                <w:rFonts w:ascii="Times New Roman" w:hAnsi="Times New Roman"/>
                <w:sz w:val="23"/>
                <w:szCs w:val="23"/>
              </w:rPr>
              <w:t>.Г</w:t>
            </w:r>
            <w:proofErr w:type="gramEnd"/>
            <w:r w:rsidRPr="00865126">
              <w:rPr>
                <w:rFonts w:ascii="Times New Roman" w:hAnsi="Times New Roman"/>
                <w:sz w:val="23"/>
                <w:szCs w:val="23"/>
              </w:rPr>
              <w:t>агарина</w:t>
            </w:r>
            <w:proofErr w:type="spellEnd"/>
            <w:r w:rsidRPr="00865126">
              <w:rPr>
                <w:rFonts w:ascii="Times New Roman" w:hAnsi="Times New Roman"/>
                <w:sz w:val="23"/>
                <w:szCs w:val="23"/>
              </w:rPr>
              <w:t xml:space="preserve"> в </w:t>
            </w:r>
            <w:proofErr w:type="spellStart"/>
            <w:r w:rsidRPr="00865126">
              <w:rPr>
                <w:rFonts w:ascii="Times New Roman" w:hAnsi="Times New Roman"/>
                <w:sz w:val="23"/>
                <w:szCs w:val="23"/>
              </w:rPr>
              <w:t>г.Кинешма</w:t>
            </w:r>
            <w:proofErr w:type="spellEnd"/>
          </w:p>
        </w:tc>
        <w:tc>
          <w:tcPr>
            <w:tcW w:w="863" w:type="dxa"/>
            <w:tcBorders>
              <w:top w:val="single" w:sz="6"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МКУ «ГУС» </w:t>
            </w:r>
          </w:p>
        </w:tc>
        <w:tc>
          <w:tcPr>
            <w:tcW w:w="907" w:type="dxa"/>
            <w:tcBorders>
              <w:top w:val="single" w:sz="6" w:space="0" w:color="auto"/>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2 487,8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2 487,8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2 487,8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tcBorders>
              <w:top w:val="single" w:sz="6" w:space="0" w:color="auto"/>
              <w:left w:val="single" w:sz="4" w:space="0" w:color="auto"/>
              <w:bottom w:val="nil"/>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5.2.</w:t>
            </w: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shd w:val="clear" w:color="auto" w:fill="FFFFFF"/>
              <w:tabs>
                <w:tab w:val="left" w:pos="0"/>
                <w:tab w:val="left" w:pos="1418"/>
              </w:tabs>
              <w:ind w:left="-57" w:right="-57"/>
              <w:rPr>
                <w:rFonts w:ascii="Times New Roman" w:hAnsi="Times New Roman"/>
                <w:sz w:val="23"/>
                <w:szCs w:val="23"/>
              </w:rPr>
            </w:pPr>
            <w:r w:rsidRPr="00865126">
              <w:rPr>
                <w:rFonts w:ascii="Times New Roman" w:hAnsi="Times New Roman"/>
                <w:sz w:val="23"/>
                <w:szCs w:val="23"/>
              </w:rPr>
              <w:t xml:space="preserve">Прочие работы при строительстве физкультурно-оздоровительного комплекса с плавательным бассейном и физкультурно-оздоровительного комплекса открытого типа по </w:t>
            </w:r>
            <w:proofErr w:type="spellStart"/>
            <w:r w:rsidRPr="00865126">
              <w:rPr>
                <w:rFonts w:ascii="Times New Roman" w:hAnsi="Times New Roman"/>
                <w:sz w:val="23"/>
                <w:szCs w:val="23"/>
              </w:rPr>
              <w:t>ул</w:t>
            </w:r>
            <w:proofErr w:type="gramStart"/>
            <w:r w:rsidRPr="00865126">
              <w:rPr>
                <w:rFonts w:ascii="Times New Roman" w:hAnsi="Times New Roman"/>
                <w:sz w:val="23"/>
                <w:szCs w:val="23"/>
              </w:rPr>
              <w:t>.Г</w:t>
            </w:r>
            <w:proofErr w:type="gramEnd"/>
            <w:r w:rsidRPr="00865126">
              <w:rPr>
                <w:rFonts w:ascii="Times New Roman" w:hAnsi="Times New Roman"/>
                <w:sz w:val="23"/>
                <w:szCs w:val="23"/>
              </w:rPr>
              <w:t>агарина</w:t>
            </w:r>
            <w:proofErr w:type="spellEnd"/>
            <w:r w:rsidRPr="00865126">
              <w:rPr>
                <w:rFonts w:ascii="Times New Roman" w:hAnsi="Times New Roman"/>
                <w:sz w:val="23"/>
                <w:szCs w:val="23"/>
              </w:rPr>
              <w:t xml:space="preserve"> в </w:t>
            </w:r>
            <w:proofErr w:type="spellStart"/>
            <w:r w:rsidRPr="00865126">
              <w:rPr>
                <w:rFonts w:ascii="Times New Roman" w:hAnsi="Times New Roman"/>
                <w:sz w:val="23"/>
                <w:szCs w:val="23"/>
              </w:rPr>
              <w:t>г.Кинешма</w:t>
            </w:r>
            <w:proofErr w:type="spellEnd"/>
          </w:p>
        </w:tc>
        <w:tc>
          <w:tcPr>
            <w:tcW w:w="863" w:type="dxa"/>
            <w:tcBorders>
              <w:top w:val="single" w:sz="6"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МКУ «ГУС» </w:t>
            </w:r>
          </w:p>
        </w:tc>
        <w:tc>
          <w:tcPr>
            <w:tcW w:w="907" w:type="dxa"/>
            <w:tcBorders>
              <w:top w:val="single" w:sz="6" w:space="0" w:color="auto"/>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1 392,3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val="restart"/>
            <w:tcBorders>
              <w:top w:val="nil"/>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1 392,3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1 392,3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val="restart"/>
            <w:tcBorders>
              <w:top w:val="single" w:sz="6" w:space="0" w:color="auto"/>
              <w:left w:val="single" w:sz="4" w:space="0" w:color="auto"/>
              <w:right w:val="single" w:sz="4" w:space="0" w:color="auto"/>
            </w:tcBorders>
            <w:shd w:val="clear" w:color="auto" w:fill="auto"/>
          </w:tcPr>
          <w:p w:rsidR="00865126" w:rsidRPr="00865126" w:rsidRDefault="00865126" w:rsidP="00865126">
            <w:pPr>
              <w:ind w:left="-57" w:right="-113"/>
              <w:jc w:val="center"/>
              <w:rPr>
                <w:rFonts w:ascii="Times New Roman" w:hAnsi="Times New Roman"/>
                <w:sz w:val="23"/>
                <w:szCs w:val="23"/>
              </w:rPr>
            </w:pPr>
            <w:r w:rsidRPr="00865126">
              <w:rPr>
                <w:rFonts w:ascii="Times New Roman" w:hAnsi="Times New Roman"/>
                <w:sz w:val="23"/>
                <w:szCs w:val="23"/>
              </w:rPr>
              <w:t>6.</w:t>
            </w: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Основное мероприятие</w:t>
            </w:r>
          </w:p>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xml:space="preserve">«Создание объектов спортивной инфраструктуры </w:t>
            </w:r>
            <w:r w:rsidRPr="00865126">
              <w:rPr>
                <w:rFonts w:ascii="Times New Roman" w:hAnsi="Times New Roman"/>
                <w:sz w:val="23"/>
                <w:szCs w:val="23"/>
                <w:shd w:val="clear" w:color="auto" w:fill="FFFFFF"/>
              </w:rPr>
              <w:t xml:space="preserve">в </w:t>
            </w:r>
            <w:proofErr w:type="spellStart"/>
            <w:r w:rsidRPr="00865126">
              <w:rPr>
                <w:rFonts w:ascii="Times New Roman" w:hAnsi="Times New Roman"/>
                <w:sz w:val="23"/>
                <w:szCs w:val="23"/>
                <w:shd w:val="clear" w:color="auto" w:fill="FFFFFF"/>
              </w:rPr>
              <w:t>г.о</w:t>
            </w:r>
            <w:proofErr w:type="gramStart"/>
            <w:r w:rsidRPr="00865126">
              <w:rPr>
                <w:rFonts w:ascii="Times New Roman" w:hAnsi="Times New Roman"/>
                <w:sz w:val="23"/>
                <w:szCs w:val="23"/>
                <w:shd w:val="clear" w:color="auto" w:fill="FFFFFF"/>
              </w:rPr>
              <w:t>.К</w:t>
            </w:r>
            <w:proofErr w:type="gramEnd"/>
            <w:r w:rsidRPr="00865126">
              <w:rPr>
                <w:rFonts w:ascii="Times New Roman" w:hAnsi="Times New Roman"/>
                <w:sz w:val="23"/>
                <w:szCs w:val="23"/>
                <w:shd w:val="clear" w:color="auto" w:fill="FFFFFF"/>
              </w:rPr>
              <w:t>инешма</w:t>
            </w:r>
            <w:proofErr w:type="spellEnd"/>
            <w:r w:rsidRPr="00865126">
              <w:rPr>
                <w:rFonts w:ascii="Times New Roman" w:hAnsi="Times New Roman"/>
                <w:sz w:val="23"/>
                <w:szCs w:val="23"/>
                <w:shd w:val="clear" w:color="auto" w:fill="FFFFFF"/>
              </w:rPr>
              <w:t>»</w:t>
            </w:r>
          </w:p>
        </w:tc>
        <w:tc>
          <w:tcPr>
            <w:tcW w:w="863" w:type="dxa"/>
            <w:tcBorders>
              <w:top w:val="single" w:sz="6"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МКУ «ГУС» </w:t>
            </w: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14 404,0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tcPr>
          <w:p w:rsidR="00865126" w:rsidRPr="00865126" w:rsidRDefault="00865126" w:rsidP="00865126">
            <w:pPr>
              <w:ind w:left="-57" w:right="-113"/>
              <w:jc w:val="center"/>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113" w:right="-57"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14 404,0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tcPr>
          <w:p w:rsidR="00865126" w:rsidRPr="00865126" w:rsidRDefault="00865126" w:rsidP="00865126">
            <w:pPr>
              <w:ind w:left="-57" w:right="-113"/>
              <w:jc w:val="center"/>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113" w:right="-57"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14 404,0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val="restart"/>
            <w:tcBorders>
              <w:left w:val="single" w:sz="4" w:space="0" w:color="auto"/>
              <w:right w:val="single" w:sz="4" w:space="0" w:color="auto"/>
            </w:tcBorders>
            <w:shd w:val="clear" w:color="auto" w:fill="auto"/>
          </w:tcPr>
          <w:p w:rsidR="00865126" w:rsidRPr="00865126" w:rsidRDefault="00865126" w:rsidP="00865126">
            <w:pPr>
              <w:ind w:left="-57" w:right="-113"/>
              <w:jc w:val="center"/>
              <w:rPr>
                <w:rFonts w:ascii="Times New Roman" w:hAnsi="Times New Roman"/>
                <w:sz w:val="23"/>
                <w:szCs w:val="23"/>
              </w:rPr>
            </w:pPr>
            <w:r w:rsidRPr="00865126">
              <w:rPr>
                <w:rFonts w:ascii="Times New Roman" w:hAnsi="Times New Roman"/>
                <w:sz w:val="23"/>
                <w:szCs w:val="23"/>
              </w:rPr>
              <w:lastRenderedPageBreak/>
              <w:t>6.1.</w:t>
            </w: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xml:space="preserve">Устройство спортивной площадки физкультурно-оздоровительный комплекс открытого типа по </w:t>
            </w:r>
            <w:proofErr w:type="spellStart"/>
            <w:r w:rsidRPr="00865126">
              <w:rPr>
                <w:rFonts w:ascii="Times New Roman" w:hAnsi="Times New Roman"/>
                <w:sz w:val="23"/>
                <w:szCs w:val="23"/>
              </w:rPr>
              <w:t>ул</w:t>
            </w:r>
            <w:proofErr w:type="gramStart"/>
            <w:r w:rsidRPr="00865126">
              <w:rPr>
                <w:rFonts w:ascii="Times New Roman" w:hAnsi="Times New Roman"/>
                <w:sz w:val="23"/>
                <w:szCs w:val="23"/>
              </w:rPr>
              <w:t>.Г</w:t>
            </w:r>
            <w:proofErr w:type="gramEnd"/>
            <w:r w:rsidRPr="00865126">
              <w:rPr>
                <w:rFonts w:ascii="Times New Roman" w:hAnsi="Times New Roman"/>
                <w:sz w:val="23"/>
                <w:szCs w:val="23"/>
              </w:rPr>
              <w:t>агарина</w:t>
            </w:r>
            <w:proofErr w:type="spellEnd"/>
            <w:r w:rsidRPr="00865126">
              <w:rPr>
                <w:rFonts w:ascii="Times New Roman" w:hAnsi="Times New Roman"/>
                <w:sz w:val="23"/>
                <w:szCs w:val="23"/>
              </w:rPr>
              <w:t xml:space="preserve"> в г.о. Кинешма</w:t>
            </w:r>
          </w:p>
        </w:tc>
        <w:tc>
          <w:tcPr>
            <w:tcW w:w="863" w:type="dxa"/>
            <w:tcBorders>
              <w:top w:val="single" w:sz="6"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МКУ «ГУС» </w:t>
            </w: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14 404,0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tcPr>
          <w:p w:rsidR="00865126" w:rsidRPr="00865126" w:rsidRDefault="00865126" w:rsidP="00865126">
            <w:pPr>
              <w:ind w:left="-57" w:right="-113"/>
              <w:jc w:val="center"/>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14 404,0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tcBorders>
              <w:left w:val="single" w:sz="4" w:space="0" w:color="auto"/>
              <w:right w:val="single" w:sz="4" w:space="0" w:color="auto"/>
            </w:tcBorders>
            <w:shd w:val="clear" w:color="auto" w:fill="auto"/>
          </w:tcPr>
          <w:p w:rsidR="00865126" w:rsidRPr="00865126" w:rsidRDefault="00865126" w:rsidP="00865126">
            <w:pPr>
              <w:ind w:left="-57" w:right="-113"/>
              <w:jc w:val="center"/>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tabs>
                <w:tab w:val="left" w:pos="0"/>
                <w:tab w:val="left" w:pos="1134"/>
              </w:tabs>
              <w:ind w:left="-57" w:right="-57"/>
              <w:jc w:val="center"/>
              <w:rPr>
                <w:rFonts w:ascii="Times New Roman" w:hAnsi="Times New Roman"/>
                <w:sz w:val="23"/>
                <w:szCs w:val="23"/>
              </w:rPr>
            </w:pPr>
            <w:r w:rsidRPr="00865126">
              <w:rPr>
                <w:rFonts w:ascii="Times New Roman" w:hAnsi="Times New Roman"/>
                <w:sz w:val="23"/>
                <w:szCs w:val="23"/>
              </w:rPr>
              <w:t>14 404,0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EF220E">
        <w:trPr>
          <w:cantSplit/>
        </w:trPr>
        <w:tc>
          <w:tcPr>
            <w:tcW w:w="1417" w:type="dxa"/>
            <w:vMerge w:val="restart"/>
            <w:tcBorders>
              <w:left w:val="single" w:sz="4" w:space="0" w:color="auto"/>
              <w:right w:val="single" w:sz="4" w:space="0" w:color="auto"/>
            </w:tcBorders>
            <w:shd w:val="clear" w:color="auto" w:fill="auto"/>
          </w:tcPr>
          <w:p w:rsidR="00865126" w:rsidRPr="00865126" w:rsidRDefault="00865126" w:rsidP="00865126">
            <w:pPr>
              <w:ind w:left="-57" w:right="-113"/>
              <w:jc w:val="center"/>
              <w:rPr>
                <w:rFonts w:ascii="Times New Roman" w:hAnsi="Times New Roman"/>
                <w:sz w:val="23"/>
                <w:szCs w:val="23"/>
              </w:rPr>
            </w:pPr>
            <w:r w:rsidRPr="00865126">
              <w:rPr>
                <w:rFonts w:ascii="Times New Roman" w:hAnsi="Times New Roman"/>
                <w:sz w:val="23"/>
                <w:szCs w:val="23"/>
              </w:rPr>
              <w:t>7.</w:t>
            </w: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Основное мероприятие</w:t>
            </w:r>
          </w:p>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«Обеспечение доступа к объектам спорта</w:t>
            </w:r>
            <w:r w:rsidRPr="00865126">
              <w:rPr>
                <w:rFonts w:ascii="Times New Roman" w:hAnsi="Times New Roman"/>
                <w:sz w:val="23"/>
                <w:szCs w:val="23"/>
                <w:shd w:val="clear" w:color="auto" w:fill="FFFFFF"/>
              </w:rPr>
              <w:t>»</w:t>
            </w:r>
          </w:p>
        </w:tc>
        <w:tc>
          <w:tcPr>
            <w:tcW w:w="863" w:type="dxa"/>
            <w:vMerge w:val="restart"/>
            <w:tcBorders>
              <w:left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8 920,4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14 065,7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widowControl w:val="0"/>
              <w:autoSpaceDE w:val="0"/>
              <w:autoSpaceDN w:val="0"/>
              <w:adjustRightInd w:val="0"/>
              <w:ind w:left="-57" w:right="-57"/>
              <w:jc w:val="center"/>
              <w:rPr>
                <w:rFonts w:ascii="Times New Roman" w:hAnsi="Times New Roman"/>
                <w:sz w:val="23"/>
                <w:szCs w:val="23"/>
              </w:rPr>
            </w:pPr>
            <w:r w:rsidRPr="00865126">
              <w:rPr>
                <w:rFonts w:ascii="Times New Roman" w:hAnsi="Times New Roman"/>
                <w:sz w:val="23"/>
                <w:szCs w:val="23"/>
              </w:rPr>
              <w:t>16 209,8</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17 934,6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17 322,8</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17 322,8</w:t>
            </w:r>
          </w:p>
        </w:tc>
      </w:tr>
      <w:tr w:rsidR="00865126" w:rsidRPr="00865126" w:rsidTr="00EF220E">
        <w:trPr>
          <w:cantSplit/>
        </w:trPr>
        <w:tc>
          <w:tcPr>
            <w:tcW w:w="1417" w:type="dxa"/>
            <w:vMerge/>
            <w:tcBorders>
              <w:left w:val="single" w:sz="4" w:space="0" w:color="auto"/>
              <w:right w:val="single" w:sz="4" w:space="0" w:color="auto"/>
            </w:tcBorders>
            <w:shd w:val="clear" w:color="auto" w:fill="auto"/>
          </w:tcPr>
          <w:p w:rsidR="00865126" w:rsidRPr="00865126" w:rsidRDefault="00865126" w:rsidP="00865126">
            <w:pPr>
              <w:ind w:left="-57" w:right="-113"/>
              <w:jc w:val="center"/>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vMerge/>
            <w:tcBorders>
              <w:left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8 920,4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14 065,7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widowControl w:val="0"/>
              <w:autoSpaceDE w:val="0"/>
              <w:autoSpaceDN w:val="0"/>
              <w:adjustRightInd w:val="0"/>
              <w:ind w:left="-57" w:right="-57"/>
              <w:jc w:val="center"/>
              <w:rPr>
                <w:rFonts w:ascii="Times New Roman" w:hAnsi="Times New Roman"/>
                <w:sz w:val="23"/>
                <w:szCs w:val="23"/>
              </w:rPr>
            </w:pPr>
            <w:r w:rsidRPr="00865126">
              <w:rPr>
                <w:rFonts w:ascii="Times New Roman" w:hAnsi="Times New Roman"/>
                <w:sz w:val="23"/>
                <w:szCs w:val="23"/>
              </w:rPr>
              <w:t>16 209,8</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17 934,6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17 322,8</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17 322,8</w:t>
            </w:r>
          </w:p>
        </w:tc>
      </w:tr>
      <w:tr w:rsidR="00865126" w:rsidRPr="00865126" w:rsidTr="00EF220E">
        <w:trPr>
          <w:cantSplit/>
        </w:trPr>
        <w:tc>
          <w:tcPr>
            <w:tcW w:w="1417" w:type="dxa"/>
            <w:vMerge/>
            <w:tcBorders>
              <w:left w:val="single" w:sz="4" w:space="0" w:color="auto"/>
              <w:right w:val="single" w:sz="4" w:space="0" w:color="auto"/>
            </w:tcBorders>
            <w:shd w:val="clear" w:color="auto" w:fill="auto"/>
          </w:tcPr>
          <w:p w:rsidR="00865126" w:rsidRPr="00865126" w:rsidRDefault="00865126" w:rsidP="00865126">
            <w:pPr>
              <w:ind w:left="-57" w:right="-113"/>
              <w:jc w:val="center"/>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vMerge/>
            <w:tcBorders>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8 920,4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14 065,7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widowControl w:val="0"/>
              <w:autoSpaceDE w:val="0"/>
              <w:autoSpaceDN w:val="0"/>
              <w:adjustRightInd w:val="0"/>
              <w:ind w:left="-57" w:right="-57"/>
              <w:jc w:val="center"/>
              <w:rPr>
                <w:rFonts w:ascii="Times New Roman" w:hAnsi="Times New Roman"/>
                <w:sz w:val="23"/>
                <w:szCs w:val="23"/>
              </w:rPr>
            </w:pPr>
            <w:r w:rsidRPr="00865126">
              <w:rPr>
                <w:rFonts w:ascii="Times New Roman" w:hAnsi="Times New Roman"/>
                <w:sz w:val="23"/>
                <w:szCs w:val="23"/>
              </w:rPr>
              <w:t>16 209,8</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17 934,6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17 322,8</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17 322,8</w:t>
            </w:r>
          </w:p>
        </w:tc>
      </w:tr>
      <w:tr w:rsidR="00865126" w:rsidRPr="00865126" w:rsidTr="00EF220E">
        <w:trPr>
          <w:cantSplit/>
        </w:trPr>
        <w:tc>
          <w:tcPr>
            <w:tcW w:w="1417" w:type="dxa"/>
            <w:tcBorders>
              <w:left w:val="single" w:sz="4" w:space="0" w:color="auto"/>
              <w:bottom w:val="nil"/>
              <w:right w:val="single" w:sz="4" w:space="0" w:color="auto"/>
            </w:tcBorders>
            <w:shd w:val="clear" w:color="auto" w:fill="auto"/>
          </w:tcPr>
          <w:p w:rsidR="00865126" w:rsidRPr="00865126" w:rsidRDefault="00865126" w:rsidP="00865126">
            <w:pPr>
              <w:ind w:left="-57" w:right="-113"/>
              <w:jc w:val="center"/>
              <w:rPr>
                <w:rFonts w:ascii="Times New Roman" w:hAnsi="Times New Roman"/>
                <w:sz w:val="23"/>
                <w:szCs w:val="23"/>
              </w:rPr>
            </w:pPr>
            <w:r w:rsidRPr="00865126">
              <w:rPr>
                <w:rFonts w:ascii="Times New Roman" w:hAnsi="Times New Roman"/>
                <w:sz w:val="23"/>
                <w:szCs w:val="23"/>
              </w:rPr>
              <w:t>7.1.</w:t>
            </w: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Обеспечение доступа к объектам спорта для свободного пользования</w:t>
            </w:r>
          </w:p>
        </w:tc>
        <w:tc>
          <w:tcPr>
            <w:tcW w:w="863" w:type="dxa"/>
            <w:tcBorders>
              <w:top w:val="single" w:sz="6"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8 920,4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14 065,7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widowControl w:val="0"/>
              <w:autoSpaceDE w:val="0"/>
              <w:autoSpaceDN w:val="0"/>
              <w:adjustRightInd w:val="0"/>
              <w:ind w:left="-57" w:right="-57"/>
              <w:jc w:val="center"/>
              <w:rPr>
                <w:rFonts w:ascii="Times New Roman" w:hAnsi="Times New Roman"/>
                <w:sz w:val="23"/>
                <w:szCs w:val="23"/>
              </w:rPr>
            </w:pPr>
            <w:r w:rsidRPr="00865126">
              <w:rPr>
                <w:rFonts w:ascii="Times New Roman" w:hAnsi="Times New Roman"/>
                <w:sz w:val="23"/>
                <w:szCs w:val="23"/>
              </w:rPr>
              <w:t>16 209,8</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17 934,6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17 322,8</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17 322,8</w:t>
            </w:r>
          </w:p>
        </w:tc>
      </w:tr>
      <w:tr w:rsidR="00865126" w:rsidRPr="00865126" w:rsidTr="00EF220E">
        <w:trPr>
          <w:cantSplit/>
        </w:trPr>
        <w:tc>
          <w:tcPr>
            <w:tcW w:w="1417" w:type="dxa"/>
            <w:tcBorders>
              <w:top w:val="nil"/>
              <w:left w:val="single" w:sz="4" w:space="0" w:color="auto"/>
              <w:bottom w:val="nil"/>
              <w:right w:val="single" w:sz="4" w:space="0" w:color="auto"/>
            </w:tcBorders>
            <w:shd w:val="clear" w:color="auto" w:fill="auto"/>
          </w:tcPr>
          <w:p w:rsidR="00865126" w:rsidRPr="00865126" w:rsidRDefault="00865126" w:rsidP="00865126">
            <w:pPr>
              <w:ind w:left="-57" w:right="-57"/>
              <w:jc w:val="center"/>
              <w:rPr>
                <w:rFonts w:ascii="Times New Roman" w:hAnsi="Times New Roman"/>
                <w:sz w:val="23"/>
                <w:szCs w:val="23"/>
              </w:rPr>
            </w:pPr>
          </w:p>
        </w:tc>
        <w:tc>
          <w:tcPr>
            <w:tcW w:w="2833"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63"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8 920,4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14 065,7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widowControl w:val="0"/>
              <w:autoSpaceDE w:val="0"/>
              <w:autoSpaceDN w:val="0"/>
              <w:adjustRightInd w:val="0"/>
              <w:ind w:left="-57" w:right="-57"/>
              <w:jc w:val="center"/>
              <w:rPr>
                <w:rFonts w:ascii="Times New Roman" w:hAnsi="Times New Roman"/>
                <w:sz w:val="23"/>
                <w:szCs w:val="23"/>
              </w:rPr>
            </w:pPr>
            <w:r w:rsidRPr="00865126">
              <w:rPr>
                <w:rFonts w:ascii="Times New Roman" w:hAnsi="Times New Roman"/>
                <w:sz w:val="23"/>
                <w:szCs w:val="23"/>
              </w:rPr>
              <w:t>16 209,8</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17 934,6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17 322,8</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17 322,8</w:t>
            </w:r>
          </w:p>
        </w:tc>
      </w:tr>
      <w:tr w:rsidR="00865126" w:rsidRPr="00865126" w:rsidTr="00EF220E">
        <w:trPr>
          <w:cantSplit/>
        </w:trPr>
        <w:tc>
          <w:tcPr>
            <w:tcW w:w="1417" w:type="dxa"/>
            <w:tcBorders>
              <w:top w:val="nil"/>
              <w:left w:val="single" w:sz="4" w:space="0" w:color="auto"/>
              <w:bottom w:val="single" w:sz="4" w:space="0" w:color="auto"/>
              <w:right w:val="single" w:sz="4" w:space="0" w:color="auto"/>
            </w:tcBorders>
            <w:shd w:val="clear" w:color="auto" w:fill="auto"/>
          </w:tcPr>
          <w:p w:rsidR="00865126" w:rsidRPr="00865126" w:rsidRDefault="00865126" w:rsidP="00865126">
            <w:pPr>
              <w:ind w:left="-57" w:right="-57"/>
              <w:jc w:val="center"/>
              <w:rPr>
                <w:rFonts w:ascii="Times New Roman" w:hAnsi="Times New Roman"/>
                <w:sz w:val="23"/>
                <w:szCs w:val="23"/>
              </w:rPr>
            </w:pPr>
          </w:p>
        </w:tc>
        <w:tc>
          <w:tcPr>
            <w:tcW w:w="2833" w:type="dxa"/>
            <w:tcBorders>
              <w:top w:val="single" w:sz="6" w:space="0" w:color="auto"/>
              <w:left w:val="single" w:sz="4" w:space="0" w:color="auto"/>
              <w:bottom w:val="single" w:sz="4"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63" w:type="dxa"/>
            <w:tcBorders>
              <w:top w:val="nil"/>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8 920,4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14 065,7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widowControl w:val="0"/>
              <w:autoSpaceDE w:val="0"/>
              <w:autoSpaceDN w:val="0"/>
              <w:adjustRightInd w:val="0"/>
              <w:ind w:left="-57" w:right="-57"/>
              <w:jc w:val="center"/>
              <w:rPr>
                <w:rFonts w:ascii="Times New Roman" w:hAnsi="Times New Roman"/>
                <w:sz w:val="23"/>
                <w:szCs w:val="23"/>
              </w:rPr>
            </w:pPr>
            <w:r w:rsidRPr="00865126">
              <w:rPr>
                <w:rFonts w:ascii="Times New Roman" w:hAnsi="Times New Roman"/>
                <w:sz w:val="23"/>
                <w:szCs w:val="23"/>
              </w:rPr>
              <w:t>16 209,8</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17 934,6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17 322,8</w:t>
            </w:r>
          </w:p>
        </w:tc>
        <w:tc>
          <w:tcPr>
            <w:tcW w:w="915"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17 322,8</w:t>
            </w:r>
          </w:p>
        </w:tc>
      </w:tr>
    </w:tbl>
    <w:p w:rsidR="00EF220E" w:rsidRDefault="00EF220E" w:rsidP="00865126">
      <w:pPr>
        <w:tabs>
          <w:tab w:val="left" w:pos="1134"/>
          <w:tab w:val="left" w:pos="1560"/>
        </w:tabs>
        <w:autoSpaceDE w:val="0"/>
        <w:autoSpaceDN w:val="0"/>
        <w:adjustRightInd w:val="0"/>
        <w:jc w:val="both"/>
        <w:outlineLvl w:val="1"/>
        <w:rPr>
          <w:rFonts w:ascii="Times New Roman" w:hAnsi="Times New Roman"/>
          <w:sz w:val="28"/>
          <w:szCs w:val="28"/>
        </w:rPr>
        <w:sectPr w:rsidR="00EF220E" w:rsidSect="00EF220E">
          <w:pgSz w:w="16838" w:h="11906" w:orient="landscape"/>
          <w:pgMar w:top="566" w:right="709" w:bottom="1560" w:left="851" w:header="709" w:footer="709" w:gutter="0"/>
          <w:cols w:space="708"/>
          <w:titlePg/>
          <w:docGrid w:linePitch="360"/>
        </w:sectPr>
      </w:pPr>
    </w:p>
    <w:p w:rsidR="00865126" w:rsidRPr="00865126" w:rsidRDefault="00865126" w:rsidP="00865126">
      <w:pPr>
        <w:tabs>
          <w:tab w:val="left" w:pos="1134"/>
          <w:tab w:val="left" w:pos="1560"/>
        </w:tabs>
        <w:autoSpaceDE w:val="0"/>
        <w:autoSpaceDN w:val="0"/>
        <w:adjustRightInd w:val="0"/>
        <w:jc w:val="both"/>
        <w:outlineLvl w:val="1"/>
        <w:rPr>
          <w:rFonts w:ascii="Times New Roman" w:hAnsi="Times New Roman"/>
          <w:sz w:val="28"/>
          <w:szCs w:val="28"/>
        </w:rPr>
      </w:pPr>
    </w:p>
    <w:p w:rsidR="00865126" w:rsidRPr="00865126" w:rsidRDefault="00865126" w:rsidP="00865126">
      <w:pPr>
        <w:numPr>
          <w:ilvl w:val="0"/>
          <w:numId w:val="10"/>
        </w:numPr>
        <w:tabs>
          <w:tab w:val="left" w:pos="1134"/>
          <w:tab w:val="left" w:pos="1560"/>
        </w:tabs>
        <w:autoSpaceDE w:val="0"/>
        <w:autoSpaceDN w:val="0"/>
        <w:adjustRightInd w:val="0"/>
        <w:jc w:val="both"/>
        <w:outlineLvl w:val="1"/>
        <w:rPr>
          <w:rFonts w:ascii="Times New Roman" w:hAnsi="Times New Roman"/>
          <w:vanish/>
          <w:sz w:val="28"/>
          <w:szCs w:val="28"/>
        </w:rPr>
      </w:pPr>
    </w:p>
    <w:p w:rsidR="00865126" w:rsidRPr="00865126" w:rsidRDefault="00865126" w:rsidP="00865126">
      <w:pPr>
        <w:numPr>
          <w:ilvl w:val="2"/>
          <w:numId w:val="10"/>
        </w:numPr>
        <w:tabs>
          <w:tab w:val="left" w:pos="1134"/>
          <w:tab w:val="left" w:pos="1560"/>
        </w:tabs>
        <w:autoSpaceDE w:val="0"/>
        <w:autoSpaceDN w:val="0"/>
        <w:adjustRightInd w:val="0"/>
        <w:jc w:val="both"/>
        <w:outlineLvl w:val="1"/>
        <w:rPr>
          <w:rFonts w:ascii="Times New Roman" w:hAnsi="Times New Roman"/>
          <w:vanish/>
          <w:sz w:val="28"/>
          <w:szCs w:val="28"/>
        </w:rPr>
      </w:pPr>
    </w:p>
    <w:p w:rsidR="00865126" w:rsidRPr="00865126" w:rsidRDefault="00865126" w:rsidP="00865126">
      <w:pPr>
        <w:numPr>
          <w:ilvl w:val="2"/>
          <w:numId w:val="10"/>
        </w:numPr>
        <w:tabs>
          <w:tab w:val="left" w:pos="1134"/>
          <w:tab w:val="left" w:pos="1560"/>
        </w:tabs>
        <w:autoSpaceDE w:val="0"/>
        <w:autoSpaceDN w:val="0"/>
        <w:adjustRightInd w:val="0"/>
        <w:jc w:val="both"/>
        <w:outlineLvl w:val="1"/>
        <w:rPr>
          <w:rFonts w:ascii="Times New Roman" w:hAnsi="Times New Roman"/>
          <w:vanish/>
          <w:sz w:val="28"/>
          <w:szCs w:val="28"/>
        </w:rPr>
      </w:pPr>
    </w:p>
    <w:p w:rsidR="00865126" w:rsidRPr="00865126" w:rsidRDefault="00865126" w:rsidP="00EF220E">
      <w:pPr>
        <w:numPr>
          <w:ilvl w:val="2"/>
          <w:numId w:val="10"/>
        </w:numPr>
        <w:tabs>
          <w:tab w:val="left" w:pos="426"/>
          <w:tab w:val="left" w:pos="1560"/>
        </w:tabs>
        <w:autoSpaceDE w:val="0"/>
        <w:autoSpaceDN w:val="0"/>
        <w:adjustRightInd w:val="0"/>
        <w:ind w:left="142" w:firstLine="851"/>
        <w:jc w:val="both"/>
        <w:outlineLvl w:val="1"/>
        <w:rPr>
          <w:rFonts w:ascii="Times New Roman" w:hAnsi="Times New Roman"/>
          <w:sz w:val="28"/>
          <w:szCs w:val="28"/>
        </w:rPr>
      </w:pPr>
      <w:r w:rsidRPr="00865126">
        <w:rPr>
          <w:rFonts w:ascii="Times New Roman" w:hAnsi="Times New Roman"/>
          <w:sz w:val="28"/>
          <w:szCs w:val="28"/>
        </w:rPr>
        <w:t>В приложении 2 к муниципальной программе городского округа Кинешма «</w:t>
      </w:r>
      <w:r w:rsidRPr="00865126">
        <w:rPr>
          <w:rFonts w:ascii="Times New Roman" w:hAnsi="Times New Roman" w:cs="Arial"/>
          <w:sz w:val="28"/>
          <w:szCs w:val="28"/>
        </w:rPr>
        <w:t>Развитие физической культуры и спорта в городском округе Кинешма</w:t>
      </w:r>
      <w:r w:rsidRPr="00865126">
        <w:rPr>
          <w:rFonts w:ascii="Times New Roman" w:hAnsi="Times New Roman"/>
          <w:sz w:val="28"/>
          <w:szCs w:val="28"/>
        </w:rPr>
        <w:t>»:</w:t>
      </w:r>
    </w:p>
    <w:p w:rsidR="00865126" w:rsidRPr="00865126" w:rsidRDefault="00865126" w:rsidP="00EF220E">
      <w:pPr>
        <w:numPr>
          <w:ilvl w:val="3"/>
          <w:numId w:val="10"/>
        </w:numPr>
        <w:tabs>
          <w:tab w:val="left" w:pos="426"/>
          <w:tab w:val="left" w:pos="1701"/>
        </w:tabs>
        <w:autoSpaceDE w:val="0"/>
        <w:autoSpaceDN w:val="0"/>
        <w:adjustRightInd w:val="0"/>
        <w:ind w:left="142" w:firstLine="851"/>
        <w:jc w:val="both"/>
        <w:outlineLvl w:val="1"/>
        <w:rPr>
          <w:rFonts w:ascii="Times New Roman" w:hAnsi="Times New Roman"/>
          <w:sz w:val="28"/>
          <w:szCs w:val="28"/>
        </w:rPr>
      </w:pPr>
      <w:r w:rsidRPr="00865126">
        <w:rPr>
          <w:rFonts w:ascii="Times New Roman" w:hAnsi="Times New Roman"/>
          <w:sz w:val="28"/>
          <w:szCs w:val="28"/>
        </w:rPr>
        <w:t>В разделе «Паспорт подпрограммы» строку «Объёмы ресурсного обеспечения подпрограммы» изложить в следующей редакции:</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18"/>
        <w:gridCol w:w="5954"/>
      </w:tblGrid>
      <w:tr w:rsidR="00865126" w:rsidRPr="00865126" w:rsidTr="00645886">
        <w:tc>
          <w:tcPr>
            <w:tcW w:w="3118" w:type="dxa"/>
            <w:shd w:val="clear" w:color="auto" w:fill="FFFFFF"/>
          </w:tcPr>
          <w:p w:rsidR="00865126" w:rsidRPr="00865126" w:rsidRDefault="00865126" w:rsidP="00865126">
            <w:pPr>
              <w:rPr>
                <w:rFonts w:ascii="Times New Roman" w:hAnsi="Times New Roman"/>
                <w:sz w:val="24"/>
                <w:szCs w:val="24"/>
                <w:vertAlign w:val="superscript"/>
              </w:rPr>
            </w:pPr>
            <w:bookmarkStart w:id="6" w:name="_Hlk172293333"/>
            <w:r w:rsidRPr="00865126">
              <w:rPr>
                <w:rFonts w:ascii="Times New Roman" w:hAnsi="Times New Roman"/>
                <w:sz w:val="24"/>
                <w:szCs w:val="24"/>
              </w:rPr>
              <w:t>Объёмы ресурсного обеспечения подпрограммы</w:t>
            </w:r>
          </w:p>
        </w:tc>
        <w:tc>
          <w:tcPr>
            <w:tcW w:w="5954" w:type="dxa"/>
            <w:shd w:val="clear" w:color="auto" w:fill="FFFFFF"/>
          </w:tcPr>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Общий объём бюджетных ассигнований: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2019 год – 10 890,0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2020 год – 12 206,4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2021 год – 14 439,5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2022 год – 15 664,5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2023 год – 35 590,1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2024 год – 71 841,4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2025 год – 63 716,9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2026 год – 63 716,9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 бюджет городского округа Кинешма:</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2019 год – 10 890,0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2020 год – 12 206,4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2021 год – 14 439,5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2022 год – 15 664,5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2023 год – 27 203,8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2024 год – 71 670,9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2025 год – 63 716,9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2026 год – 63 716,9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 областной бюджет:</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2019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2020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2021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2022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2023 год – 8 356,4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2024 год – 11,9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2025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2026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 федеральный бюджет:</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2019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2020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2021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2022 год – 0,0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2023 год – 29,9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2024 год – 158,6 тыс. рублей;</w:t>
            </w:r>
          </w:p>
          <w:p w:rsidR="00865126" w:rsidRPr="00865126" w:rsidRDefault="00865126" w:rsidP="00865126">
            <w:pPr>
              <w:autoSpaceDE w:val="0"/>
              <w:autoSpaceDN w:val="0"/>
              <w:adjustRightInd w:val="0"/>
              <w:rPr>
                <w:rFonts w:ascii="Times New Roman" w:hAnsi="Times New Roman"/>
                <w:sz w:val="24"/>
                <w:szCs w:val="24"/>
              </w:rPr>
            </w:pPr>
            <w:r w:rsidRPr="00865126">
              <w:rPr>
                <w:rFonts w:ascii="Times New Roman" w:hAnsi="Times New Roman"/>
                <w:sz w:val="24"/>
                <w:szCs w:val="24"/>
              </w:rPr>
              <w:t>2025 год – 0,0 тыс. рублей;</w:t>
            </w:r>
          </w:p>
          <w:p w:rsidR="00865126" w:rsidRPr="00865126" w:rsidRDefault="00865126" w:rsidP="00865126">
            <w:pPr>
              <w:autoSpaceDE w:val="0"/>
              <w:autoSpaceDN w:val="0"/>
              <w:adjustRightInd w:val="0"/>
              <w:jc w:val="both"/>
              <w:rPr>
                <w:rFonts w:ascii="Times New Roman" w:hAnsi="Times New Roman"/>
                <w:sz w:val="24"/>
                <w:szCs w:val="24"/>
              </w:rPr>
            </w:pPr>
            <w:r w:rsidRPr="00865126">
              <w:rPr>
                <w:rFonts w:ascii="Times New Roman" w:hAnsi="Times New Roman"/>
                <w:sz w:val="24"/>
                <w:szCs w:val="24"/>
              </w:rPr>
              <w:t>2026 год – 0,0 тыс. рублей.</w:t>
            </w:r>
          </w:p>
        </w:tc>
      </w:tr>
      <w:bookmarkEnd w:id="6"/>
    </w:tbl>
    <w:p w:rsidR="00865126" w:rsidRPr="00865126" w:rsidRDefault="00865126" w:rsidP="00865126">
      <w:pPr>
        <w:tabs>
          <w:tab w:val="left" w:pos="426"/>
          <w:tab w:val="left" w:pos="1701"/>
        </w:tabs>
        <w:autoSpaceDE w:val="0"/>
        <w:autoSpaceDN w:val="0"/>
        <w:adjustRightInd w:val="0"/>
        <w:ind w:left="709"/>
        <w:jc w:val="both"/>
        <w:outlineLvl w:val="1"/>
        <w:rPr>
          <w:rFonts w:ascii="Times New Roman" w:hAnsi="Times New Roman"/>
          <w:sz w:val="28"/>
          <w:szCs w:val="28"/>
        </w:rPr>
      </w:pPr>
    </w:p>
    <w:p w:rsidR="00865126" w:rsidRDefault="00865126" w:rsidP="00EF220E">
      <w:pPr>
        <w:numPr>
          <w:ilvl w:val="3"/>
          <w:numId w:val="10"/>
        </w:numPr>
        <w:tabs>
          <w:tab w:val="left" w:pos="426"/>
          <w:tab w:val="left" w:pos="1701"/>
        </w:tabs>
        <w:autoSpaceDE w:val="0"/>
        <w:autoSpaceDN w:val="0"/>
        <w:adjustRightInd w:val="0"/>
        <w:ind w:left="284" w:firstLine="567"/>
        <w:jc w:val="both"/>
        <w:outlineLvl w:val="1"/>
        <w:rPr>
          <w:rFonts w:ascii="Times New Roman" w:hAnsi="Times New Roman"/>
          <w:sz w:val="28"/>
          <w:szCs w:val="28"/>
        </w:rPr>
      </w:pPr>
      <w:r w:rsidRPr="00865126">
        <w:rPr>
          <w:rFonts w:ascii="Times New Roman" w:hAnsi="Times New Roman"/>
          <w:sz w:val="28"/>
          <w:szCs w:val="28"/>
        </w:rPr>
        <w:t>В разделе 4 «Ресурсное обеспечение подпрограммы» таблицу 2 изложить в следующей редакции:</w:t>
      </w:r>
    </w:p>
    <w:p w:rsidR="00FD7BF8" w:rsidRDefault="00FD7BF8" w:rsidP="00FD7BF8">
      <w:pPr>
        <w:tabs>
          <w:tab w:val="left" w:pos="426"/>
          <w:tab w:val="left" w:pos="1701"/>
        </w:tabs>
        <w:autoSpaceDE w:val="0"/>
        <w:autoSpaceDN w:val="0"/>
        <w:adjustRightInd w:val="0"/>
        <w:ind w:left="851"/>
        <w:jc w:val="both"/>
        <w:outlineLvl w:val="1"/>
        <w:rPr>
          <w:rFonts w:ascii="Times New Roman" w:hAnsi="Times New Roman"/>
          <w:sz w:val="28"/>
          <w:szCs w:val="28"/>
        </w:rPr>
        <w:sectPr w:rsidR="00FD7BF8" w:rsidSect="00EF220E">
          <w:pgSz w:w="11906" w:h="16838"/>
          <w:pgMar w:top="851" w:right="566" w:bottom="709" w:left="1560" w:header="709" w:footer="709" w:gutter="0"/>
          <w:cols w:space="708"/>
          <w:titlePg/>
          <w:docGrid w:linePitch="360"/>
        </w:sectPr>
      </w:pPr>
    </w:p>
    <w:p w:rsidR="00FD7BF8" w:rsidRPr="00865126" w:rsidRDefault="00FD7BF8" w:rsidP="00FD7BF8">
      <w:pPr>
        <w:tabs>
          <w:tab w:val="left" w:pos="426"/>
          <w:tab w:val="left" w:pos="1701"/>
        </w:tabs>
        <w:autoSpaceDE w:val="0"/>
        <w:autoSpaceDN w:val="0"/>
        <w:adjustRightInd w:val="0"/>
        <w:ind w:left="851"/>
        <w:jc w:val="both"/>
        <w:outlineLvl w:val="1"/>
        <w:rPr>
          <w:rFonts w:ascii="Times New Roman" w:hAnsi="Times New Roman"/>
          <w:sz w:val="28"/>
          <w:szCs w:val="28"/>
        </w:rPr>
      </w:pPr>
    </w:p>
    <w:p w:rsidR="00865126" w:rsidRPr="00865126" w:rsidRDefault="00865126" w:rsidP="00865126">
      <w:pPr>
        <w:shd w:val="clear" w:color="auto" w:fill="FFFFFF"/>
        <w:ind w:left="1211"/>
        <w:contextualSpacing/>
        <w:jc w:val="right"/>
        <w:rPr>
          <w:rFonts w:ascii="Times New Roman" w:hAnsi="Times New Roman"/>
          <w:sz w:val="28"/>
          <w:szCs w:val="28"/>
        </w:rPr>
      </w:pPr>
      <w:r w:rsidRPr="00865126">
        <w:rPr>
          <w:rFonts w:ascii="Times New Roman" w:hAnsi="Times New Roman"/>
          <w:sz w:val="28"/>
          <w:szCs w:val="28"/>
        </w:rPr>
        <w:t>«Таблица 2</w:t>
      </w:r>
    </w:p>
    <w:p w:rsidR="00865126" w:rsidRPr="00865126" w:rsidRDefault="00865126" w:rsidP="00865126">
      <w:pPr>
        <w:numPr>
          <w:ilvl w:val="0"/>
          <w:numId w:val="7"/>
        </w:numPr>
        <w:tabs>
          <w:tab w:val="left" w:pos="1701"/>
        </w:tabs>
        <w:autoSpaceDE w:val="0"/>
        <w:autoSpaceDN w:val="0"/>
        <w:adjustRightInd w:val="0"/>
        <w:jc w:val="both"/>
        <w:outlineLvl w:val="1"/>
        <w:rPr>
          <w:rFonts w:ascii="Times New Roman" w:hAnsi="Times New Roman"/>
          <w:vanish/>
          <w:sz w:val="28"/>
          <w:szCs w:val="28"/>
        </w:rPr>
      </w:pPr>
    </w:p>
    <w:p w:rsidR="00865126" w:rsidRPr="00865126" w:rsidRDefault="00865126" w:rsidP="00865126">
      <w:pPr>
        <w:numPr>
          <w:ilvl w:val="2"/>
          <w:numId w:val="7"/>
        </w:numPr>
        <w:tabs>
          <w:tab w:val="left" w:pos="1701"/>
        </w:tabs>
        <w:autoSpaceDE w:val="0"/>
        <w:autoSpaceDN w:val="0"/>
        <w:adjustRightInd w:val="0"/>
        <w:jc w:val="both"/>
        <w:outlineLvl w:val="1"/>
        <w:rPr>
          <w:rFonts w:ascii="Times New Roman" w:hAnsi="Times New Roman"/>
          <w:vanish/>
          <w:sz w:val="28"/>
          <w:szCs w:val="28"/>
        </w:rPr>
      </w:pPr>
    </w:p>
    <w:p w:rsidR="00865126" w:rsidRPr="00865126" w:rsidRDefault="00865126" w:rsidP="00865126">
      <w:pPr>
        <w:numPr>
          <w:ilvl w:val="2"/>
          <w:numId w:val="7"/>
        </w:numPr>
        <w:tabs>
          <w:tab w:val="left" w:pos="1701"/>
        </w:tabs>
        <w:autoSpaceDE w:val="0"/>
        <w:autoSpaceDN w:val="0"/>
        <w:adjustRightInd w:val="0"/>
        <w:jc w:val="both"/>
        <w:outlineLvl w:val="1"/>
        <w:rPr>
          <w:rFonts w:ascii="Times New Roman" w:hAnsi="Times New Roman"/>
          <w:vanish/>
          <w:sz w:val="28"/>
          <w:szCs w:val="28"/>
        </w:rPr>
      </w:pPr>
    </w:p>
    <w:p w:rsidR="00865126" w:rsidRPr="00865126" w:rsidRDefault="00865126" w:rsidP="00865126">
      <w:pPr>
        <w:numPr>
          <w:ilvl w:val="2"/>
          <w:numId w:val="7"/>
        </w:numPr>
        <w:tabs>
          <w:tab w:val="left" w:pos="1701"/>
        </w:tabs>
        <w:autoSpaceDE w:val="0"/>
        <w:autoSpaceDN w:val="0"/>
        <w:adjustRightInd w:val="0"/>
        <w:jc w:val="both"/>
        <w:outlineLvl w:val="1"/>
        <w:rPr>
          <w:rFonts w:ascii="Times New Roman" w:hAnsi="Times New Roman"/>
          <w:vanish/>
          <w:sz w:val="28"/>
          <w:szCs w:val="28"/>
        </w:rPr>
      </w:pPr>
    </w:p>
    <w:p w:rsidR="00865126" w:rsidRPr="00865126" w:rsidRDefault="00865126" w:rsidP="00865126">
      <w:pPr>
        <w:numPr>
          <w:ilvl w:val="3"/>
          <w:numId w:val="7"/>
        </w:numPr>
        <w:tabs>
          <w:tab w:val="left" w:pos="1701"/>
        </w:tabs>
        <w:autoSpaceDE w:val="0"/>
        <w:autoSpaceDN w:val="0"/>
        <w:adjustRightInd w:val="0"/>
        <w:jc w:val="both"/>
        <w:outlineLvl w:val="1"/>
        <w:rPr>
          <w:rFonts w:ascii="Times New Roman" w:hAnsi="Times New Roman"/>
          <w:vanish/>
          <w:sz w:val="28"/>
          <w:szCs w:val="28"/>
        </w:rPr>
      </w:pPr>
    </w:p>
    <w:p w:rsidR="00865126" w:rsidRPr="00865126" w:rsidRDefault="00865126" w:rsidP="00865126">
      <w:pPr>
        <w:numPr>
          <w:ilvl w:val="3"/>
          <w:numId w:val="7"/>
        </w:numPr>
        <w:tabs>
          <w:tab w:val="left" w:pos="1701"/>
        </w:tabs>
        <w:autoSpaceDE w:val="0"/>
        <w:autoSpaceDN w:val="0"/>
        <w:adjustRightInd w:val="0"/>
        <w:jc w:val="both"/>
        <w:outlineLvl w:val="1"/>
        <w:rPr>
          <w:rFonts w:ascii="Times New Roman" w:hAnsi="Times New Roman"/>
          <w:vanish/>
          <w:sz w:val="28"/>
          <w:szCs w:val="28"/>
        </w:rPr>
      </w:pPr>
    </w:p>
    <w:p w:rsidR="00865126" w:rsidRPr="00865126" w:rsidRDefault="00865126" w:rsidP="00865126">
      <w:pPr>
        <w:numPr>
          <w:ilvl w:val="3"/>
          <w:numId w:val="7"/>
        </w:numPr>
        <w:tabs>
          <w:tab w:val="left" w:pos="1701"/>
        </w:tabs>
        <w:autoSpaceDE w:val="0"/>
        <w:autoSpaceDN w:val="0"/>
        <w:adjustRightInd w:val="0"/>
        <w:jc w:val="both"/>
        <w:outlineLvl w:val="1"/>
        <w:rPr>
          <w:rFonts w:ascii="Times New Roman" w:hAnsi="Times New Roman"/>
          <w:vanish/>
          <w:sz w:val="28"/>
          <w:szCs w:val="28"/>
        </w:rPr>
      </w:pPr>
    </w:p>
    <w:p w:rsidR="00865126" w:rsidRDefault="00865126" w:rsidP="00FD7BF8">
      <w:pPr>
        <w:tabs>
          <w:tab w:val="left" w:pos="1701"/>
        </w:tabs>
        <w:autoSpaceDE w:val="0"/>
        <w:autoSpaceDN w:val="0"/>
        <w:adjustRightInd w:val="0"/>
        <w:ind w:left="710"/>
        <w:jc w:val="center"/>
        <w:outlineLvl w:val="1"/>
        <w:rPr>
          <w:rFonts w:ascii="Times New Roman" w:hAnsi="Times New Roman"/>
          <w:b/>
          <w:sz w:val="28"/>
          <w:szCs w:val="28"/>
        </w:rPr>
      </w:pPr>
      <w:r w:rsidRPr="00865126">
        <w:rPr>
          <w:rFonts w:ascii="Times New Roman" w:hAnsi="Times New Roman"/>
          <w:b/>
          <w:sz w:val="28"/>
          <w:szCs w:val="28"/>
        </w:rPr>
        <w:t>Ресурсное обеспечение мероприятий подпрограммы, тыс. рублей</w:t>
      </w:r>
    </w:p>
    <w:p w:rsidR="00FD7BF8" w:rsidRPr="00865126" w:rsidRDefault="00FD7BF8" w:rsidP="00865126">
      <w:pPr>
        <w:tabs>
          <w:tab w:val="left" w:pos="1701"/>
        </w:tabs>
        <w:autoSpaceDE w:val="0"/>
        <w:autoSpaceDN w:val="0"/>
        <w:adjustRightInd w:val="0"/>
        <w:ind w:left="710"/>
        <w:jc w:val="both"/>
        <w:outlineLvl w:val="1"/>
        <w:rPr>
          <w:rFonts w:ascii="Times New Roman" w:hAnsi="Times New Roman"/>
          <w:sz w:val="28"/>
          <w:szCs w:val="28"/>
        </w:rPr>
      </w:pPr>
    </w:p>
    <w:tbl>
      <w:tblPr>
        <w:tblW w:w="11395" w:type="dxa"/>
        <w:tblInd w:w="188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449"/>
        <w:gridCol w:w="2835"/>
        <w:gridCol w:w="855"/>
        <w:gridCol w:w="907"/>
        <w:gridCol w:w="907"/>
        <w:gridCol w:w="907"/>
        <w:gridCol w:w="907"/>
        <w:gridCol w:w="907"/>
        <w:gridCol w:w="907"/>
        <w:gridCol w:w="907"/>
        <w:gridCol w:w="907"/>
      </w:tblGrid>
      <w:tr w:rsidR="00865126" w:rsidRPr="00865126" w:rsidTr="00FD7BF8">
        <w:tc>
          <w:tcPr>
            <w:tcW w:w="449" w:type="dxa"/>
            <w:tcBorders>
              <w:top w:val="single" w:sz="4" w:space="0" w:color="auto"/>
              <w:left w:val="single" w:sz="4" w:space="0" w:color="auto"/>
              <w:bottom w:val="single" w:sz="6" w:space="0" w:color="auto"/>
              <w:right w:val="single" w:sz="6" w:space="0" w:color="auto"/>
            </w:tcBorders>
            <w:shd w:val="clear" w:color="auto" w:fill="auto"/>
            <w:hideMark/>
          </w:tcPr>
          <w:p w:rsidR="00865126" w:rsidRPr="00865126" w:rsidRDefault="00865126" w:rsidP="00865126">
            <w:pPr>
              <w:ind w:left="-57" w:right="-57"/>
              <w:jc w:val="center"/>
              <w:rPr>
                <w:rFonts w:ascii="Times New Roman" w:hAnsi="Times New Roman"/>
                <w:sz w:val="23"/>
                <w:szCs w:val="23"/>
              </w:rPr>
            </w:pPr>
            <w:r w:rsidRPr="00865126">
              <w:rPr>
                <w:rFonts w:ascii="Times New Roman" w:hAnsi="Times New Roman"/>
                <w:sz w:val="23"/>
                <w:szCs w:val="23"/>
              </w:rPr>
              <w:t xml:space="preserve">№ </w:t>
            </w:r>
            <w:proofErr w:type="gramStart"/>
            <w:r w:rsidRPr="00865126">
              <w:rPr>
                <w:rFonts w:ascii="Times New Roman" w:hAnsi="Times New Roman"/>
                <w:sz w:val="23"/>
                <w:szCs w:val="23"/>
              </w:rPr>
              <w:t>п</w:t>
            </w:r>
            <w:proofErr w:type="gramEnd"/>
            <w:r w:rsidRPr="00865126">
              <w:rPr>
                <w:rFonts w:ascii="Times New Roman" w:hAnsi="Times New Roman"/>
                <w:sz w:val="23"/>
                <w:szCs w:val="23"/>
              </w:rPr>
              <w:t>/п</w:t>
            </w:r>
          </w:p>
        </w:tc>
        <w:tc>
          <w:tcPr>
            <w:tcW w:w="2835" w:type="dxa"/>
            <w:tcBorders>
              <w:top w:val="single" w:sz="4"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jc w:val="center"/>
              <w:rPr>
                <w:rFonts w:ascii="Times New Roman" w:hAnsi="Times New Roman"/>
                <w:sz w:val="23"/>
                <w:szCs w:val="23"/>
              </w:rPr>
            </w:pPr>
            <w:r w:rsidRPr="00865126">
              <w:rPr>
                <w:rFonts w:ascii="Times New Roman" w:hAnsi="Times New Roman"/>
                <w:sz w:val="23"/>
                <w:szCs w:val="23"/>
              </w:rPr>
              <w:t>Наименование мероприятия/</w:t>
            </w:r>
          </w:p>
          <w:p w:rsidR="00865126" w:rsidRPr="00865126" w:rsidRDefault="00865126" w:rsidP="00865126">
            <w:pPr>
              <w:ind w:left="-57" w:right="-57"/>
              <w:jc w:val="center"/>
              <w:rPr>
                <w:rFonts w:ascii="Times New Roman" w:hAnsi="Times New Roman"/>
                <w:sz w:val="23"/>
                <w:szCs w:val="23"/>
              </w:rPr>
            </w:pPr>
            <w:r w:rsidRPr="00865126">
              <w:rPr>
                <w:rFonts w:ascii="Times New Roman" w:hAnsi="Times New Roman"/>
                <w:sz w:val="23"/>
                <w:szCs w:val="23"/>
              </w:rPr>
              <w:t>Источник ресурсного обеспечения</w:t>
            </w:r>
          </w:p>
        </w:tc>
        <w:tc>
          <w:tcPr>
            <w:tcW w:w="855" w:type="dxa"/>
            <w:tcBorders>
              <w:top w:val="single" w:sz="4" w:space="0" w:color="auto"/>
              <w:left w:val="single" w:sz="4" w:space="0" w:color="auto"/>
              <w:bottom w:val="single" w:sz="6" w:space="0" w:color="auto"/>
              <w:right w:val="single" w:sz="6" w:space="0" w:color="auto"/>
            </w:tcBorders>
            <w:shd w:val="clear" w:color="auto" w:fill="auto"/>
            <w:vAlign w:val="center"/>
          </w:tcPr>
          <w:p w:rsidR="00865126" w:rsidRPr="00865126" w:rsidRDefault="00865126" w:rsidP="00865126">
            <w:pPr>
              <w:ind w:left="-57" w:right="-57"/>
              <w:jc w:val="center"/>
              <w:rPr>
                <w:rFonts w:ascii="Times New Roman" w:hAnsi="Times New Roman"/>
                <w:sz w:val="23"/>
                <w:szCs w:val="23"/>
              </w:rPr>
            </w:pPr>
            <w:r w:rsidRPr="00865126">
              <w:rPr>
                <w:rFonts w:ascii="Times New Roman" w:hAnsi="Times New Roman"/>
                <w:sz w:val="23"/>
                <w:szCs w:val="23"/>
              </w:rPr>
              <w:t>Исполнитель</w:t>
            </w:r>
          </w:p>
        </w:tc>
        <w:tc>
          <w:tcPr>
            <w:tcW w:w="907" w:type="dxa"/>
            <w:tcBorders>
              <w:top w:val="single" w:sz="4"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113" w:right="-113"/>
              <w:jc w:val="center"/>
              <w:rPr>
                <w:rFonts w:ascii="Times New Roman" w:hAnsi="Times New Roman"/>
                <w:sz w:val="23"/>
                <w:szCs w:val="23"/>
              </w:rPr>
            </w:pPr>
            <w:r w:rsidRPr="00865126">
              <w:rPr>
                <w:rFonts w:ascii="Times New Roman" w:hAnsi="Times New Roman"/>
                <w:sz w:val="23"/>
                <w:szCs w:val="23"/>
              </w:rPr>
              <w:t>2019 год</w:t>
            </w:r>
          </w:p>
        </w:tc>
        <w:tc>
          <w:tcPr>
            <w:tcW w:w="907" w:type="dxa"/>
            <w:tcBorders>
              <w:top w:val="single" w:sz="4"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113" w:right="-113"/>
              <w:jc w:val="center"/>
              <w:rPr>
                <w:rFonts w:ascii="Times New Roman" w:hAnsi="Times New Roman"/>
                <w:sz w:val="23"/>
                <w:szCs w:val="23"/>
              </w:rPr>
            </w:pPr>
            <w:r w:rsidRPr="00865126">
              <w:rPr>
                <w:rFonts w:ascii="Times New Roman" w:hAnsi="Times New Roman"/>
                <w:sz w:val="23"/>
                <w:szCs w:val="23"/>
              </w:rPr>
              <w:t>2020 год</w:t>
            </w:r>
          </w:p>
        </w:tc>
        <w:tc>
          <w:tcPr>
            <w:tcW w:w="907" w:type="dxa"/>
            <w:tcBorders>
              <w:top w:val="single" w:sz="4"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113" w:right="-113"/>
              <w:jc w:val="center"/>
              <w:rPr>
                <w:rFonts w:ascii="Times New Roman" w:hAnsi="Times New Roman"/>
                <w:sz w:val="23"/>
                <w:szCs w:val="23"/>
              </w:rPr>
            </w:pPr>
            <w:r w:rsidRPr="00865126">
              <w:rPr>
                <w:rFonts w:ascii="Times New Roman" w:hAnsi="Times New Roman"/>
                <w:sz w:val="23"/>
                <w:szCs w:val="23"/>
              </w:rPr>
              <w:t>2021 год</w:t>
            </w:r>
          </w:p>
        </w:tc>
        <w:tc>
          <w:tcPr>
            <w:tcW w:w="907" w:type="dxa"/>
            <w:tcBorders>
              <w:top w:val="single" w:sz="4"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113" w:right="-113"/>
              <w:jc w:val="center"/>
              <w:rPr>
                <w:rFonts w:ascii="Times New Roman" w:hAnsi="Times New Roman"/>
                <w:sz w:val="23"/>
                <w:szCs w:val="23"/>
              </w:rPr>
            </w:pPr>
            <w:r w:rsidRPr="00865126">
              <w:rPr>
                <w:rFonts w:ascii="Times New Roman" w:hAnsi="Times New Roman"/>
                <w:sz w:val="23"/>
                <w:szCs w:val="23"/>
              </w:rPr>
              <w:t>2022 год</w:t>
            </w:r>
          </w:p>
        </w:tc>
        <w:tc>
          <w:tcPr>
            <w:tcW w:w="907" w:type="dxa"/>
            <w:tcBorders>
              <w:top w:val="single" w:sz="4"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113" w:right="-113"/>
              <w:jc w:val="center"/>
              <w:rPr>
                <w:rFonts w:ascii="Times New Roman" w:hAnsi="Times New Roman"/>
                <w:sz w:val="23"/>
                <w:szCs w:val="23"/>
              </w:rPr>
            </w:pPr>
            <w:r w:rsidRPr="00865126">
              <w:rPr>
                <w:rFonts w:ascii="Times New Roman" w:hAnsi="Times New Roman"/>
                <w:sz w:val="23"/>
                <w:szCs w:val="23"/>
              </w:rPr>
              <w:t>2023 год</w:t>
            </w:r>
          </w:p>
        </w:tc>
        <w:tc>
          <w:tcPr>
            <w:tcW w:w="907" w:type="dxa"/>
            <w:tcBorders>
              <w:top w:val="single" w:sz="4"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113" w:right="-113"/>
              <w:jc w:val="center"/>
              <w:rPr>
                <w:rFonts w:ascii="Times New Roman" w:hAnsi="Times New Roman"/>
                <w:sz w:val="23"/>
                <w:szCs w:val="23"/>
              </w:rPr>
            </w:pPr>
            <w:r w:rsidRPr="00865126">
              <w:rPr>
                <w:rFonts w:ascii="Times New Roman" w:hAnsi="Times New Roman"/>
                <w:sz w:val="23"/>
                <w:szCs w:val="23"/>
              </w:rPr>
              <w:t>2024 год</w:t>
            </w:r>
          </w:p>
        </w:tc>
        <w:tc>
          <w:tcPr>
            <w:tcW w:w="907" w:type="dxa"/>
            <w:tcBorders>
              <w:top w:val="single" w:sz="4"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113" w:right="-113"/>
              <w:jc w:val="center"/>
              <w:rPr>
                <w:rFonts w:ascii="Times New Roman" w:hAnsi="Times New Roman"/>
                <w:sz w:val="23"/>
                <w:szCs w:val="23"/>
              </w:rPr>
            </w:pPr>
            <w:r w:rsidRPr="00865126">
              <w:rPr>
                <w:rFonts w:ascii="Times New Roman" w:hAnsi="Times New Roman"/>
                <w:sz w:val="23"/>
                <w:szCs w:val="23"/>
              </w:rPr>
              <w:t>2025 год</w:t>
            </w:r>
          </w:p>
        </w:tc>
        <w:tc>
          <w:tcPr>
            <w:tcW w:w="907" w:type="dxa"/>
            <w:tcBorders>
              <w:top w:val="single" w:sz="4"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113" w:right="-113"/>
              <w:jc w:val="center"/>
              <w:rPr>
                <w:rFonts w:ascii="Times New Roman" w:hAnsi="Times New Roman"/>
                <w:sz w:val="23"/>
                <w:szCs w:val="23"/>
              </w:rPr>
            </w:pPr>
            <w:r w:rsidRPr="00865126">
              <w:rPr>
                <w:rFonts w:ascii="Times New Roman" w:hAnsi="Times New Roman"/>
                <w:sz w:val="23"/>
                <w:szCs w:val="23"/>
              </w:rPr>
              <w:t>2026 год</w:t>
            </w:r>
          </w:p>
        </w:tc>
      </w:tr>
      <w:tr w:rsidR="00865126" w:rsidRPr="00865126" w:rsidTr="00FD7BF8">
        <w:trPr>
          <w:cantSplit/>
        </w:trPr>
        <w:tc>
          <w:tcPr>
            <w:tcW w:w="3284" w:type="dxa"/>
            <w:gridSpan w:val="2"/>
            <w:tcBorders>
              <w:top w:val="single" w:sz="6" w:space="0" w:color="auto"/>
              <w:left w:val="single" w:sz="4" w:space="0" w:color="auto"/>
              <w:bottom w:val="single" w:sz="6" w:space="0" w:color="auto"/>
              <w:right w:val="nil"/>
            </w:tcBorders>
            <w:shd w:val="clear" w:color="auto" w:fill="auto"/>
            <w:hideMark/>
          </w:tcPr>
          <w:p w:rsidR="00865126" w:rsidRPr="00865126" w:rsidRDefault="00865126" w:rsidP="00865126">
            <w:pPr>
              <w:ind w:left="-56" w:right="-57" w:hanging="36"/>
              <w:rPr>
                <w:rFonts w:ascii="Times New Roman" w:hAnsi="Times New Roman"/>
                <w:sz w:val="23"/>
                <w:szCs w:val="23"/>
              </w:rPr>
            </w:pPr>
            <w:r w:rsidRPr="00865126">
              <w:rPr>
                <w:rFonts w:ascii="Times New Roman" w:hAnsi="Times New Roman"/>
                <w:sz w:val="23"/>
                <w:szCs w:val="23"/>
              </w:rPr>
              <w:t>Подпрограмма, всего</w:t>
            </w:r>
          </w:p>
        </w:tc>
        <w:tc>
          <w:tcPr>
            <w:tcW w:w="855" w:type="dxa"/>
            <w:tcBorders>
              <w:top w:val="single" w:sz="6" w:space="0" w:color="auto"/>
              <w:left w:val="nil"/>
              <w:bottom w:val="single" w:sz="6" w:space="0" w:color="auto"/>
              <w:right w:val="single" w:sz="6" w:space="0" w:color="auto"/>
            </w:tcBorders>
            <w:shd w:val="clear" w:color="auto" w:fill="auto"/>
          </w:tcPr>
          <w:p w:rsidR="00865126" w:rsidRPr="00865126" w:rsidRDefault="00865126" w:rsidP="00865126">
            <w:pPr>
              <w:ind w:right="-57"/>
              <w:rPr>
                <w:rFonts w:ascii="Times New Roman" w:hAnsi="Times New Roman"/>
                <w:sz w:val="23"/>
                <w:szCs w:val="23"/>
              </w:rPr>
            </w:pP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10 890,0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12 206,4</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lang w:val="en-US"/>
              </w:rPr>
            </w:pPr>
            <w:r w:rsidRPr="00865126">
              <w:rPr>
                <w:rFonts w:ascii="Times New Roman" w:hAnsi="Times New Roman"/>
                <w:sz w:val="23"/>
                <w:szCs w:val="23"/>
              </w:rPr>
              <w:t>14 </w:t>
            </w:r>
            <w:r w:rsidRPr="00865126">
              <w:rPr>
                <w:rFonts w:ascii="Times New Roman" w:hAnsi="Times New Roman"/>
                <w:sz w:val="23"/>
                <w:szCs w:val="23"/>
                <w:lang w:val="en-US"/>
              </w:rPr>
              <w:t>439</w:t>
            </w:r>
            <w:r w:rsidRPr="00865126">
              <w:rPr>
                <w:rFonts w:ascii="Times New Roman" w:hAnsi="Times New Roman"/>
                <w:sz w:val="23"/>
                <w:szCs w:val="23"/>
              </w:rPr>
              <w:t>,</w:t>
            </w:r>
            <w:r w:rsidRPr="00865126">
              <w:rPr>
                <w:rFonts w:ascii="Times New Roman" w:hAnsi="Times New Roman"/>
                <w:sz w:val="23"/>
                <w:szCs w:val="23"/>
                <w:lang w:val="en-US"/>
              </w:rPr>
              <w:t>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15 664,5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35 590,1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71 841,4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r>
      <w:tr w:rsidR="00865126" w:rsidRPr="00865126" w:rsidTr="00FD7BF8">
        <w:trPr>
          <w:cantSplit/>
        </w:trPr>
        <w:tc>
          <w:tcPr>
            <w:tcW w:w="3284" w:type="dxa"/>
            <w:gridSpan w:val="2"/>
            <w:tcBorders>
              <w:top w:val="single" w:sz="6" w:space="0" w:color="auto"/>
              <w:left w:val="single" w:sz="4" w:space="0" w:color="auto"/>
              <w:bottom w:val="single" w:sz="6" w:space="0" w:color="auto"/>
              <w:right w:val="nil"/>
            </w:tcBorders>
            <w:shd w:val="clear" w:color="auto" w:fill="auto"/>
            <w:hideMark/>
          </w:tcPr>
          <w:p w:rsidR="00865126" w:rsidRPr="00865126" w:rsidRDefault="00865126" w:rsidP="00865126">
            <w:pPr>
              <w:ind w:left="-56" w:right="-57" w:hanging="36"/>
              <w:rPr>
                <w:rFonts w:ascii="Times New Roman" w:hAnsi="Times New Roman"/>
                <w:sz w:val="23"/>
                <w:szCs w:val="23"/>
              </w:rPr>
            </w:pPr>
            <w:r w:rsidRPr="00865126">
              <w:rPr>
                <w:rFonts w:ascii="Times New Roman" w:hAnsi="Times New Roman"/>
                <w:sz w:val="23"/>
                <w:szCs w:val="23"/>
              </w:rPr>
              <w:t>бюджетные ассигнования:</w:t>
            </w:r>
          </w:p>
        </w:tc>
        <w:tc>
          <w:tcPr>
            <w:tcW w:w="855" w:type="dxa"/>
            <w:tcBorders>
              <w:top w:val="single" w:sz="6" w:space="0" w:color="auto"/>
              <w:left w:val="nil"/>
              <w:bottom w:val="single" w:sz="6" w:space="0" w:color="auto"/>
              <w:right w:val="single" w:sz="6" w:space="0" w:color="auto"/>
            </w:tcBorders>
            <w:shd w:val="clear" w:color="auto" w:fill="auto"/>
          </w:tcPr>
          <w:p w:rsidR="00865126" w:rsidRPr="00865126" w:rsidRDefault="00865126" w:rsidP="00865126">
            <w:pPr>
              <w:ind w:right="-57"/>
              <w:rPr>
                <w:rFonts w:ascii="Times New Roman" w:hAnsi="Times New Roman"/>
                <w:sz w:val="23"/>
                <w:szCs w:val="23"/>
              </w:rPr>
            </w:pP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10 890,0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12 206,4</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lang w:val="en-US"/>
              </w:rPr>
            </w:pPr>
            <w:r w:rsidRPr="00865126">
              <w:rPr>
                <w:rFonts w:ascii="Times New Roman" w:hAnsi="Times New Roman"/>
                <w:sz w:val="23"/>
                <w:szCs w:val="23"/>
              </w:rPr>
              <w:t>14 </w:t>
            </w:r>
            <w:r w:rsidRPr="00865126">
              <w:rPr>
                <w:rFonts w:ascii="Times New Roman" w:hAnsi="Times New Roman"/>
                <w:sz w:val="23"/>
                <w:szCs w:val="23"/>
                <w:lang w:val="en-US"/>
              </w:rPr>
              <w:t>439</w:t>
            </w:r>
            <w:r w:rsidRPr="00865126">
              <w:rPr>
                <w:rFonts w:ascii="Times New Roman" w:hAnsi="Times New Roman"/>
                <w:sz w:val="23"/>
                <w:szCs w:val="23"/>
              </w:rPr>
              <w:t>,</w:t>
            </w:r>
            <w:r w:rsidRPr="00865126">
              <w:rPr>
                <w:rFonts w:ascii="Times New Roman" w:hAnsi="Times New Roman"/>
                <w:sz w:val="23"/>
                <w:szCs w:val="23"/>
                <w:lang w:val="en-US"/>
              </w:rPr>
              <w:t>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15 664,5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35 590,1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71 841,4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r>
      <w:tr w:rsidR="00865126" w:rsidRPr="00865126" w:rsidTr="00FD7BF8">
        <w:trPr>
          <w:cantSplit/>
          <w:trHeight w:val="244"/>
        </w:trPr>
        <w:tc>
          <w:tcPr>
            <w:tcW w:w="4139" w:type="dxa"/>
            <w:gridSpan w:val="3"/>
            <w:tcBorders>
              <w:top w:val="single" w:sz="6" w:space="0" w:color="auto"/>
              <w:left w:val="single" w:sz="4" w:space="0" w:color="auto"/>
              <w:bottom w:val="single" w:sz="6" w:space="0" w:color="auto"/>
              <w:right w:val="single" w:sz="6" w:space="0" w:color="auto"/>
            </w:tcBorders>
            <w:shd w:val="clear" w:color="auto" w:fill="auto"/>
            <w:hideMark/>
          </w:tcPr>
          <w:p w:rsidR="00865126" w:rsidRPr="00865126" w:rsidRDefault="00865126" w:rsidP="00865126">
            <w:pPr>
              <w:ind w:left="-91"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10 890,0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12 206,4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lang w:val="en-US"/>
              </w:rPr>
            </w:pPr>
            <w:r w:rsidRPr="00865126">
              <w:rPr>
                <w:rFonts w:ascii="Times New Roman" w:hAnsi="Times New Roman"/>
                <w:sz w:val="23"/>
                <w:szCs w:val="23"/>
              </w:rPr>
              <w:t>14 </w:t>
            </w:r>
            <w:r w:rsidRPr="00865126">
              <w:rPr>
                <w:rFonts w:ascii="Times New Roman" w:hAnsi="Times New Roman"/>
                <w:sz w:val="23"/>
                <w:szCs w:val="23"/>
                <w:lang w:val="en-US"/>
              </w:rPr>
              <w:t>439</w:t>
            </w:r>
            <w:r w:rsidRPr="00865126">
              <w:rPr>
                <w:rFonts w:ascii="Times New Roman" w:hAnsi="Times New Roman"/>
                <w:sz w:val="23"/>
                <w:szCs w:val="23"/>
              </w:rPr>
              <w:t>,</w:t>
            </w:r>
            <w:r w:rsidRPr="00865126">
              <w:rPr>
                <w:rFonts w:ascii="Times New Roman" w:hAnsi="Times New Roman"/>
                <w:sz w:val="23"/>
                <w:szCs w:val="23"/>
                <w:lang w:val="en-US"/>
              </w:rPr>
              <w:t>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15 664,5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27 203,8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71 670,9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r>
      <w:tr w:rsidR="00865126" w:rsidRPr="00865126" w:rsidTr="00FD7BF8">
        <w:trPr>
          <w:cantSplit/>
          <w:trHeight w:val="244"/>
        </w:trPr>
        <w:tc>
          <w:tcPr>
            <w:tcW w:w="3284" w:type="dxa"/>
            <w:gridSpan w:val="2"/>
            <w:tcBorders>
              <w:top w:val="single" w:sz="6" w:space="0" w:color="auto"/>
              <w:left w:val="single" w:sz="4" w:space="0" w:color="auto"/>
              <w:bottom w:val="single" w:sz="6" w:space="0" w:color="auto"/>
              <w:right w:val="nil"/>
            </w:tcBorders>
            <w:shd w:val="clear" w:color="auto" w:fill="auto"/>
            <w:vAlign w:val="center"/>
            <w:hideMark/>
          </w:tcPr>
          <w:p w:rsidR="00865126" w:rsidRPr="00865126" w:rsidRDefault="00865126" w:rsidP="00865126">
            <w:pPr>
              <w:ind w:left="-56" w:right="-57" w:hanging="36"/>
              <w:rPr>
                <w:rFonts w:ascii="Times New Roman" w:hAnsi="Times New Roman"/>
                <w:sz w:val="23"/>
                <w:szCs w:val="23"/>
              </w:rPr>
            </w:pPr>
            <w:r w:rsidRPr="00865126">
              <w:rPr>
                <w:rFonts w:ascii="Times New Roman" w:hAnsi="Times New Roman"/>
                <w:sz w:val="23"/>
                <w:szCs w:val="23"/>
              </w:rPr>
              <w:t>- областной бюджет</w:t>
            </w:r>
          </w:p>
        </w:tc>
        <w:tc>
          <w:tcPr>
            <w:tcW w:w="855" w:type="dxa"/>
            <w:tcBorders>
              <w:top w:val="single" w:sz="6" w:space="0" w:color="auto"/>
              <w:left w:val="nil"/>
              <w:bottom w:val="single" w:sz="6" w:space="0" w:color="auto"/>
              <w:right w:val="single" w:sz="6" w:space="0" w:color="auto"/>
            </w:tcBorders>
            <w:shd w:val="clear" w:color="auto" w:fill="auto"/>
            <w:vAlign w:val="center"/>
          </w:tcPr>
          <w:p w:rsidR="00865126" w:rsidRPr="00865126" w:rsidRDefault="00865126" w:rsidP="00865126">
            <w:pPr>
              <w:ind w:right="-57"/>
              <w:rPr>
                <w:rFonts w:ascii="Times New Roman" w:hAnsi="Times New Roman"/>
                <w:sz w:val="23"/>
                <w:szCs w:val="23"/>
              </w:rPr>
            </w:pP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8 356,4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11,9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Height w:val="244"/>
        </w:trPr>
        <w:tc>
          <w:tcPr>
            <w:tcW w:w="3284" w:type="dxa"/>
            <w:gridSpan w:val="2"/>
            <w:tcBorders>
              <w:top w:val="single" w:sz="6" w:space="0" w:color="auto"/>
              <w:left w:val="single" w:sz="4" w:space="0" w:color="auto"/>
              <w:bottom w:val="single" w:sz="6" w:space="0" w:color="auto"/>
              <w:right w:val="nil"/>
            </w:tcBorders>
            <w:shd w:val="clear" w:color="auto" w:fill="auto"/>
            <w:vAlign w:val="center"/>
            <w:hideMark/>
          </w:tcPr>
          <w:p w:rsidR="00865126" w:rsidRPr="00865126" w:rsidRDefault="00865126" w:rsidP="00865126">
            <w:pPr>
              <w:ind w:left="-56" w:right="-57" w:hanging="36"/>
              <w:rPr>
                <w:rFonts w:ascii="Times New Roman" w:hAnsi="Times New Roman"/>
                <w:sz w:val="23"/>
                <w:szCs w:val="23"/>
              </w:rPr>
            </w:pPr>
            <w:r w:rsidRPr="00865126">
              <w:rPr>
                <w:rFonts w:ascii="Times New Roman" w:hAnsi="Times New Roman"/>
                <w:sz w:val="23"/>
                <w:szCs w:val="23"/>
              </w:rPr>
              <w:t>- федеральный бюджет</w:t>
            </w:r>
          </w:p>
        </w:tc>
        <w:tc>
          <w:tcPr>
            <w:tcW w:w="855" w:type="dxa"/>
            <w:tcBorders>
              <w:top w:val="single" w:sz="6" w:space="0" w:color="auto"/>
              <w:left w:val="nil"/>
              <w:bottom w:val="single" w:sz="4" w:space="0" w:color="auto"/>
              <w:right w:val="single" w:sz="6" w:space="0" w:color="auto"/>
            </w:tcBorders>
            <w:shd w:val="clear" w:color="auto" w:fill="auto"/>
            <w:vAlign w:val="center"/>
          </w:tcPr>
          <w:p w:rsidR="00865126" w:rsidRPr="00865126" w:rsidRDefault="00865126" w:rsidP="00865126">
            <w:pPr>
              <w:ind w:right="-57"/>
              <w:rPr>
                <w:rFonts w:ascii="Times New Roman" w:hAnsi="Times New Roman"/>
                <w:sz w:val="23"/>
                <w:szCs w:val="23"/>
              </w:rPr>
            </w:pP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29,9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158,6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single" w:sz="6" w:space="0" w:color="auto"/>
              <w:left w:val="single" w:sz="4" w:space="0" w:color="auto"/>
              <w:bottom w:val="nil"/>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r w:rsidRPr="00865126">
              <w:rPr>
                <w:rFonts w:ascii="Times New Roman" w:hAnsi="Times New Roman"/>
                <w:sz w:val="23"/>
                <w:szCs w:val="23"/>
              </w:rPr>
              <w:t xml:space="preserve"> 1.</w:t>
            </w:r>
          </w:p>
        </w:tc>
        <w:tc>
          <w:tcPr>
            <w:tcW w:w="2835"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spacing w:before="40" w:after="40"/>
              <w:ind w:left="-57" w:right="-57"/>
              <w:rPr>
                <w:rFonts w:ascii="Times New Roman" w:hAnsi="Times New Roman"/>
                <w:sz w:val="23"/>
                <w:szCs w:val="23"/>
              </w:rPr>
            </w:pPr>
            <w:r w:rsidRPr="00865126">
              <w:rPr>
                <w:rFonts w:ascii="Times New Roman" w:eastAsia="Calibri" w:hAnsi="Times New Roman"/>
                <w:sz w:val="23"/>
                <w:szCs w:val="23"/>
                <w:lang w:eastAsia="en-US"/>
              </w:rPr>
              <w:t xml:space="preserve">Основное мероприятие «Реализация </w:t>
            </w:r>
            <w:r w:rsidRPr="00865126">
              <w:rPr>
                <w:rFonts w:ascii="Times New Roman" w:hAnsi="Times New Roman"/>
                <w:sz w:val="23"/>
                <w:szCs w:val="23"/>
              </w:rPr>
              <w:t>программ спортивной подготовки и мероприятия по их реализации в муниципальных организациях городского округа Кинешма»</w:t>
            </w:r>
          </w:p>
        </w:tc>
        <w:tc>
          <w:tcPr>
            <w:tcW w:w="855" w:type="dxa"/>
            <w:tcBorders>
              <w:top w:val="single" w:sz="4"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right w:val="single" w:sz="6"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10 890,0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12 206,4</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lang w:val="en-US"/>
              </w:rPr>
            </w:pPr>
            <w:r w:rsidRPr="00865126">
              <w:rPr>
                <w:rFonts w:ascii="Times New Roman" w:hAnsi="Times New Roman"/>
                <w:sz w:val="23"/>
                <w:szCs w:val="23"/>
              </w:rPr>
              <w:t>14 </w:t>
            </w:r>
            <w:r w:rsidRPr="00865126">
              <w:rPr>
                <w:rFonts w:ascii="Times New Roman" w:hAnsi="Times New Roman"/>
                <w:sz w:val="23"/>
                <w:szCs w:val="23"/>
                <w:lang w:val="en-US"/>
              </w:rPr>
              <w:t>439</w:t>
            </w:r>
            <w:r w:rsidRPr="00865126">
              <w:rPr>
                <w:rFonts w:ascii="Times New Roman" w:hAnsi="Times New Roman"/>
                <w:sz w:val="23"/>
                <w:szCs w:val="23"/>
              </w:rPr>
              <w:t>,</w:t>
            </w:r>
            <w:r w:rsidRPr="00865126">
              <w:rPr>
                <w:rFonts w:ascii="Times New Roman" w:hAnsi="Times New Roman"/>
                <w:sz w:val="23"/>
                <w:szCs w:val="23"/>
                <w:lang w:val="en-US"/>
              </w:rPr>
              <w:t>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15 664,5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11 187,2</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1 388,6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6"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10 890,0</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12 206,4</w:t>
            </w:r>
          </w:p>
        </w:tc>
        <w:tc>
          <w:tcPr>
            <w:tcW w:w="90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lang w:val="en-US"/>
              </w:rPr>
            </w:pPr>
            <w:r w:rsidRPr="00865126">
              <w:rPr>
                <w:rFonts w:ascii="Times New Roman" w:hAnsi="Times New Roman"/>
                <w:sz w:val="23"/>
                <w:szCs w:val="23"/>
              </w:rPr>
              <w:t>14 </w:t>
            </w:r>
            <w:r w:rsidRPr="00865126">
              <w:rPr>
                <w:rFonts w:ascii="Times New Roman" w:hAnsi="Times New Roman"/>
                <w:sz w:val="23"/>
                <w:szCs w:val="23"/>
                <w:lang w:val="en-US"/>
              </w:rPr>
              <w:t>439</w:t>
            </w:r>
            <w:r w:rsidRPr="00865126">
              <w:rPr>
                <w:rFonts w:ascii="Times New Roman" w:hAnsi="Times New Roman"/>
                <w:sz w:val="23"/>
                <w:szCs w:val="23"/>
              </w:rPr>
              <w:t>,</w:t>
            </w:r>
            <w:r w:rsidRPr="00865126">
              <w:rPr>
                <w:rFonts w:ascii="Times New Roman" w:hAnsi="Times New Roman"/>
                <w:sz w:val="23"/>
                <w:szCs w:val="23"/>
                <w:lang w:val="en-US"/>
              </w:rPr>
              <w:t>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15 664,5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11 187,2</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1 388,6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single" w:sz="6" w:space="0" w:color="auto"/>
              <w:right w:val="single" w:sz="4" w:space="0" w:color="auto"/>
            </w:tcBorders>
            <w:shd w:val="clear" w:color="auto" w:fill="auto"/>
            <w:hideMark/>
          </w:tcPr>
          <w:p w:rsidR="00865126" w:rsidRPr="00865126" w:rsidRDefault="00865126" w:rsidP="00865126">
            <w:pPr>
              <w:ind w:right="-108"/>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55" w:type="dxa"/>
            <w:tcBorders>
              <w:top w:val="nil"/>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bottom w:val="single" w:sz="6" w:space="0" w:color="auto"/>
              <w:right w:val="single" w:sz="6"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10 890,0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12 206,4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lang w:val="en-US"/>
              </w:rPr>
            </w:pPr>
            <w:r w:rsidRPr="00865126">
              <w:rPr>
                <w:rFonts w:ascii="Times New Roman" w:hAnsi="Times New Roman"/>
                <w:sz w:val="23"/>
                <w:szCs w:val="23"/>
              </w:rPr>
              <w:t>14 </w:t>
            </w:r>
            <w:r w:rsidRPr="00865126">
              <w:rPr>
                <w:rFonts w:ascii="Times New Roman" w:hAnsi="Times New Roman"/>
                <w:sz w:val="23"/>
                <w:szCs w:val="23"/>
                <w:lang w:val="en-US"/>
              </w:rPr>
              <w:t>439</w:t>
            </w:r>
            <w:r w:rsidRPr="00865126">
              <w:rPr>
                <w:rFonts w:ascii="Times New Roman" w:hAnsi="Times New Roman"/>
                <w:sz w:val="23"/>
                <w:szCs w:val="23"/>
              </w:rPr>
              <w:t>,</w:t>
            </w:r>
            <w:r w:rsidRPr="00865126">
              <w:rPr>
                <w:rFonts w:ascii="Times New Roman" w:hAnsi="Times New Roman"/>
                <w:sz w:val="23"/>
                <w:szCs w:val="23"/>
                <w:lang w:val="en-US"/>
              </w:rPr>
              <w:t>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15 664,5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11 187,2</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1 388,6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single" w:sz="6" w:space="0" w:color="auto"/>
              <w:left w:val="single" w:sz="4" w:space="0" w:color="auto"/>
              <w:bottom w:val="nil"/>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1.1.</w:t>
            </w: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shd w:val="clear" w:color="auto" w:fill="FFFFFF"/>
              <w:tabs>
                <w:tab w:val="left" w:pos="0"/>
                <w:tab w:val="left" w:pos="1418"/>
              </w:tabs>
              <w:ind w:left="-57" w:right="-57"/>
              <w:rPr>
                <w:rFonts w:ascii="Times New Roman" w:hAnsi="Times New Roman"/>
                <w:sz w:val="23"/>
                <w:szCs w:val="23"/>
              </w:rPr>
            </w:pPr>
            <w:r w:rsidRPr="00865126">
              <w:rPr>
                <w:rFonts w:ascii="Times New Roman" w:hAnsi="Times New Roman"/>
                <w:sz w:val="23"/>
                <w:szCs w:val="23"/>
              </w:rPr>
              <w:t>Спортивная подготовка по олимпийским и неолимпийским видам спорта</w:t>
            </w:r>
          </w:p>
        </w:tc>
        <w:tc>
          <w:tcPr>
            <w:tcW w:w="855" w:type="dxa"/>
            <w:tcBorders>
              <w:top w:val="single" w:sz="4"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10 890,0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12 206,4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lang w:val="en-US"/>
              </w:rPr>
            </w:pPr>
            <w:r w:rsidRPr="00865126">
              <w:rPr>
                <w:rFonts w:ascii="Times New Roman" w:hAnsi="Times New Roman"/>
                <w:sz w:val="23"/>
                <w:szCs w:val="23"/>
              </w:rPr>
              <w:t>14 </w:t>
            </w:r>
            <w:r w:rsidRPr="00865126">
              <w:rPr>
                <w:rFonts w:ascii="Times New Roman" w:hAnsi="Times New Roman"/>
                <w:sz w:val="23"/>
                <w:szCs w:val="23"/>
                <w:lang w:val="en-US"/>
              </w:rPr>
              <w:t>201</w:t>
            </w:r>
            <w:r w:rsidRPr="00865126">
              <w:rPr>
                <w:rFonts w:ascii="Times New Roman" w:hAnsi="Times New Roman"/>
                <w:sz w:val="23"/>
                <w:szCs w:val="23"/>
              </w:rPr>
              <w:t>,</w:t>
            </w:r>
            <w:r w:rsidRPr="00865126">
              <w:rPr>
                <w:rFonts w:ascii="Times New Roman" w:hAnsi="Times New Roman"/>
                <w:sz w:val="23"/>
                <w:szCs w:val="23"/>
                <w:lang w:val="en-US"/>
              </w:rPr>
              <w:t>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15 188,4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10 560,9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10 890,0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12 206,4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lang w:val="en-US"/>
              </w:rPr>
            </w:pPr>
            <w:r w:rsidRPr="00865126">
              <w:rPr>
                <w:rFonts w:ascii="Times New Roman" w:hAnsi="Times New Roman"/>
                <w:sz w:val="23"/>
                <w:szCs w:val="23"/>
              </w:rPr>
              <w:t>14 </w:t>
            </w:r>
            <w:r w:rsidRPr="00865126">
              <w:rPr>
                <w:rFonts w:ascii="Times New Roman" w:hAnsi="Times New Roman"/>
                <w:sz w:val="23"/>
                <w:szCs w:val="23"/>
                <w:lang w:val="en-US"/>
              </w:rPr>
              <w:t>201</w:t>
            </w:r>
            <w:r w:rsidRPr="00865126">
              <w:rPr>
                <w:rFonts w:ascii="Times New Roman" w:hAnsi="Times New Roman"/>
                <w:sz w:val="23"/>
                <w:szCs w:val="23"/>
              </w:rPr>
              <w:t>,</w:t>
            </w:r>
            <w:r w:rsidRPr="00865126">
              <w:rPr>
                <w:rFonts w:ascii="Times New Roman" w:hAnsi="Times New Roman"/>
                <w:sz w:val="23"/>
                <w:szCs w:val="23"/>
                <w:lang w:val="en-US"/>
              </w:rPr>
              <w:t>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15 188,4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10 560,9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55" w:type="dxa"/>
            <w:tcBorders>
              <w:top w:val="nil"/>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10 890,0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12 206,4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lang w:val="en-US"/>
              </w:rPr>
            </w:pPr>
            <w:r w:rsidRPr="00865126">
              <w:rPr>
                <w:rFonts w:ascii="Times New Roman" w:hAnsi="Times New Roman"/>
                <w:sz w:val="23"/>
                <w:szCs w:val="23"/>
              </w:rPr>
              <w:t>14 </w:t>
            </w:r>
            <w:r w:rsidRPr="00865126">
              <w:rPr>
                <w:rFonts w:ascii="Times New Roman" w:hAnsi="Times New Roman"/>
                <w:sz w:val="23"/>
                <w:szCs w:val="23"/>
                <w:lang w:val="en-US"/>
              </w:rPr>
              <w:t>201</w:t>
            </w:r>
            <w:r w:rsidRPr="00865126">
              <w:rPr>
                <w:rFonts w:ascii="Times New Roman" w:hAnsi="Times New Roman"/>
                <w:sz w:val="23"/>
                <w:szCs w:val="23"/>
              </w:rPr>
              <w:t>,</w:t>
            </w:r>
            <w:r w:rsidRPr="00865126">
              <w:rPr>
                <w:rFonts w:ascii="Times New Roman" w:hAnsi="Times New Roman"/>
                <w:sz w:val="23"/>
                <w:szCs w:val="23"/>
                <w:lang w:val="en-US"/>
              </w:rPr>
              <w:t>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15 188,4</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10 560,9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single" w:sz="6" w:space="0" w:color="auto"/>
              <w:left w:val="single" w:sz="4" w:space="0" w:color="auto"/>
              <w:bottom w:val="nil"/>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lastRenderedPageBreak/>
              <w:t>1.2.</w:t>
            </w: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shd w:val="clear" w:color="auto" w:fill="FFFFFF"/>
              <w:tabs>
                <w:tab w:val="left" w:pos="0"/>
                <w:tab w:val="left" w:pos="1418"/>
              </w:tabs>
              <w:ind w:left="-57" w:right="-57"/>
              <w:rPr>
                <w:rFonts w:ascii="Times New Roman" w:hAnsi="Times New Roman"/>
                <w:sz w:val="23"/>
                <w:szCs w:val="23"/>
              </w:rPr>
            </w:pPr>
            <w:r w:rsidRPr="00865126">
              <w:rPr>
                <w:rFonts w:ascii="Times New Roman" w:hAnsi="Times New Roman"/>
                <w:sz w:val="23"/>
                <w:szCs w:val="23"/>
              </w:rPr>
              <w:t>Укрепление материально-технической базы муниципальных учреждений городского округа Кинешма</w:t>
            </w:r>
          </w:p>
        </w:tc>
        <w:tc>
          <w:tcPr>
            <w:tcW w:w="855" w:type="dxa"/>
            <w:tcBorders>
              <w:top w:val="single" w:sz="4"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31,6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90,0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31,6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90,0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55" w:type="dxa"/>
            <w:tcBorders>
              <w:top w:val="nil"/>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31,6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90,0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single" w:sz="6" w:space="0" w:color="auto"/>
              <w:left w:val="single" w:sz="4" w:space="0" w:color="auto"/>
              <w:bottom w:val="nil"/>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1.3.</w:t>
            </w: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shd w:val="clear" w:color="auto" w:fill="FFFFFF"/>
              <w:tabs>
                <w:tab w:val="left" w:pos="0"/>
                <w:tab w:val="left" w:pos="1418"/>
              </w:tabs>
              <w:ind w:left="-57" w:right="-57"/>
              <w:rPr>
                <w:rFonts w:ascii="Times New Roman" w:hAnsi="Times New Roman"/>
                <w:sz w:val="23"/>
                <w:szCs w:val="23"/>
              </w:rPr>
            </w:pPr>
            <w:r w:rsidRPr="00865126">
              <w:rPr>
                <w:rFonts w:ascii="Times New Roman" w:hAnsi="Times New Roman"/>
                <w:sz w:val="23"/>
                <w:szCs w:val="23"/>
              </w:rPr>
              <w:t>Участие футбольных команд городского округа Кинешма в областных и городских первенствах и чемпионатах по футболу</w:t>
            </w:r>
          </w:p>
        </w:tc>
        <w:tc>
          <w:tcPr>
            <w:tcW w:w="855" w:type="dxa"/>
            <w:tcBorders>
              <w:top w:val="single" w:sz="4"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206,1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386,1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626,3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1 388,6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hideMark/>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206,1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386,1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626,3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1 388,6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single" w:sz="6" w:space="0" w:color="auto"/>
              <w:right w:val="single" w:sz="4" w:space="0" w:color="auto"/>
            </w:tcBorders>
            <w:shd w:val="clear" w:color="auto" w:fill="auto"/>
            <w:hideMark/>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55" w:type="dxa"/>
            <w:tcBorders>
              <w:top w:val="nil"/>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left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206,1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386,1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626,3</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1 388,6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single" w:sz="6" w:space="0" w:color="auto"/>
              <w:left w:val="single" w:sz="4" w:space="0" w:color="auto"/>
              <w:bottom w:val="nil"/>
              <w:right w:val="single" w:sz="4" w:space="0" w:color="auto"/>
            </w:tcBorders>
            <w:shd w:val="clear" w:color="auto" w:fill="auto"/>
            <w:hideMark/>
          </w:tcPr>
          <w:p w:rsidR="00865126" w:rsidRPr="00865126" w:rsidRDefault="00865126" w:rsidP="00865126">
            <w:pPr>
              <w:rPr>
                <w:rFonts w:ascii="Times New Roman" w:hAnsi="Times New Roman"/>
                <w:sz w:val="23"/>
                <w:szCs w:val="23"/>
              </w:rPr>
            </w:pPr>
            <w:r w:rsidRPr="00865126">
              <w:rPr>
                <w:rFonts w:ascii="Times New Roman" w:hAnsi="Times New Roman"/>
                <w:sz w:val="23"/>
                <w:szCs w:val="23"/>
              </w:rPr>
              <w:t>2.</w:t>
            </w: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Основное мероприятие «Развитие спортивной подготовки в муниципальных организациях»</w:t>
            </w:r>
          </w:p>
        </w:tc>
        <w:tc>
          <w:tcPr>
            <w:tcW w:w="855" w:type="dxa"/>
            <w:tcBorders>
              <w:top w:val="single" w:sz="4"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24 249,1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66 578,8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hideMark/>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24 249,1</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66 578,8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hideMark/>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15 894,9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66 578,8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r>
      <w:tr w:rsidR="00865126" w:rsidRPr="00865126" w:rsidTr="00FD7BF8">
        <w:trPr>
          <w:cantSplit/>
        </w:trPr>
        <w:tc>
          <w:tcPr>
            <w:tcW w:w="449" w:type="dxa"/>
            <w:tcBorders>
              <w:top w:val="nil"/>
              <w:left w:val="single" w:sz="4" w:space="0" w:color="auto"/>
              <w:bottom w:val="single" w:sz="6" w:space="0" w:color="auto"/>
              <w:right w:val="single" w:sz="4" w:space="0" w:color="auto"/>
            </w:tcBorders>
            <w:shd w:val="clear" w:color="auto" w:fill="auto"/>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областной бюджет</w:t>
            </w:r>
          </w:p>
        </w:tc>
        <w:tc>
          <w:tcPr>
            <w:tcW w:w="855" w:type="dxa"/>
            <w:tcBorders>
              <w:top w:val="nil"/>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 xml:space="preserve"> 8 354,2</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tcPr>
          <w:p w:rsidR="00865126" w:rsidRPr="00865126" w:rsidRDefault="00865126" w:rsidP="00865126">
            <w:pPr>
              <w:ind w:left="-56"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single" w:sz="6" w:space="0" w:color="auto"/>
              <w:left w:val="single" w:sz="4" w:space="0" w:color="auto"/>
              <w:bottom w:val="nil"/>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2.1.</w:t>
            </w: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eastAsia="Calibri" w:hAnsi="Times New Roman"/>
                <w:sz w:val="23"/>
                <w:szCs w:val="23"/>
                <w:lang w:eastAsia="en-US"/>
              </w:rPr>
              <w:t>Реализация</w:t>
            </w:r>
            <w:r w:rsidRPr="00865126">
              <w:rPr>
                <w:rFonts w:ascii="Times New Roman" w:hAnsi="Times New Roman"/>
                <w:sz w:val="23"/>
                <w:szCs w:val="23"/>
              </w:rPr>
              <w:t xml:space="preserve"> дополнительных образовательных программ спортивной подготовки и мероприятия по их реализации в муниципальных организациях</w:t>
            </w:r>
          </w:p>
        </w:tc>
        <w:tc>
          <w:tcPr>
            <w:tcW w:w="855" w:type="dxa"/>
            <w:tcBorders>
              <w:top w:val="single" w:sz="4"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15 455,2</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66 578,8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hideMark/>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15 455,2</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66 578,8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r>
      <w:tr w:rsidR="00865126" w:rsidRPr="00865126" w:rsidTr="00FD7BF8">
        <w:trPr>
          <w:cantSplit/>
        </w:trPr>
        <w:tc>
          <w:tcPr>
            <w:tcW w:w="449" w:type="dxa"/>
            <w:tcBorders>
              <w:top w:val="nil"/>
              <w:left w:val="single" w:sz="4" w:space="0" w:color="auto"/>
              <w:bottom w:val="single" w:sz="6" w:space="0" w:color="auto"/>
              <w:right w:val="single" w:sz="4" w:space="0" w:color="auto"/>
            </w:tcBorders>
            <w:shd w:val="clear" w:color="auto" w:fill="auto"/>
            <w:hideMark/>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55" w:type="dxa"/>
            <w:tcBorders>
              <w:top w:val="nil"/>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15 455,2</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66 578,8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63 716,9</w:t>
            </w:r>
          </w:p>
        </w:tc>
      </w:tr>
      <w:tr w:rsidR="00865126" w:rsidRPr="00865126" w:rsidTr="00FD7BF8">
        <w:trPr>
          <w:cantSplit/>
        </w:trPr>
        <w:tc>
          <w:tcPr>
            <w:tcW w:w="449" w:type="dxa"/>
            <w:tcBorders>
              <w:top w:val="single" w:sz="6" w:space="0" w:color="auto"/>
              <w:left w:val="single" w:sz="4" w:space="0" w:color="auto"/>
              <w:bottom w:val="nil"/>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lastRenderedPageBreak/>
              <w:t>2.2.</w:t>
            </w: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Поэтапное доведение средней заработной платы педагогическим работникам муниципальных организаций дополнительного образования детей в сфере физической культуры и спорта до средней заработной платы учителей в Ивановской области</w:t>
            </w:r>
          </w:p>
        </w:tc>
        <w:tc>
          <w:tcPr>
            <w:tcW w:w="855" w:type="dxa"/>
            <w:tcBorders>
              <w:top w:val="single" w:sz="4"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8 793,9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hideMark/>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8 793,9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hideMark/>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 xml:space="preserve">439,7 </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областной бюджет</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 xml:space="preserve"> 8 354,2</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single" w:sz="6" w:space="0" w:color="auto"/>
              <w:left w:val="single" w:sz="4" w:space="0" w:color="auto"/>
              <w:bottom w:val="nil"/>
              <w:right w:val="single" w:sz="4" w:space="0" w:color="auto"/>
            </w:tcBorders>
            <w:shd w:val="clear" w:color="auto" w:fill="auto"/>
            <w:hideMark/>
          </w:tcPr>
          <w:p w:rsidR="00865126" w:rsidRPr="00865126" w:rsidRDefault="00865126" w:rsidP="00865126">
            <w:pPr>
              <w:rPr>
                <w:rFonts w:ascii="Times New Roman" w:hAnsi="Times New Roman"/>
                <w:sz w:val="23"/>
                <w:szCs w:val="23"/>
              </w:rPr>
            </w:pPr>
            <w:r w:rsidRPr="00865126">
              <w:rPr>
                <w:rFonts w:ascii="Times New Roman" w:hAnsi="Times New Roman"/>
                <w:sz w:val="23"/>
                <w:szCs w:val="23"/>
              </w:rPr>
              <w:t>3.</w:t>
            </w: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Основное мероприятие «Региональный проект «Спорт - норма жизни»»</w:t>
            </w:r>
          </w:p>
        </w:tc>
        <w:tc>
          <w:tcPr>
            <w:tcW w:w="855" w:type="dxa"/>
            <w:tcBorders>
              <w:top w:val="single" w:sz="4"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33,8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179,5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hideMark/>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33,8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179,5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hideMark/>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9,0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областной бюджет</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2,2</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11,9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single" w:sz="6" w:space="0" w:color="auto"/>
              <w:right w:val="single" w:sz="4" w:space="0" w:color="auto"/>
            </w:tcBorders>
            <w:shd w:val="clear" w:color="auto" w:fill="auto"/>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федеральный бюджет</w:t>
            </w:r>
          </w:p>
        </w:tc>
        <w:tc>
          <w:tcPr>
            <w:tcW w:w="855" w:type="dxa"/>
            <w:tcBorders>
              <w:top w:val="nil"/>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29,9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158,6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single" w:sz="6" w:space="0" w:color="auto"/>
              <w:left w:val="single" w:sz="4" w:space="0" w:color="auto"/>
              <w:bottom w:val="nil"/>
              <w:right w:val="single" w:sz="4" w:space="0" w:color="auto"/>
            </w:tcBorders>
            <w:shd w:val="clear" w:color="auto" w:fill="auto"/>
            <w:hideMark/>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3.1.</w:t>
            </w: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Государственная поддержка организаций, входящих в систему спортивной подготовки (Поддержка организаций, входящих в систему спортивной подготовки)</w:t>
            </w:r>
          </w:p>
        </w:tc>
        <w:tc>
          <w:tcPr>
            <w:tcW w:w="855" w:type="dxa"/>
            <w:tcBorders>
              <w:top w:val="single" w:sz="4"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33,8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179,5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hideMark/>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33,8</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179,5</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hideMark/>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hideMark/>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9,0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областной бюджет</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2,2</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11,9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single" w:sz="4" w:space="0" w:color="auto"/>
              <w:right w:val="single" w:sz="4" w:space="0" w:color="auto"/>
            </w:tcBorders>
            <w:shd w:val="clear" w:color="auto" w:fill="auto"/>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4"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федеральный бюджет</w:t>
            </w:r>
          </w:p>
        </w:tc>
        <w:tc>
          <w:tcPr>
            <w:tcW w:w="855" w:type="dxa"/>
            <w:tcBorders>
              <w:top w:val="nil"/>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29,9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158,6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single" w:sz="4" w:space="0" w:color="auto"/>
              <w:left w:val="single" w:sz="4" w:space="0" w:color="auto"/>
              <w:bottom w:val="nil"/>
              <w:right w:val="single" w:sz="4" w:space="0" w:color="auto"/>
            </w:tcBorders>
            <w:shd w:val="clear" w:color="auto" w:fill="auto"/>
          </w:tcPr>
          <w:p w:rsidR="00865126" w:rsidRPr="00865126" w:rsidRDefault="00865126" w:rsidP="00865126">
            <w:pPr>
              <w:rPr>
                <w:rFonts w:ascii="Times New Roman" w:hAnsi="Times New Roman"/>
                <w:sz w:val="23"/>
                <w:szCs w:val="23"/>
              </w:rPr>
            </w:pPr>
            <w:r w:rsidRPr="00865126">
              <w:rPr>
                <w:rFonts w:ascii="Times New Roman" w:hAnsi="Times New Roman"/>
                <w:sz w:val="23"/>
                <w:szCs w:val="23"/>
              </w:rPr>
              <w:lastRenderedPageBreak/>
              <w:t>4.</w:t>
            </w:r>
          </w:p>
        </w:tc>
        <w:tc>
          <w:tcPr>
            <w:tcW w:w="2835" w:type="dxa"/>
            <w:tcBorders>
              <w:top w:val="single" w:sz="4"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Основное мероприятие «Содействие развитию муниципальных организаций, входящих в систему спортивной подготовки»</w:t>
            </w:r>
          </w:p>
        </w:tc>
        <w:tc>
          <w:tcPr>
            <w:tcW w:w="855" w:type="dxa"/>
            <w:tcBorders>
              <w:top w:val="single" w:sz="4"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 xml:space="preserve">120,0 </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3 694,6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 xml:space="preserve">120,0 </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3 694,6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single" w:sz="6" w:space="0" w:color="auto"/>
              <w:right w:val="single" w:sz="4" w:space="0" w:color="auto"/>
            </w:tcBorders>
            <w:shd w:val="clear" w:color="auto" w:fill="auto"/>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55" w:type="dxa"/>
            <w:tcBorders>
              <w:top w:val="nil"/>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 xml:space="preserve">120,0 </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3 694,6</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single" w:sz="6" w:space="0" w:color="auto"/>
              <w:left w:val="single" w:sz="4" w:space="0" w:color="auto"/>
              <w:bottom w:val="nil"/>
              <w:right w:val="single" w:sz="4" w:space="0" w:color="auto"/>
            </w:tcBorders>
            <w:shd w:val="clear" w:color="auto" w:fill="auto"/>
          </w:tcPr>
          <w:p w:rsidR="00865126" w:rsidRPr="00865126" w:rsidRDefault="00865126" w:rsidP="00865126">
            <w:pPr>
              <w:ind w:left="-57" w:right="-113"/>
              <w:rPr>
                <w:rFonts w:ascii="Times New Roman" w:hAnsi="Times New Roman"/>
                <w:sz w:val="23"/>
                <w:szCs w:val="23"/>
              </w:rPr>
            </w:pPr>
            <w:r w:rsidRPr="00865126">
              <w:rPr>
                <w:rFonts w:ascii="Times New Roman" w:hAnsi="Times New Roman"/>
                <w:sz w:val="23"/>
                <w:szCs w:val="23"/>
              </w:rPr>
              <w:t>4.1.</w:t>
            </w:r>
          </w:p>
        </w:tc>
        <w:tc>
          <w:tcPr>
            <w:tcW w:w="2835"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Обеспечение пожарной безопасности муниципальных организаций</w:t>
            </w:r>
          </w:p>
        </w:tc>
        <w:tc>
          <w:tcPr>
            <w:tcW w:w="855" w:type="dxa"/>
            <w:tcBorders>
              <w:top w:val="single" w:sz="4"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 xml:space="preserve">120,0 </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255,9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 xml:space="preserve">120,0 </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255,9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single" w:sz="6" w:space="0" w:color="auto"/>
              <w:right w:val="single" w:sz="4" w:space="0" w:color="auto"/>
            </w:tcBorders>
            <w:shd w:val="clear" w:color="auto" w:fill="auto"/>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55" w:type="dxa"/>
            <w:tcBorders>
              <w:top w:val="nil"/>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 xml:space="preserve">120,0 </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255,9</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single" w:sz="6" w:space="0" w:color="auto"/>
              <w:left w:val="single" w:sz="4" w:space="0" w:color="auto"/>
              <w:bottom w:val="nil"/>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4.2.</w:t>
            </w:r>
          </w:p>
        </w:tc>
        <w:tc>
          <w:tcPr>
            <w:tcW w:w="2835"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4"/>
                <w:szCs w:val="24"/>
              </w:rPr>
            </w:pPr>
            <w:r w:rsidRPr="00865126">
              <w:rPr>
                <w:rFonts w:ascii="Times New Roman" w:hAnsi="Times New Roman"/>
                <w:sz w:val="24"/>
                <w:szCs w:val="24"/>
              </w:rPr>
              <w:t>Укрепление материально-технической базы муниципальных организаций</w:t>
            </w:r>
          </w:p>
        </w:tc>
        <w:tc>
          <w:tcPr>
            <w:tcW w:w="855" w:type="dxa"/>
            <w:tcBorders>
              <w:top w:val="single" w:sz="4" w:space="0" w:color="auto"/>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r w:rsidRPr="00865126">
              <w:rPr>
                <w:rFonts w:ascii="Times New Roman" w:hAnsi="Times New Roman"/>
                <w:sz w:val="23"/>
                <w:szCs w:val="23"/>
              </w:rPr>
              <w:t xml:space="preserve">Комитет по </w:t>
            </w:r>
            <w:proofErr w:type="spellStart"/>
            <w:r w:rsidRPr="00865126">
              <w:rPr>
                <w:rFonts w:ascii="Times New Roman" w:hAnsi="Times New Roman"/>
                <w:sz w:val="23"/>
                <w:szCs w:val="23"/>
              </w:rPr>
              <w:t>ФКиС</w:t>
            </w:r>
            <w:proofErr w:type="spellEnd"/>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 xml:space="preserve">0,0 </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3 438,7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nil"/>
              <w:right w:val="single" w:sz="4" w:space="0" w:color="auto"/>
            </w:tcBorders>
            <w:shd w:val="clear" w:color="auto" w:fill="auto"/>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бюджетные ассигнования</w:t>
            </w:r>
          </w:p>
        </w:tc>
        <w:tc>
          <w:tcPr>
            <w:tcW w:w="855" w:type="dxa"/>
            <w:tcBorders>
              <w:top w:val="nil"/>
              <w:left w:val="single" w:sz="4" w:space="0" w:color="auto"/>
              <w:bottom w:val="nil"/>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 xml:space="preserve">0,0 </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3 438,7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r w:rsidR="00865126" w:rsidRPr="00865126" w:rsidTr="00FD7BF8">
        <w:trPr>
          <w:cantSplit/>
        </w:trPr>
        <w:tc>
          <w:tcPr>
            <w:tcW w:w="449" w:type="dxa"/>
            <w:tcBorders>
              <w:top w:val="nil"/>
              <w:left w:val="single" w:sz="4" w:space="0" w:color="auto"/>
              <w:bottom w:val="single" w:sz="6" w:space="0" w:color="auto"/>
              <w:right w:val="single" w:sz="4" w:space="0" w:color="auto"/>
            </w:tcBorders>
            <w:shd w:val="clear" w:color="auto" w:fill="auto"/>
          </w:tcPr>
          <w:p w:rsidR="00865126" w:rsidRPr="00865126" w:rsidRDefault="00865126" w:rsidP="00865126">
            <w:pPr>
              <w:rPr>
                <w:rFonts w:ascii="Times New Roman" w:hAnsi="Times New Roman"/>
                <w:sz w:val="23"/>
                <w:szCs w:val="23"/>
              </w:rPr>
            </w:pPr>
          </w:p>
        </w:tc>
        <w:tc>
          <w:tcPr>
            <w:tcW w:w="2835" w:type="dxa"/>
            <w:tcBorders>
              <w:top w:val="single" w:sz="6" w:space="0" w:color="auto"/>
              <w:left w:val="single" w:sz="4" w:space="0" w:color="auto"/>
              <w:bottom w:val="single" w:sz="6" w:space="0" w:color="auto"/>
              <w:right w:val="single" w:sz="4" w:space="0" w:color="auto"/>
            </w:tcBorders>
            <w:shd w:val="clear" w:color="auto" w:fill="auto"/>
          </w:tcPr>
          <w:p w:rsidR="00865126" w:rsidRPr="00865126" w:rsidRDefault="00865126" w:rsidP="00865126">
            <w:pPr>
              <w:ind w:left="-57" w:right="-57"/>
              <w:rPr>
                <w:rFonts w:ascii="Times New Roman" w:hAnsi="Times New Roman"/>
                <w:sz w:val="23"/>
                <w:szCs w:val="23"/>
              </w:rPr>
            </w:pPr>
            <w:r w:rsidRPr="00865126">
              <w:rPr>
                <w:rFonts w:ascii="Times New Roman" w:hAnsi="Times New Roman"/>
                <w:sz w:val="23"/>
                <w:szCs w:val="23"/>
              </w:rPr>
              <w:t>- бюджет городского округа Кинешма</w:t>
            </w:r>
          </w:p>
        </w:tc>
        <w:tc>
          <w:tcPr>
            <w:tcW w:w="855" w:type="dxa"/>
            <w:tcBorders>
              <w:top w:val="nil"/>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77" w:right="-113" w:hanging="36"/>
              <w:jc w:val="center"/>
              <w:rPr>
                <w:rFonts w:ascii="Times New Roman" w:hAnsi="Times New Roman"/>
                <w:sz w:val="23"/>
                <w:szCs w:val="23"/>
              </w:rPr>
            </w:pPr>
          </w:p>
        </w:tc>
        <w:tc>
          <w:tcPr>
            <w:tcW w:w="907" w:type="dxa"/>
            <w:tcBorders>
              <w:top w:val="single" w:sz="6" w:space="0" w:color="auto"/>
              <w:left w:val="single" w:sz="4" w:space="0" w:color="auto"/>
              <w:bottom w:val="single" w:sz="4"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4"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 xml:space="preserve">0,0 </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3 438,7</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c>
          <w:tcPr>
            <w:tcW w:w="907" w:type="dxa"/>
            <w:tcBorders>
              <w:top w:val="single" w:sz="6" w:space="0" w:color="auto"/>
              <w:left w:val="single" w:sz="6" w:space="0" w:color="auto"/>
              <w:bottom w:val="single" w:sz="6" w:space="0" w:color="auto"/>
              <w:right w:val="single" w:sz="4" w:space="0" w:color="auto"/>
            </w:tcBorders>
            <w:shd w:val="clear" w:color="auto" w:fill="auto"/>
            <w:vAlign w:val="center"/>
          </w:tcPr>
          <w:p w:rsidR="00865126" w:rsidRPr="00865126" w:rsidRDefault="00865126" w:rsidP="00865126">
            <w:pPr>
              <w:ind w:left="-57" w:right="-57" w:hanging="36"/>
              <w:jc w:val="center"/>
              <w:rPr>
                <w:rFonts w:ascii="Times New Roman" w:hAnsi="Times New Roman"/>
                <w:sz w:val="23"/>
                <w:szCs w:val="23"/>
              </w:rPr>
            </w:pPr>
            <w:r w:rsidRPr="00865126">
              <w:rPr>
                <w:rFonts w:ascii="Times New Roman" w:hAnsi="Times New Roman"/>
                <w:sz w:val="23"/>
                <w:szCs w:val="23"/>
              </w:rPr>
              <w:t>0,0</w:t>
            </w:r>
          </w:p>
        </w:tc>
      </w:tr>
    </w:tbl>
    <w:p w:rsidR="00350953" w:rsidRDefault="00350953" w:rsidP="00865126">
      <w:pPr>
        <w:tabs>
          <w:tab w:val="left" w:pos="1134"/>
          <w:tab w:val="left" w:pos="1701"/>
        </w:tabs>
        <w:autoSpaceDE w:val="0"/>
        <w:autoSpaceDN w:val="0"/>
        <w:adjustRightInd w:val="0"/>
        <w:ind w:firstLine="720"/>
        <w:jc w:val="both"/>
        <w:outlineLvl w:val="1"/>
        <w:rPr>
          <w:rFonts w:ascii="Times New Roman" w:hAnsi="Times New Roman"/>
          <w:sz w:val="28"/>
          <w:szCs w:val="28"/>
        </w:rPr>
        <w:sectPr w:rsidR="00350953" w:rsidSect="00350953">
          <w:pgSz w:w="16838" w:h="11906" w:orient="landscape"/>
          <w:pgMar w:top="567" w:right="709" w:bottom="851" w:left="851" w:header="709" w:footer="709" w:gutter="0"/>
          <w:cols w:space="708"/>
          <w:docGrid w:linePitch="360"/>
        </w:sectPr>
      </w:pPr>
    </w:p>
    <w:p w:rsidR="00865126" w:rsidRPr="00865126" w:rsidRDefault="00865126" w:rsidP="00865126">
      <w:pPr>
        <w:tabs>
          <w:tab w:val="left" w:pos="1134"/>
          <w:tab w:val="left" w:pos="1701"/>
        </w:tabs>
        <w:autoSpaceDE w:val="0"/>
        <w:autoSpaceDN w:val="0"/>
        <w:adjustRightInd w:val="0"/>
        <w:ind w:firstLine="720"/>
        <w:jc w:val="both"/>
        <w:outlineLvl w:val="1"/>
        <w:rPr>
          <w:rFonts w:ascii="Times New Roman" w:hAnsi="Times New Roman"/>
          <w:sz w:val="28"/>
          <w:szCs w:val="28"/>
        </w:rPr>
      </w:pPr>
    </w:p>
    <w:p w:rsidR="00865126" w:rsidRPr="00865126" w:rsidRDefault="00865126" w:rsidP="00865126">
      <w:pPr>
        <w:numPr>
          <w:ilvl w:val="0"/>
          <w:numId w:val="5"/>
        </w:numPr>
        <w:tabs>
          <w:tab w:val="left" w:pos="1134"/>
        </w:tabs>
        <w:ind w:left="0" w:firstLine="709"/>
        <w:contextualSpacing/>
        <w:jc w:val="both"/>
        <w:rPr>
          <w:rFonts w:ascii="Times New Roman" w:hAnsi="Times New Roman"/>
          <w:sz w:val="28"/>
          <w:szCs w:val="28"/>
        </w:rPr>
      </w:pPr>
      <w:r w:rsidRPr="00865126">
        <w:rPr>
          <w:rFonts w:ascii="Times New Roman" w:hAnsi="Times New Roman"/>
          <w:sz w:val="28"/>
          <w:szCs w:val="28"/>
        </w:rPr>
        <w:t>Опубликовать настоящее постановление в официальном источнике опубликования муниципальных правовых актов городского округа Кинешма «Вестник органов местного самоуправления городского округа Кинешма».</w:t>
      </w:r>
    </w:p>
    <w:p w:rsidR="00865126" w:rsidRPr="00865126" w:rsidRDefault="00865126" w:rsidP="00865126">
      <w:pPr>
        <w:numPr>
          <w:ilvl w:val="0"/>
          <w:numId w:val="5"/>
        </w:numPr>
        <w:tabs>
          <w:tab w:val="left" w:pos="1134"/>
        </w:tabs>
        <w:ind w:left="0" w:firstLine="709"/>
        <w:contextualSpacing/>
        <w:jc w:val="both"/>
        <w:rPr>
          <w:rFonts w:ascii="Times New Roman" w:hAnsi="Times New Roman"/>
          <w:sz w:val="28"/>
          <w:szCs w:val="28"/>
        </w:rPr>
      </w:pPr>
      <w:r w:rsidRPr="00865126">
        <w:rPr>
          <w:rFonts w:ascii="Times New Roman" w:hAnsi="Times New Roman"/>
          <w:sz w:val="28"/>
          <w:szCs w:val="28"/>
        </w:rPr>
        <w:t>Настоящее постановление вступает в силу после его официального опубликования.</w:t>
      </w:r>
    </w:p>
    <w:p w:rsidR="00865126" w:rsidRPr="00865126" w:rsidRDefault="00865126" w:rsidP="00865126">
      <w:pPr>
        <w:numPr>
          <w:ilvl w:val="0"/>
          <w:numId w:val="5"/>
        </w:numPr>
        <w:tabs>
          <w:tab w:val="left" w:pos="1134"/>
        </w:tabs>
        <w:ind w:left="0" w:firstLine="709"/>
        <w:contextualSpacing/>
        <w:jc w:val="both"/>
        <w:rPr>
          <w:rFonts w:ascii="Times New Roman" w:hAnsi="Times New Roman"/>
          <w:sz w:val="28"/>
          <w:szCs w:val="28"/>
        </w:rPr>
      </w:pPr>
      <w:proofErr w:type="gramStart"/>
      <w:r w:rsidRPr="00865126">
        <w:rPr>
          <w:rFonts w:ascii="Times New Roman" w:hAnsi="Times New Roman"/>
          <w:sz w:val="28"/>
          <w:szCs w:val="28"/>
        </w:rPr>
        <w:t>Контроль за</w:t>
      </w:r>
      <w:proofErr w:type="gramEnd"/>
      <w:r w:rsidRPr="00865126">
        <w:rPr>
          <w:rFonts w:ascii="Times New Roman" w:hAnsi="Times New Roman"/>
          <w:sz w:val="28"/>
          <w:szCs w:val="28"/>
        </w:rPr>
        <w:t xml:space="preserve"> исполнением настоящего постановления возложить на заместителя главы администрации городского округа Кинешма </w:t>
      </w:r>
      <w:proofErr w:type="spellStart"/>
      <w:r w:rsidRPr="00865126">
        <w:rPr>
          <w:rFonts w:ascii="Times New Roman" w:hAnsi="Times New Roman"/>
          <w:sz w:val="28"/>
          <w:szCs w:val="28"/>
        </w:rPr>
        <w:t>И.Ю.Клюхину</w:t>
      </w:r>
      <w:proofErr w:type="spellEnd"/>
      <w:r w:rsidRPr="00865126">
        <w:rPr>
          <w:rFonts w:ascii="Times New Roman" w:hAnsi="Times New Roman"/>
          <w:sz w:val="28"/>
          <w:szCs w:val="28"/>
        </w:rPr>
        <w:t>.</w:t>
      </w:r>
    </w:p>
    <w:p w:rsidR="00865126" w:rsidRPr="00865126" w:rsidRDefault="00865126" w:rsidP="00865126">
      <w:pPr>
        <w:tabs>
          <w:tab w:val="left" w:pos="0"/>
        </w:tabs>
        <w:jc w:val="both"/>
        <w:rPr>
          <w:rFonts w:ascii="Times New Roman" w:hAnsi="Times New Roman"/>
          <w:sz w:val="28"/>
          <w:szCs w:val="28"/>
        </w:rPr>
      </w:pPr>
    </w:p>
    <w:p w:rsidR="00865126" w:rsidRPr="00865126" w:rsidRDefault="00865126" w:rsidP="00865126">
      <w:pPr>
        <w:tabs>
          <w:tab w:val="left" w:pos="0"/>
        </w:tabs>
        <w:jc w:val="both"/>
        <w:rPr>
          <w:rFonts w:ascii="Times New Roman" w:hAnsi="Times New Roman"/>
          <w:sz w:val="28"/>
          <w:szCs w:val="28"/>
        </w:rPr>
      </w:pPr>
    </w:p>
    <w:p w:rsidR="00865126" w:rsidRPr="00865126" w:rsidRDefault="00865126" w:rsidP="00865126">
      <w:pPr>
        <w:tabs>
          <w:tab w:val="left" w:pos="0"/>
        </w:tabs>
        <w:jc w:val="both"/>
        <w:rPr>
          <w:rFonts w:ascii="Times New Roman" w:hAnsi="Times New Roman"/>
          <w:sz w:val="28"/>
          <w:szCs w:val="28"/>
        </w:rPr>
      </w:pPr>
    </w:p>
    <w:p w:rsidR="00865126" w:rsidRPr="00865126" w:rsidRDefault="00865126" w:rsidP="00865126">
      <w:pPr>
        <w:tabs>
          <w:tab w:val="left" w:pos="0"/>
        </w:tabs>
        <w:jc w:val="both"/>
        <w:rPr>
          <w:rFonts w:ascii="Times New Roman" w:hAnsi="Times New Roman"/>
          <w:b/>
          <w:sz w:val="28"/>
          <w:szCs w:val="28"/>
        </w:rPr>
      </w:pPr>
      <w:r w:rsidRPr="00865126">
        <w:rPr>
          <w:rFonts w:ascii="Times New Roman" w:hAnsi="Times New Roman"/>
          <w:b/>
          <w:sz w:val="28"/>
          <w:szCs w:val="28"/>
        </w:rPr>
        <w:t>Глава</w:t>
      </w:r>
    </w:p>
    <w:p w:rsidR="00865126" w:rsidRPr="00865126" w:rsidRDefault="00865126" w:rsidP="00865126">
      <w:pPr>
        <w:tabs>
          <w:tab w:val="left" w:pos="0"/>
        </w:tabs>
        <w:jc w:val="both"/>
        <w:rPr>
          <w:rFonts w:ascii="Times New Roman" w:hAnsi="Times New Roman"/>
          <w:b/>
          <w:sz w:val="28"/>
          <w:szCs w:val="28"/>
        </w:rPr>
      </w:pPr>
      <w:r w:rsidRPr="00865126">
        <w:rPr>
          <w:rFonts w:ascii="Times New Roman" w:hAnsi="Times New Roman"/>
          <w:b/>
          <w:sz w:val="28"/>
          <w:szCs w:val="28"/>
        </w:rPr>
        <w:t>городского округа Кинешма                                                       В.Г. Ступин</w:t>
      </w:r>
    </w:p>
    <w:p w:rsidR="00865126" w:rsidRPr="00865126" w:rsidRDefault="00865126" w:rsidP="00865126">
      <w:pPr>
        <w:widowControl w:val="0"/>
        <w:tabs>
          <w:tab w:val="left" w:pos="0"/>
        </w:tabs>
        <w:autoSpaceDE w:val="0"/>
        <w:autoSpaceDN w:val="0"/>
        <w:adjustRightInd w:val="0"/>
        <w:rPr>
          <w:rFonts w:ascii="Times New Roman" w:hAnsi="Times New Roman"/>
          <w:sz w:val="28"/>
          <w:szCs w:val="28"/>
        </w:rPr>
      </w:pPr>
    </w:p>
    <w:p w:rsidR="00865126" w:rsidRPr="00865126" w:rsidRDefault="00865126" w:rsidP="00865126">
      <w:pPr>
        <w:widowControl w:val="0"/>
        <w:tabs>
          <w:tab w:val="left" w:pos="0"/>
        </w:tabs>
        <w:autoSpaceDE w:val="0"/>
        <w:autoSpaceDN w:val="0"/>
        <w:adjustRightInd w:val="0"/>
        <w:rPr>
          <w:rFonts w:ascii="Times New Roman" w:hAnsi="Times New Roman"/>
          <w:sz w:val="28"/>
          <w:szCs w:val="28"/>
        </w:rPr>
      </w:pPr>
    </w:p>
    <w:p w:rsidR="00865126" w:rsidRPr="00865126" w:rsidRDefault="00865126" w:rsidP="00865126">
      <w:pPr>
        <w:tabs>
          <w:tab w:val="center" w:pos="4677"/>
          <w:tab w:val="right" w:pos="9355"/>
        </w:tabs>
        <w:rPr>
          <w:rFonts w:ascii="Times New Roman" w:hAnsi="Times New Roman"/>
          <w:sz w:val="24"/>
          <w:szCs w:val="24"/>
        </w:rPr>
      </w:pPr>
    </w:p>
    <w:p w:rsidR="00C42586" w:rsidRDefault="00C42586" w:rsidP="00865126">
      <w:pPr>
        <w:tabs>
          <w:tab w:val="center" w:pos="4677"/>
          <w:tab w:val="right" w:pos="9355"/>
        </w:tabs>
        <w:rPr>
          <w:rFonts w:ascii="Times New Roman" w:hAnsi="Times New Roman"/>
          <w:sz w:val="24"/>
          <w:szCs w:val="24"/>
        </w:rPr>
      </w:pPr>
      <w:r>
        <w:rPr>
          <w:rFonts w:ascii="Times New Roman" w:hAnsi="Times New Roman"/>
          <w:sz w:val="24"/>
          <w:szCs w:val="24"/>
        </w:rPr>
        <w:br w:type="page"/>
      </w:r>
    </w:p>
    <w:p w:rsidR="00A369A6" w:rsidRPr="00A369A6" w:rsidRDefault="00A369A6" w:rsidP="00A369A6">
      <w:pPr>
        <w:tabs>
          <w:tab w:val="left" w:pos="993"/>
        </w:tabs>
        <w:autoSpaceDE w:val="0"/>
        <w:autoSpaceDN w:val="0"/>
        <w:adjustRightInd w:val="0"/>
        <w:jc w:val="center"/>
        <w:rPr>
          <w:rFonts w:ascii="Times New Roman" w:eastAsia="Calibri" w:hAnsi="Times New Roman"/>
          <w:b/>
          <w:sz w:val="32"/>
          <w:szCs w:val="28"/>
          <w:lang w:eastAsia="en-US"/>
        </w:rPr>
      </w:pPr>
      <w:r w:rsidRPr="00A369A6">
        <w:rPr>
          <w:rFonts w:ascii="Times New Roman" w:eastAsia="Calibri" w:hAnsi="Times New Roman"/>
          <w:b/>
          <w:sz w:val="28"/>
          <w:szCs w:val="28"/>
          <w:lang w:eastAsia="en-US"/>
        </w:rPr>
        <w:lastRenderedPageBreak/>
        <w:t>ИНАЯ ОФИЦИАЛЬНАЯ ИНФОРМАЦИЯ</w:t>
      </w:r>
    </w:p>
    <w:p w:rsidR="009E1D65" w:rsidRDefault="009E1D65" w:rsidP="009E1D65">
      <w:pPr>
        <w:jc w:val="center"/>
        <w:rPr>
          <w:rFonts w:ascii="Times New Roman" w:hAnsi="Times New Roman"/>
          <w:b/>
          <w:noProof/>
          <w:sz w:val="28"/>
          <w:szCs w:val="28"/>
        </w:rPr>
      </w:pPr>
    </w:p>
    <w:p w:rsidR="009E1D65" w:rsidRPr="009E1D65" w:rsidRDefault="009E1D65" w:rsidP="009E1D65">
      <w:pPr>
        <w:jc w:val="center"/>
        <w:rPr>
          <w:rFonts w:ascii="Times New Roman" w:hAnsi="Times New Roman"/>
          <w:b/>
          <w:noProof/>
          <w:sz w:val="28"/>
          <w:szCs w:val="28"/>
        </w:rPr>
      </w:pPr>
      <w:r w:rsidRPr="009E1D65">
        <w:rPr>
          <w:rFonts w:ascii="Times New Roman" w:hAnsi="Times New Roman"/>
          <w:b/>
          <w:noProof/>
          <w:sz w:val="28"/>
          <w:szCs w:val="28"/>
        </w:rPr>
        <w:t xml:space="preserve">Извещение </w:t>
      </w:r>
    </w:p>
    <w:p w:rsidR="009E1D65" w:rsidRPr="009E1D65" w:rsidRDefault="009E1D65" w:rsidP="009E1D65">
      <w:pPr>
        <w:jc w:val="center"/>
        <w:rPr>
          <w:rFonts w:ascii="Times New Roman" w:hAnsi="Times New Roman"/>
          <w:b/>
          <w:sz w:val="28"/>
          <w:szCs w:val="28"/>
        </w:rPr>
      </w:pPr>
      <w:r w:rsidRPr="009E1D65">
        <w:rPr>
          <w:rFonts w:ascii="Times New Roman" w:hAnsi="Times New Roman"/>
          <w:b/>
          <w:sz w:val="28"/>
          <w:szCs w:val="28"/>
        </w:rPr>
        <w:t xml:space="preserve">о возможности предоставления в аренду </w:t>
      </w:r>
    </w:p>
    <w:p w:rsidR="009E1D65" w:rsidRPr="009E1D65" w:rsidRDefault="009E1D65" w:rsidP="009E1D65">
      <w:pPr>
        <w:jc w:val="center"/>
        <w:rPr>
          <w:rFonts w:ascii="Times New Roman" w:hAnsi="Times New Roman"/>
          <w:b/>
          <w:sz w:val="28"/>
          <w:szCs w:val="28"/>
        </w:rPr>
      </w:pPr>
      <w:r w:rsidRPr="009E1D65">
        <w:rPr>
          <w:rFonts w:ascii="Times New Roman" w:hAnsi="Times New Roman"/>
          <w:b/>
          <w:sz w:val="28"/>
          <w:szCs w:val="28"/>
        </w:rPr>
        <w:t xml:space="preserve">земельного участка с  кадастровым номером 37:25:040380:13 </w:t>
      </w:r>
    </w:p>
    <w:p w:rsidR="009E1D65" w:rsidRPr="009E1D65" w:rsidRDefault="009E1D65" w:rsidP="009E1D65">
      <w:pPr>
        <w:jc w:val="center"/>
        <w:rPr>
          <w:rFonts w:ascii="Times New Roman" w:hAnsi="Times New Roman"/>
          <w:b/>
          <w:sz w:val="28"/>
          <w:szCs w:val="28"/>
        </w:rPr>
      </w:pPr>
      <w:r w:rsidRPr="009E1D65">
        <w:rPr>
          <w:rFonts w:ascii="Times New Roman" w:hAnsi="Times New Roman"/>
          <w:b/>
          <w:sz w:val="28"/>
          <w:szCs w:val="28"/>
        </w:rPr>
        <w:t xml:space="preserve">для индивидуального жилищного строительства </w:t>
      </w:r>
    </w:p>
    <w:p w:rsidR="009E1D65" w:rsidRPr="009E1D65" w:rsidRDefault="009E1D65" w:rsidP="009E1D65">
      <w:pPr>
        <w:jc w:val="center"/>
        <w:rPr>
          <w:rFonts w:ascii="Times New Roman" w:hAnsi="Times New Roman"/>
          <w:b/>
          <w:sz w:val="28"/>
          <w:szCs w:val="28"/>
        </w:rPr>
      </w:pPr>
      <w:r w:rsidRPr="009E1D65">
        <w:rPr>
          <w:rFonts w:ascii="Times New Roman" w:hAnsi="Times New Roman"/>
          <w:b/>
          <w:sz w:val="28"/>
          <w:szCs w:val="28"/>
        </w:rPr>
        <w:t xml:space="preserve">по адресу:  Ивановская область, г. Кинешма, 6-й </w:t>
      </w:r>
      <w:proofErr w:type="gramStart"/>
      <w:r w:rsidRPr="009E1D65">
        <w:rPr>
          <w:rFonts w:ascii="Times New Roman" w:hAnsi="Times New Roman"/>
          <w:b/>
          <w:sz w:val="28"/>
          <w:szCs w:val="28"/>
        </w:rPr>
        <w:t>Новгородский</w:t>
      </w:r>
      <w:proofErr w:type="gramEnd"/>
      <w:r w:rsidRPr="009E1D65">
        <w:rPr>
          <w:rFonts w:ascii="Times New Roman" w:hAnsi="Times New Roman"/>
          <w:b/>
          <w:sz w:val="28"/>
          <w:szCs w:val="28"/>
        </w:rPr>
        <w:t xml:space="preserve"> пр.</w:t>
      </w:r>
    </w:p>
    <w:p w:rsidR="009E1D65" w:rsidRPr="009E1D65" w:rsidRDefault="009E1D65" w:rsidP="009E1D65">
      <w:pPr>
        <w:jc w:val="center"/>
        <w:rPr>
          <w:rFonts w:ascii="Times New Roman" w:hAnsi="Times New Roman"/>
          <w:b/>
          <w:sz w:val="28"/>
          <w:szCs w:val="28"/>
        </w:rPr>
      </w:pPr>
    </w:p>
    <w:p w:rsidR="009E1D65" w:rsidRPr="009E1D65" w:rsidRDefault="009E1D65" w:rsidP="009E1D65">
      <w:pPr>
        <w:ind w:firstLine="709"/>
        <w:jc w:val="both"/>
        <w:rPr>
          <w:rFonts w:ascii="Times New Roman" w:hAnsi="Times New Roman"/>
          <w:sz w:val="28"/>
          <w:szCs w:val="28"/>
        </w:rPr>
      </w:pPr>
      <w:proofErr w:type="gramStart"/>
      <w:r w:rsidRPr="009E1D65">
        <w:rPr>
          <w:rFonts w:ascii="Times New Roman" w:hAnsi="Times New Roman"/>
          <w:sz w:val="28"/>
          <w:szCs w:val="28"/>
        </w:rPr>
        <w:t xml:space="preserve">Комитет имущественных и земельных отношений администрации городского округа Кинешма в соответствии со  ст. 39.18 Земельного кодекса Российской Федерации информирует о возможности предоставления в аренду сроком на 20 лет земельного участка с кадастровым номером 37:25:040380:13, площадью 902 </w:t>
      </w:r>
      <w:proofErr w:type="spellStart"/>
      <w:r w:rsidRPr="009E1D65">
        <w:rPr>
          <w:rFonts w:ascii="Times New Roman" w:hAnsi="Times New Roman"/>
          <w:sz w:val="28"/>
          <w:szCs w:val="28"/>
        </w:rPr>
        <w:t>кв.м</w:t>
      </w:r>
      <w:proofErr w:type="spellEnd"/>
      <w:r w:rsidRPr="009E1D65">
        <w:rPr>
          <w:rFonts w:ascii="Times New Roman" w:hAnsi="Times New Roman"/>
          <w:sz w:val="28"/>
          <w:szCs w:val="28"/>
        </w:rPr>
        <w:t>., для индивидуального жилищного строительства из земель населенных пунктов, расположенного по адресу:</w:t>
      </w:r>
      <w:proofErr w:type="gramEnd"/>
      <w:r w:rsidRPr="009E1D65">
        <w:rPr>
          <w:rFonts w:ascii="Times New Roman" w:hAnsi="Times New Roman"/>
          <w:sz w:val="28"/>
          <w:szCs w:val="28"/>
        </w:rPr>
        <w:t xml:space="preserve"> Ивановская область,  г. Кинешма, 6-й </w:t>
      </w:r>
      <w:proofErr w:type="gramStart"/>
      <w:r w:rsidRPr="009E1D65">
        <w:rPr>
          <w:rFonts w:ascii="Times New Roman" w:hAnsi="Times New Roman"/>
          <w:sz w:val="28"/>
          <w:szCs w:val="28"/>
        </w:rPr>
        <w:t>Новгородский</w:t>
      </w:r>
      <w:proofErr w:type="gramEnd"/>
      <w:r w:rsidRPr="009E1D65">
        <w:rPr>
          <w:rFonts w:ascii="Times New Roman" w:hAnsi="Times New Roman"/>
          <w:sz w:val="28"/>
          <w:szCs w:val="28"/>
        </w:rPr>
        <w:t xml:space="preserve"> пр.</w:t>
      </w:r>
    </w:p>
    <w:p w:rsidR="009E1D65" w:rsidRPr="009E1D65" w:rsidRDefault="009E1D65" w:rsidP="009E1D65">
      <w:pPr>
        <w:spacing w:line="0" w:lineRule="atLeast"/>
        <w:ind w:firstLine="567"/>
        <w:jc w:val="both"/>
        <w:rPr>
          <w:rFonts w:ascii="Times New Roman" w:hAnsi="Times New Roman"/>
          <w:sz w:val="28"/>
          <w:szCs w:val="28"/>
        </w:rPr>
      </w:pPr>
      <w:r w:rsidRPr="009E1D65">
        <w:rPr>
          <w:rFonts w:ascii="Times New Roman" w:hAnsi="Times New Roman"/>
          <w:sz w:val="28"/>
          <w:szCs w:val="28"/>
        </w:rPr>
        <w:t>Местоположение земельного участка:</w:t>
      </w:r>
      <w:r w:rsidRPr="009E1D65">
        <w:rPr>
          <w:rFonts w:ascii="Times New Roman" w:hAnsi="Times New Roman"/>
          <w:b/>
          <w:sz w:val="28"/>
          <w:szCs w:val="28"/>
        </w:rPr>
        <w:t xml:space="preserve"> </w:t>
      </w:r>
      <w:r w:rsidRPr="009E1D65">
        <w:rPr>
          <w:rFonts w:ascii="Times New Roman" w:hAnsi="Times New Roman"/>
          <w:sz w:val="28"/>
          <w:szCs w:val="28"/>
        </w:rPr>
        <w:t xml:space="preserve">земельный участок с кадастровым номером 37:25:040380:13 с северо-западной стороны граничит с земельным участком с кадастровым номером 37:25:040380:77 по адресу: Ивановская область,  г. Кинешма, ул. Тимирязева, участок №81, с западной стороны - с земельным участком с кадастровым номером 37:25:040380:11 по адресу: Ивановская область, г. Кинешма, ул. Тимирязева, с южной стороны - с домовладением по адресу: Ивановская область,  г. Кинешма, ул. Тимирязева, д. 85, с восточной стороны - с землями </w:t>
      </w:r>
      <w:proofErr w:type="spellStart"/>
      <w:r w:rsidRPr="009E1D65">
        <w:rPr>
          <w:rFonts w:ascii="Times New Roman" w:hAnsi="Times New Roman"/>
          <w:sz w:val="28"/>
          <w:szCs w:val="28"/>
        </w:rPr>
        <w:t>гос</w:t>
      </w:r>
      <w:proofErr w:type="gramStart"/>
      <w:r w:rsidRPr="009E1D65">
        <w:rPr>
          <w:rFonts w:ascii="Times New Roman" w:hAnsi="Times New Roman"/>
          <w:sz w:val="28"/>
          <w:szCs w:val="28"/>
        </w:rPr>
        <w:t>.с</w:t>
      </w:r>
      <w:proofErr w:type="gramEnd"/>
      <w:r w:rsidRPr="009E1D65">
        <w:rPr>
          <w:rFonts w:ascii="Times New Roman" w:hAnsi="Times New Roman"/>
          <w:sz w:val="28"/>
          <w:szCs w:val="28"/>
        </w:rPr>
        <w:t>обственности</w:t>
      </w:r>
      <w:proofErr w:type="spellEnd"/>
      <w:r w:rsidRPr="009E1D65">
        <w:rPr>
          <w:rFonts w:ascii="Times New Roman" w:hAnsi="Times New Roman"/>
          <w:sz w:val="28"/>
          <w:szCs w:val="28"/>
        </w:rPr>
        <w:t xml:space="preserve">. </w:t>
      </w:r>
    </w:p>
    <w:p w:rsidR="009E1D65" w:rsidRPr="009E1D65" w:rsidRDefault="009E1D65" w:rsidP="009E1D65">
      <w:pPr>
        <w:ind w:firstLine="709"/>
        <w:jc w:val="both"/>
        <w:rPr>
          <w:rFonts w:ascii="Times New Roman" w:hAnsi="Times New Roman"/>
          <w:sz w:val="28"/>
          <w:szCs w:val="28"/>
        </w:rPr>
      </w:pPr>
      <w:r w:rsidRPr="009E1D65">
        <w:rPr>
          <w:rFonts w:ascii="Times New Roman" w:hAnsi="Times New Roman"/>
          <w:sz w:val="28"/>
          <w:szCs w:val="28"/>
        </w:rPr>
        <w:t>Участок свободен от строений.</w:t>
      </w:r>
    </w:p>
    <w:p w:rsidR="009E1D65" w:rsidRPr="009E1D65" w:rsidRDefault="009E1D65" w:rsidP="009E1D65">
      <w:pPr>
        <w:ind w:firstLine="709"/>
        <w:jc w:val="both"/>
        <w:rPr>
          <w:rFonts w:ascii="Times New Roman" w:eastAsia="Calibri" w:hAnsi="Times New Roman"/>
          <w:sz w:val="28"/>
          <w:szCs w:val="28"/>
        </w:rPr>
      </w:pPr>
      <w:r w:rsidRPr="009E1D65">
        <w:rPr>
          <w:rFonts w:ascii="Times New Roman" w:hAnsi="Times New Roman"/>
          <w:sz w:val="28"/>
          <w:szCs w:val="28"/>
        </w:rPr>
        <w:t xml:space="preserve">Граждане, заинтересованные в предоставлении земельного участка по адресу: Ивановская область,  г. Кинешма, 6-й </w:t>
      </w:r>
      <w:proofErr w:type="gramStart"/>
      <w:r w:rsidRPr="009E1D65">
        <w:rPr>
          <w:rFonts w:ascii="Times New Roman" w:hAnsi="Times New Roman"/>
          <w:sz w:val="28"/>
          <w:szCs w:val="28"/>
        </w:rPr>
        <w:t>Новгородский</w:t>
      </w:r>
      <w:proofErr w:type="gramEnd"/>
      <w:r w:rsidRPr="009E1D65">
        <w:rPr>
          <w:rFonts w:ascii="Times New Roman" w:hAnsi="Times New Roman"/>
          <w:sz w:val="28"/>
          <w:szCs w:val="28"/>
        </w:rPr>
        <w:t xml:space="preserve"> пр., для целей индивидуального жилищного строительства, имеют право в течение тридцати дней со дня опубликования и размещения данного извещения подать заявление о намерении участвовать в аукционе на право заключения договора аренды вышеуказанного земельного участка. </w:t>
      </w:r>
      <w:r w:rsidRPr="009E1D65">
        <w:rPr>
          <w:rFonts w:ascii="Times New Roman" w:eastAsia="Calibri" w:hAnsi="Times New Roman"/>
          <w:sz w:val="28"/>
          <w:szCs w:val="28"/>
        </w:rPr>
        <w:t xml:space="preserve">  </w:t>
      </w:r>
    </w:p>
    <w:p w:rsidR="009E1D65" w:rsidRPr="009E1D65" w:rsidRDefault="009E1D65" w:rsidP="009E1D65">
      <w:pPr>
        <w:ind w:firstLine="709"/>
        <w:jc w:val="both"/>
        <w:rPr>
          <w:rFonts w:ascii="Times New Roman" w:hAnsi="Times New Roman"/>
          <w:sz w:val="28"/>
          <w:szCs w:val="28"/>
        </w:rPr>
      </w:pPr>
      <w:r w:rsidRPr="009E1D65">
        <w:rPr>
          <w:rFonts w:ascii="Times New Roman" w:hAnsi="Times New Roman"/>
          <w:sz w:val="28"/>
          <w:szCs w:val="28"/>
        </w:rPr>
        <w:t xml:space="preserve">Способ подачи заявления: </w:t>
      </w:r>
    </w:p>
    <w:p w:rsidR="009E1D65" w:rsidRPr="009E1D65" w:rsidRDefault="009E1D65" w:rsidP="009E1D65">
      <w:pPr>
        <w:ind w:firstLine="708"/>
        <w:jc w:val="both"/>
        <w:rPr>
          <w:rFonts w:ascii="Times New Roman" w:hAnsi="Times New Roman"/>
          <w:sz w:val="28"/>
          <w:szCs w:val="28"/>
        </w:rPr>
      </w:pPr>
      <w:r w:rsidRPr="009E1D65">
        <w:rPr>
          <w:rFonts w:ascii="Times New Roman" w:hAnsi="Times New Roman"/>
          <w:sz w:val="28"/>
          <w:szCs w:val="28"/>
        </w:rPr>
        <w:t>заявления подаются гражданином по его выбору:</w:t>
      </w:r>
    </w:p>
    <w:p w:rsidR="009E1D65" w:rsidRPr="009E1D65" w:rsidRDefault="009E1D65" w:rsidP="009E1D65">
      <w:pPr>
        <w:jc w:val="both"/>
        <w:rPr>
          <w:rFonts w:ascii="Times New Roman" w:hAnsi="Times New Roman"/>
          <w:sz w:val="28"/>
          <w:szCs w:val="28"/>
        </w:rPr>
      </w:pPr>
      <w:r w:rsidRPr="009E1D65">
        <w:rPr>
          <w:rFonts w:ascii="Times New Roman" w:hAnsi="Times New Roman"/>
          <w:sz w:val="28"/>
          <w:szCs w:val="28"/>
        </w:rPr>
        <w:t xml:space="preserve">- на бумажном носителе лично в Комитет имущественных и земельных отношений администрации городского округа Кинешма по адресу: </w:t>
      </w:r>
      <w:proofErr w:type="gramStart"/>
      <w:r w:rsidRPr="009E1D65">
        <w:rPr>
          <w:rFonts w:ascii="Times New Roman" w:hAnsi="Times New Roman"/>
          <w:sz w:val="28"/>
          <w:szCs w:val="28"/>
        </w:rPr>
        <w:t xml:space="preserve">Ивановская область, г. Кинешма, ул. им. Фрунзе, д. 4, </w:t>
      </w:r>
      <w:proofErr w:type="spellStart"/>
      <w:r w:rsidRPr="009E1D65">
        <w:rPr>
          <w:rFonts w:ascii="Times New Roman" w:hAnsi="Times New Roman"/>
          <w:sz w:val="28"/>
          <w:szCs w:val="28"/>
        </w:rPr>
        <w:t>каб</w:t>
      </w:r>
      <w:proofErr w:type="spellEnd"/>
      <w:r w:rsidRPr="009E1D65">
        <w:rPr>
          <w:rFonts w:ascii="Times New Roman" w:hAnsi="Times New Roman"/>
          <w:sz w:val="28"/>
          <w:szCs w:val="28"/>
        </w:rPr>
        <w:t>. №12.</w:t>
      </w:r>
      <w:proofErr w:type="gramEnd"/>
      <w:r w:rsidRPr="009E1D65">
        <w:rPr>
          <w:rFonts w:ascii="Times New Roman" w:hAnsi="Times New Roman"/>
          <w:sz w:val="28"/>
          <w:szCs w:val="28"/>
        </w:rPr>
        <w:t xml:space="preserve"> Часы приема для подачи заявлений: в рабочие дни с 9-00 до 12-00 ч. и с 13-00 до 16-00 ч.;</w:t>
      </w:r>
    </w:p>
    <w:p w:rsidR="009E1D65" w:rsidRPr="009E1D65" w:rsidRDefault="009E1D65" w:rsidP="009E1D65">
      <w:pPr>
        <w:jc w:val="both"/>
        <w:rPr>
          <w:rFonts w:ascii="Times New Roman" w:hAnsi="Times New Roman"/>
          <w:sz w:val="28"/>
          <w:szCs w:val="28"/>
        </w:rPr>
      </w:pPr>
      <w:r w:rsidRPr="009E1D65">
        <w:rPr>
          <w:rFonts w:ascii="Times New Roman" w:hAnsi="Times New Roman"/>
          <w:sz w:val="28"/>
          <w:szCs w:val="28"/>
        </w:rPr>
        <w:t xml:space="preserve">- на бумажном носителе посредством почтовой связи; </w:t>
      </w:r>
    </w:p>
    <w:p w:rsidR="009E1D65" w:rsidRPr="009E1D65" w:rsidRDefault="009E1D65" w:rsidP="009E1D65">
      <w:pPr>
        <w:jc w:val="both"/>
        <w:rPr>
          <w:rFonts w:ascii="Times New Roman" w:hAnsi="Times New Roman"/>
          <w:sz w:val="28"/>
          <w:szCs w:val="28"/>
        </w:rPr>
      </w:pPr>
      <w:r w:rsidRPr="009E1D65">
        <w:rPr>
          <w:rFonts w:ascii="Times New Roman" w:hAnsi="Times New Roman"/>
          <w:sz w:val="28"/>
          <w:szCs w:val="28"/>
        </w:rPr>
        <w:t>- по электронной почте: admkineshma@ivreg.ru.</w:t>
      </w:r>
    </w:p>
    <w:p w:rsidR="009E1D65" w:rsidRPr="009E1D65" w:rsidRDefault="009E1D65" w:rsidP="009E1D65">
      <w:pPr>
        <w:ind w:firstLine="709"/>
        <w:jc w:val="both"/>
        <w:rPr>
          <w:rFonts w:ascii="Times New Roman" w:hAnsi="Times New Roman"/>
          <w:sz w:val="28"/>
          <w:szCs w:val="28"/>
        </w:rPr>
      </w:pPr>
      <w:r w:rsidRPr="009E1D65">
        <w:rPr>
          <w:rFonts w:ascii="Times New Roman" w:hAnsi="Times New Roman"/>
          <w:sz w:val="28"/>
          <w:szCs w:val="28"/>
        </w:rPr>
        <w:t xml:space="preserve">Дата начала приема заявлений – 09.11.2024 г. </w:t>
      </w:r>
    </w:p>
    <w:p w:rsidR="009E1D65" w:rsidRPr="009E1D65" w:rsidRDefault="009E1D65" w:rsidP="009E1D65">
      <w:pPr>
        <w:ind w:firstLine="709"/>
        <w:jc w:val="both"/>
        <w:rPr>
          <w:rFonts w:ascii="Times New Roman" w:hAnsi="Times New Roman"/>
          <w:sz w:val="28"/>
          <w:szCs w:val="28"/>
        </w:rPr>
      </w:pPr>
      <w:r w:rsidRPr="009E1D65">
        <w:rPr>
          <w:rFonts w:ascii="Times New Roman" w:hAnsi="Times New Roman"/>
          <w:sz w:val="28"/>
          <w:szCs w:val="28"/>
        </w:rPr>
        <w:t xml:space="preserve">Дата окончания приема заявлений – 08.12.2024 г. </w:t>
      </w:r>
    </w:p>
    <w:p w:rsidR="009E1D65" w:rsidRPr="009E1D65" w:rsidRDefault="009E1D65" w:rsidP="009E1D65">
      <w:pPr>
        <w:jc w:val="center"/>
        <w:rPr>
          <w:rFonts w:ascii="Times New Roman" w:hAnsi="Times New Roman"/>
          <w:color w:val="FF0000"/>
          <w:sz w:val="28"/>
          <w:szCs w:val="28"/>
        </w:rPr>
      </w:pPr>
    </w:p>
    <w:p w:rsidR="009E1D65" w:rsidRPr="009E1D65" w:rsidRDefault="009E1D65" w:rsidP="009E1D65">
      <w:pPr>
        <w:jc w:val="center"/>
        <w:rPr>
          <w:rFonts w:ascii="Times New Roman" w:hAnsi="Times New Roman"/>
          <w:noProof/>
        </w:rPr>
      </w:pPr>
    </w:p>
    <w:p w:rsidR="009E1D65" w:rsidRPr="009E1D65" w:rsidRDefault="009E1D65" w:rsidP="009E1D65">
      <w:pPr>
        <w:jc w:val="center"/>
        <w:rPr>
          <w:rFonts w:ascii="Times New Roman" w:hAnsi="Times New Roman"/>
          <w:noProof/>
        </w:rPr>
      </w:pPr>
    </w:p>
    <w:p w:rsidR="009E1D65" w:rsidRPr="009E1D65" w:rsidRDefault="009E1D65" w:rsidP="009E1D65">
      <w:pPr>
        <w:jc w:val="center"/>
        <w:rPr>
          <w:rFonts w:ascii="Times New Roman" w:hAnsi="Times New Roman"/>
          <w:noProof/>
          <w:color w:val="FF0000"/>
          <w:sz w:val="28"/>
          <w:szCs w:val="28"/>
        </w:rPr>
      </w:pPr>
    </w:p>
    <w:p w:rsidR="009E1D65" w:rsidRPr="009E1D65" w:rsidRDefault="009E1D65" w:rsidP="009E1D65">
      <w:pPr>
        <w:jc w:val="center"/>
        <w:rPr>
          <w:rFonts w:ascii="Times New Roman" w:hAnsi="Times New Roman"/>
          <w:noProof/>
          <w:color w:val="FF0000"/>
          <w:sz w:val="28"/>
          <w:szCs w:val="28"/>
        </w:rPr>
      </w:pPr>
    </w:p>
    <w:p w:rsidR="009E1D65" w:rsidRPr="009E1D65" w:rsidRDefault="009E1D65" w:rsidP="009E1D65">
      <w:pPr>
        <w:jc w:val="center"/>
        <w:rPr>
          <w:rFonts w:ascii="Times New Roman" w:hAnsi="Times New Roman"/>
          <w:noProof/>
          <w:color w:val="FF0000"/>
          <w:sz w:val="28"/>
          <w:szCs w:val="28"/>
        </w:rPr>
      </w:pPr>
    </w:p>
    <w:p w:rsidR="009E1D65" w:rsidRPr="009E1D65" w:rsidRDefault="009E1D65" w:rsidP="009E1D65">
      <w:pPr>
        <w:jc w:val="center"/>
        <w:rPr>
          <w:rFonts w:ascii="Times New Roman" w:hAnsi="Times New Roman"/>
          <w:noProof/>
          <w:color w:val="FF0000"/>
          <w:sz w:val="28"/>
          <w:szCs w:val="28"/>
        </w:rPr>
      </w:pPr>
    </w:p>
    <w:p w:rsidR="009E1D65" w:rsidRPr="009E1D65" w:rsidRDefault="009E1D65" w:rsidP="009E1D65">
      <w:pPr>
        <w:jc w:val="center"/>
        <w:rPr>
          <w:rFonts w:ascii="Times New Roman" w:hAnsi="Times New Roman"/>
          <w:noProof/>
          <w:color w:val="FF0000"/>
          <w:sz w:val="28"/>
          <w:szCs w:val="28"/>
        </w:rPr>
      </w:pPr>
      <w:r w:rsidRPr="009E1D65">
        <w:rPr>
          <w:rFonts w:ascii="Times New Roman" w:hAnsi="Times New Roman"/>
          <w:noProof/>
          <w:color w:val="FF0000"/>
          <w:sz w:val="28"/>
          <w:szCs w:val="28"/>
        </w:rPr>
        <w:lastRenderedPageBreak/>
        <w:t xml:space="preserve"> </w:t>
      </w:r>
    </w:p>
    <w:p w:rsidR="009E1D65" w:rsidRPr="009E1D65" w:rsidRDefault="009E1D65" w:rsidP="009E1D65">
      <w:pPr>
        <w:jc w:val="center"/>
        <w:rPr>
          <w:rFonts w:ascii="Times New Roman" w:hAnsi="Times New Roman"/>
          <w:noProof/>
          <w:color w:val="FF0000"/>
          <w:sz w:val="28"/>
          <w:szCs w:val="28"/>
        </w:rPr>
      </w:pPr>
    </w:p>
    <w:p w:rsidR="009E1D65" w:rsidRPr="009E1D65" w:rsidRDefault="009E1D65" w:rsidP="009E1D65">
      <w:pPr>
        <w:jc w:val="center"/>
        <w:rPr>
          <w:rFonts w:ascii="Times New Roman" w:hAnsi="Times New Roman"/>
          <w:noProof/>
          <w:color w:val="FF0000"/>
          <w:sz w:val="28"/>
          <w:szCs w:val="28"/>
        </w:rPr>
      </w:pPr>
    </w:p>
    <w:p w:rsidR="009E1D65" w:rsidRPr="009E1D65" w:rsidRDefault="009E1D65" w:rsidP="009E1D65">
      <w:pPr>
        <w:jc w:val="center"/>
        <w:rPr>
          <w:rFonts w:ascii="Times New Roman" w:hAnsi="Times New Roman"/>
          <w:color w:val="FF0000"/>
          <w:sz w:val="28"/>
          <w:szCs w:val="28"/>
        </w:rPr>
      </w:pPr>
      <w:r w:rsidRPr="009E1D65">
        <w:rPr>
          <w:rFonts w:ascii="Times New Roman" w:hAnsi="Times New Roman"/>
          <w:noProof/>
          <w:color w:val="FF0000"/>
          <w:sz w:val="28"/>
          <w:szCs w:val="28"/>
        </w:rPr>
        <w:drawing>
          <wp:inline distT="0" distB="0" distL="0" distR="0" wp14:anchorId="468BB7F8" wp14:editId="791D8047">
            <wp:extent cx="5939790" cy="4668335"/>
            <wp:effectExtent l="0" t="0" r="381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39790" cy="4668335"/>
                    </a:xfrm>
                    <a:prstGeom prst="rect">
                      <a:avLst/>
                    </a:prstGeom>
                  </pic:spPr>
                </pic:pic>
              </a:graphicData>
            </a:graphic>
          </wp:inline>
        </w:drawing>
      </w: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5972FB" w:rsidRPr="005972FB" w:rsidRDefault="005972FB" w:rsidP="005972FB">
      <w:pPr>
        <w:jc w:val="center"/>
        <w:rPr>
          <w:rFonts w:ascii="Times New Roman" w:hAnsi="Times New Roman"/>
          <w:b/>
          <w:noProof/>
          <w:sz w:val="28"/>
          <w:szCs w:val="28"/>
        </w:rPr>
      </w:pPr>
      <w:r w:rsidRPr="005972FB">
        <w:rPr>
          <w:rFonts w:ascii="Times New Roman" w:hAnsi="Times New Roman"/>
          <w:b/>
          <w:noProof/>
          <w:sz w:val="28"/>
          <w:szCs w:val="28"/>
        </w:rPr>
        <w:t xml:space="preserve">Извещение </w:t>
      </w:r>
    </w:p>
    <w:p w:rsidR="005972FB" w:rsidRPr="005972FB" w:rsidRDefault="005972FB" w:rsidP="005972FB">
      <w:pPr>
        <w:jc w:val="center"/>
        <w:rPr>
          <w:rFonts w:ascii="Times New Roman" w:hAnsi="Times New Roman"/>
          <w:b/>
          <w:sz w:val="28"/>
          <w:szCs w:val="28"/>
        </w:rPr>
      </w:pPr>
      <w:r w:rsidRPr="005972FB">
        <w:rPr>
          <w:rFonts w:ascii="Times New Roman" w:hAnsi="Times New Roman"/>
          <w:b/>
          <w:sz w:val="28"/>
          <w:szCs w:val="28"/>
        </w:rPr>
        <w:t xml:space="preserve">о возможности предоставления в аренду </w:t>
      </w:r>
    </w:p>
    <w:p w:rsidR="005972FB" w:rsidRPr="005972FB" w:rsidRDefault="005972FB" w:rsidP="005972FB">
      <w:pPr>
        <w:jc w:val="center"/>
        <w:rPr>
          <w:rFonts w:ascii="Times New Roman" w:hAnsi="Times New Roman"/>
          <w:b/>
          <w:sz w:val="28"/>
          <w:szCs w:val="28"/>
        </w:rPr>
      </w:pPr>
      <w:r w:rsidRPr="005972FB">
        <w:rPr>
          <w:rFonts w:ascii="Times New Roman" w:hAnsi="Times New Roman"/>
          <w:b/>
          <w:sz w:val="28"/>
          <w:szCs w:val="28"/>
        </w:rPr>
        <w:t xml:space="preserve">земельного участка с  кадастровым номером 37:25:010408:58 </w:t>
      </w:r>
    </w:p>
    <w:p w:rsidR="005972FB" w:rsidRPr="005972FB" w:rsidRDefault="005972FB" w:rsidP="005972FB">
      <w:pPr>
        <w:jc w:val="center"/>
        <w:rPr>
          <w:rFonts w:ascii="Times New Roman" w:hAnsi="Times New Roman"/>
          <w:b/>
          <w:sz w:val="28"/>
          <w:szCs w:val="28"/>
        </w:rPr>
      </w:pPr>
      <w:r w:rsidRPr="005972FB">
        <w:rPr>
          <w:rFonts w:ascii="Times New Roman" w:hAnsi="Times New Roman"/>
          <w:b/>
          <w:sz w:val="28"/>
          <w:szCs w:val="28"/>
        </w:rPr>
        <w:t xml:space="preserve">для индивидуального жилищного строительства </w:t>
      </w:r>
    </w:p>
    <w:p w:rsidR="005972FB" w:rsidRPr="005972FB" w:rsidRDefault="005972FB" w:rsidP="005972FB">
      <w:pPr>
        <w:jc w:val="center"/>
        <w:rPr>
          <w:rFonts w:ascii="Times New Roman" w:hAnsi="Times New Roman"/>
          <w:b/>
          <w:sz w:val="28"/>
          <w:szCs w:val="28"/>
        </w:rPr>
      </w:pPr>
      <w:r w:rsidRPr="005972FB">
        <w:rPr>
          <w:rFonts w:ascii="Times New Roman" w:hAnsi="Times New Roman"/>
          <w:b/>
          <w:sz w:val="28"/>
          <w:szCs w:val="28"/>
        </w:rPr>
        <w:t xml:space="preserve">по адресу:  Ивановская область, г. Кинешма, ул. Куйбышева, </w:t>
      </w:r>
    </w:p>
    <w:p w:rsidR="005972FB" w:rsidRPr="005972FB" w:rsidRDefault="005972FB" w:rsidP="005972FB">
      <w:pPr>
        <w:jc w:val="center"/>
        <w:rPr>
          <w:rFonts w:ascii="Times New Roman" w:hAnsi="Times New Roman"/>
          <w:b/>
          <w:sz w:val="28"/>
          <w:szCs w:val="28"/>
        </w:rPr>
      </w:pPr>
      <w:r w:rsidRPr="005972FB">
        <w:rPr>
          <w:rFonts w:ascii="Times New Roman" w:hAnsi="Times New Roman"/>
          <w:b/>
          <w:sz w:val="28"/>
          <w:szCs w:val="28"/>
        </w:rPr>
        <w:t>участок №3</w:t>
      </w:r>
    </w:p>
    <w:p w:rsidR="005972FB" w:rsidRPr="005972FB" w:rsidRDefault="005972FB" w:rsidP="005972FB">
      <w:pPr>
        <w:jc w:val="center"/>
        <w:rPr>
          <w:rFonts w:ascii="Times New Roman" w:hAnsi="Times New Roman"/>
          <w:b/>
          <w:sz w:val="28"/>
          <w:szCs w:val="28"/>
        </w:rPr>
      </w:pPr>
    </w:p>
    <w:p w:rsidR="005972FB" w:rsidRPr="005972FB" w:rsidRDefault="005972FB" w:rsidP="005972FB">
      <w:pPr>
        <w:ind w:firstLine="709"/>
        <w:jc w:val="both"/>
        <w:rPr>
          <w:rFonts w:ascii="Times New Roman" w:hAnsi="Times New Roman"/>
          <w:sz w:val="28"/>
          <w:szCs w:val="28"/>
        </w:rPr>
      </w:pPr>
      <w:proofErr w:type="gramStart"/>
      <w:r w:rsidRPr="005972FB">
        <w:rPr>
          <w:rFonts w:ascii="Times New Roman" w:hAnsi="Times New Roman"/>
          <w:sz w:val="28"/>
          <w:szCs w:val="28"/>
        </w:rPr>
        <w:t xml:space="preserve">Комитет имущественных и земельных отношений администрации городского округа Кинешма в соответствии со  ст. 39.18 Земельного кодекса Российской Федерации информирует о возможности предоставления в аренду сроком на 20 лет земельного участка с кадастровым номером 37:25:010408:58, площадью 900 </w:t>
      </w:r>
      <w:proofErr w:type="spellStart"/>
      <w:r w:rsidRPr="005972FB">
        <w:rPr>
          <w:rFonts w:ascii="Times New Roman" w:hAnsi="Times New Roman"/>
          <w:sz w:val="28"/>
          <w:szCs w:val="28"/>
        </w:rPr>
        <w:t>кв.м</w:t>
      </w:r>
      <w:proofErr w:type="spellEnd"/>
      <w:r w:rsidRPr="005972FB">
        <w:rPr>
          <w:rFonts w:ascii="Times New Roman" w:hAnsi="Times New Roman"/>
          <w:sz w:val="28"/>
          <w:szCs w:val="28"/>
        </w:rPr>
        <w:t>., для индивидуального жилищного строительства из земель населенных пунктов, расположенного по адресу:</w:t>
      </w:r>
      <w:proofErr w:type="gramEnd"/>
      <w:r w:rsidRPr="005972FB">
        <w:rPr>
          <w:rFonts w:ascii="Times New Roman" w:hAnsi="Times New Roman"/>
          <w:sz w:val="28"/>
          <w:szCs w:val="28"/>
        </w:rPr>
        <w:t xml:space="preserve"> Ивановская область,  г. Кинешма, ул. Куйбышева, участок №3.</w:t>
      </w:r>
    </w:p>
    <w:p w:rsidR="005972FB" w:rsidRPr="005972FB" w:rsidRDefault="005972FB" w:rsidP="005972FB">
      <w:pPr>
        <w:spacing w:line="0" w:lineRule="atLeast"/>
        <w:ind w:firstLine="567"/>
        <w:jc w:val="both"/>
        <w:rPr>
          <w:rFonts w:ascii="Times New Roman" w:hAnsi="Times New Roman"/>
          <w:sz w:val="28"/>
          <w:szCs w:val="28"/>
        </w:rPr>
      </w:pPr>
      <w:r w:rsidRPr="005972FB">
        <w:rPr>
          <w:rFonts w:ascii="Times New Roman" w:hAnsi="Times New Roman"/>
          <w:sz w:val="28"/>
          <w:szCs w:val="28"/>
        </w:rPr>
        <w:t>Местоположение земельного участка:</w:t>
      </w:r>
      <w:r w:rsidRPr="005972FB">
        <w:rPr>
          <w:rFonts w:ascii="Times New Roman" w:hAnsi="Times New Roman"/>
          <w:b/>
          <w:sz w:val="28"/>
          <w:szCs w:val="28"/>
        </w:rPr>
        <w:t xml:space="preserve"> </w:t>
      </w:r>
      <w:r w:rsidRPr="005972FB">
        <w:rPr>
          <w:rFonts w:ascii="Times New Roman" w:hAnsi="Times New Roman"/>
          <w:sz w:val="28"/>
          <w:szCs w:val="28"/>
        </w:rPr>
        <w:t xml:space="preserve">земельный участок с кадастровым номером 37:25:010408:58 с северо-восточной стороны граничит с земельным участком с кадастровым номером 37:25:010408:62 по адресу: Ивановская область,  г. Кинешма, ул. Куйбышева, участок №4, с северо-западной стороны - с земельным участком с кадастровым номером 37:25:010408:51 по адресу: Ивановская область, г. Кинешма, ул. Российская, участок №3, с юго-западной стороны - с земельным участком с кадастровым номером 37:25:010408:56 по адресу: Российская Федерация, Ивановская область, городской округ Кинешма, город Кинешма, ул. 1-я Энергетическая, земельный участок 10, с юго-восточной стороны - с землями </w:t>
      </w:r>
      <w:proofErr w:type="spellStart"/>
      <w:r w:rsidRPr="005972FB">
        <w:rPr>
          <w:rFonts w:ascii="Times New Roman" w:hAnsi="Times New Roman"/>
          <w:sz w:val="28"/>
          <w:szCs w:val="28"/>
        </w:rPr>
        <w:t>гос</w:t>
      </w:r>
      <w:proofErr w:type="gramStart"/>
      <w:r w:rsidRPr="005972FB">
        <w:rPr>
          <w:rFonts w:ascii="Times New Roman" w:hAnsi="Times New Roman"/>
          <w:sz w:val="28"/>
          <w:szCs w:val="28"/>
        </w:rPr>
        <w:t>.с</w:t>
      </w:r>
      <w:proofErr w:type="gramEnd"/>
      <w:r w:rsidRPr="005972FB">
        <w:rPr>
          <w:rFonts w:ascii="Times New Roman" w:hAnsi="Times New Roman"/>
          <w:sz w:val="28"/>
          <w:szCs w:val="28"/>
        </w:rPr>
        <w:t>обственности</w:t>
      </w:r>
      <w:proofErr w:type="spellEnd"/>
      <w:r w:rsidRPr="005972FB">
        <w:rPr>
          <w:rFonts w:ascii="Times New Roman" w:hAnsi="Times New Roman"/>
          <w:sz w:val="28"/>
          <w:szCs w:val="28"/>
        </w:rPr>
        <w:t xml:space="preserve">. </w:t>
      </w:r>
    </w:p>
    <w:p w:rsidR="005972FB" w:rsidRPr="005972FB" w:rsidRDefault="005972FB" w:rsidP="005972FB">
      <w:pPr>
        <w:ind w:firstLine="709"/>
        <w:jc w:val="both"/>
        <w:rPr>
          <w:rFonts w:ascii="Times New Roman" w:hAnsi="Times New Roman"/>
          <w:sz w:val="28"/>
          <w:szCs w:val="28"/>
        </w:rPr>
      </w:pPr>
      <w:r w:rsidRPr="005972FB">
        <w:rPr>
          <w:rFonts w:ascii="Times New Roman" w:hAnsi="Times New Roman"/>
          <w:sz w:val="28"/>
          <w:szCs w:val="28"/>
        </w:rPr>
        <w:t>Участок свободен от строений.</w:t>
      </w:r>
    </w:p>
    <w:p w:rsidR="005972FB" w:rsidRPr="005972FB" w:rsidRDefault="005972FB" w:rsidP="005972FB">
      <w:pPr>
        <w:ind w:firstLine="709"/>
        <w:jc w:val="both"/>
        <w:rPr>
          <w:rFonts w:ascii="Times New Roman" w:eastAsia="Calibri" w:hAnsi="Times New Roman"/>
          <w:sz w:val="28"/>
          <w:szCs w:val="28"/>
        </w:rPr>
      </w:pPr>
      <w:r w:rsidRPr="005972FB">
        <w:rPr>
          <w:rFonts w:ascii="Times New Roman" w:hAnsi="Times New Roman"/>
          <w:sz w:val="28"/>
          <w:szCs w:val="28"/>
        </w:rPr>
        <w:t xml:space="preserve">Граждане, заинтересованные в предоставлении земельного участка по адресу: Ивановская область,  г. Кинешма, ул. Куйбышева, участок №3, для целей индивидуального жилищного строительства, имеют право в течение тридцати дней со дня опубликования и размещения данного извещения подать заявление о намерении участвовать в аукционе на право заключения договора аренды вышеуказанного земельного участка. </w:t>
      </w:r>
      <w:r w:rsidRPr="005972FB">
        <w:rPr>
          <w:rFonts w:ascii="Times New Roman" w:eastAsia="Calibri" w:hAnsi="Times New Roman"/>
          <w:sz w:val="28"/>
          <w:szCs w:val="28"/>
        </w:rPr>
        <w:t xml:space="preserve">  </w:t>
      </w:r>
    </w:p>
    <w:p w:rsidR="005972FB" w:rsidRPr="005972FB" w:rsidRDefault="005972FB" w:rsidP="005972FB">
      <w:pPr>
        <w:ind w:firstLine="709"/>
        <w:jc w:val="both"/>
        <w:rPr>
          <w:rFonts w:ascii="Times New Roman" w:hAnsi="Times New Roman"/>
          <w:sz w:val="28"/>
          <w:szCs w:val="28"/>
        </w:rPr>
      </w:pPr>
      <w:r w:rsidRPr="005972FB">
        <w:rPr>
          <w:rFonts w:ascii="Times New Roman" w:hAnsi="Times New Roman"/>
          <w:sz w:val="28"/>
          <w:szCs w:val="28"/>
        </w:rPr>
        <w:t xml:space="preserve">Способ подачи заявления: </w:t>
      </w:r>
    </w:p>
    <w:p w:rsidR="005972FB" w:rsidRPr="005972FB" w:rsidRDefault="005972FB" w:rsidP="005972FB">
      <w:pPr>
        <w:ind w:firstLine="708"/>
        <w:jc w:val="both"/>
        <w:rPr>
          <w:rFonts w:ascii="Times New Roman" w:hAnsi="Times New Roman"/>
          <w:sz w:val="28"/>
          <w:szCs w:val="28"/>
        </w:rPr>
      </w:pPr>
      <w:r w:rsidRPr="005972FB">
        <w:rPr>
          <w:rFonts w:ascii="Times New Roman" w:hAnsi="Times New Roman"/>
          <w:sz w:val="28"/>
          <w:szCs w:val="28"/>
        </w:rPr>
        <w:t>заявления подаются гражданином по его выбору:</w:t>
      </w:r>
    </w:p>
    <w:p w:rsidR="005972FB" w:rsidRPr="005972FB" w:rsidRDefault="005972FB" w:rsidP="005972FB">
      <w:pPr>
        <w:jc w:val="both"/>
        <w:rPr>
          <w:rFonts w:ascii="Times New Roman" w:hAnsi="Times New Roman"/>
          <w:sz w:val="28"/>
          <w:szCs w:val="28"/>
        </w:rPr>
      </w:pPr>
      <w:r w:rsidRPr="005972FB">
        <w:rPr>
          <w:rFonts w:ascii="Times New Roman" w:hAnsi="Times New Roman"/>
          <w:sz w:val="28"/>
          <w:szCs w:val="28"/>
        </w:rPr>
        <w:t xml:space="preserve">- на бумажном носителе лично в Комитет имущественных и земельных отношений администрации городского округа Кинешма по адресу: </w:t>
      </w:r>
      <w:proofErr w:type="gramStart"/>
      <w:r w:rsidRPr="005972FB">
        <w:rPr>
          <w:rFonts w:ascii="Times New Roman" w:hAnsi="Times New Roman"/>
          <w:sz w:val="28"/>
          <w:szCs w:val="28"/>
        </w:rPr>
        <w:t xml:space="preserve">Ивановская область, г. Кинешма, ул. им. Фрунзе, д. 4, </w:t>
      </w:r>
      <w:proofErr w:type="spellStart"/>
      <w:r w:rsidRPr="005972FB">
        <w:rPr>
          <w:rFonts w:ascii="Times New Roman" w:hAnsi="Times New Roman"/>
          <w:sz w:val="28"/>
          <w:szCs w:val="28"/>
        </w:rPr>
        <w:t>каб</w:t>
      </w:r>
      <w:proofErr w:type="spellEnd"/>
      <w:r w:rsidRPr="005972FB">
        <w:rPr>
          <w:rFonts w:ascii="Times New Roman" w:hAnsi="Times New Roman"/>
          <w:sz w:val="28"/>
          <w:szCs w:val="28"/>
        </w:rPr>
        <w:t>. №12.</w:t>
      </w:r>
      <w:proofErr w:type="gramEnd"/>
      <w:r w:rsidRPr="005972FB">
        <w:rPr>
          <w:rFonts w:ascii="Times New Roman" w:hAnsi="Times New Roman"/>
          <w:sz w:val="28"/>
          <w:szCs w:val="28"/>
        </w:rPr>
        <w:t xml:space="preserve"> Часы приема для подачи заявлений: в рабочие дни с 9-00 до 12-00 ч. и с 13-00 до 16-00 ч.;</w:t>
      </w:r>
    </w:p>
    <w:p w:rsidR="005972FB" w:rsidRPr="005972FB" w:rsidRDefault="005972FB" w:rsidP="005972FB">
      <w:pPr>
        <w:jc w:val="both"/>
        <w:rPr>
          <w:rFonts w:ascii="Times New Roman" w:hAnsi="Times New Roman"/>
          <w:sz w:val="28"/>
          <w:szCs w:val="28"/>
        </w:rPr>
      </w:pPr>
      <w:r w:rsidRPr="005972FB">
        <w:rPr>
          <w:rFonts w:ascii="Times New Roman" w:hAnsi="Times New Roman"/>
          <w:sz w:val="28"/>
          <w:szCs w:val="28"/>
        </w:rPr>
        <w:t xml:space="preserve">- на бумажном носителе посредством почтовой связи; </w:t>
      </w:r>
    </w:p>
    <w:p w:rsidR="005972FB" w:rsidRPr="005972FB" w:rsidRDefault="005972FB" w:rsidP="005972FB">
      <w:pPr>
        <w:jc w:val="both"/>
        <w:rPr>
          <w:rFonts w:ascii="Times New Roman" w:hAnsi="Times New Roman"/>
          <w:sz w:val="28"/>
          <w:szCs w:val="28"/>
        </w:rPr>
      </w:pPr>
      <w:r w:rsidRPr="005972FB">
        <w:rPr>
          <w:rFonts w:ascii="Times New Roman" w:hAnsi="Times New Roman"/>
          <w:sz w:val="28"/>
          <w:szCs w:val="28"/>
        </w:rPr>
        <w:t>- по электронной почте: admkineshma@ivreg.ru.</w:t>
      </w:r>
    </w:p>
    <w:p w:rsidR="005972FB" w:rsidRPr="005972FB" w:rsidRDefault="005972FB" w:rsidP="005972FB">
      <w:pPr>
        <w:ind w:firstLine="709"/>
        <w:jc w:val="both"/>
        <w:rPr>
          <w:rFonts w:ascii="Times New Roman" w:hAnsi="Times New Roman"/>
          <w:sz w:val="28"/>
          <w:szCs w:val="28"/>
        </w:rPr>
      </w:pPr>
      <w:r w:rsidRPr="005972FB">
        <w:rPr>
          <w:rFonts w:ascii="Times New Roman" w:hAnsi="Times New Roman"/>
          <w:sz w:val="28"/>
          <w:szCs w:val="28"/>
        </w:rPr>
        <w:t xml:space="preserve">Дата начала приема заявлений – 09.11.2024 г. </w:t>
      </w:r>
    </w:p>
    <w:p w:rsidR="005972FB" w:rsidRPr="005972FB" w:rsidRDefault="005972FB" w:rsidP="005972FB">
      <w:pPr>
        <w:ind w:firstLine="709"/>
        <w:jc w:val="both"/>
        <w:rPr>
          <w:rFonts w:ascii="Times New Roman" w:hAnsi="Times New Roman"/>
          <w:sz w:val="28"/>
          <w:szCs w:val="28"/>
        </w:rPr>
      </w:pPr>
      <w:r w:rsidRPr="005972FB">
        <w:rPr>
          <w:rFonts w:ascii="Times New Roman" w:hAnsi="Times New Roman"/>
          <w:sz w:val="28"/>
          <w:szCs w:val="28"/>
        </w:rPr>
        <w:t xml:space="preserve">Дата окончания приема заявлений – 08.12.2024 г. </w:t>
      </w:r>
    </w:p>
    <w:p w:rsidR="005972FB" w:rsidRPr="005972FB" w:rsidRDefault="005972FB" w:rsidP="005972FB">
      <w:pPr>
        <w:jc w:val="center"/>
        <w:rPr>
          <w:rFonts w:ascii="Times New Roman" w:hAnsi="Times New Roman"/>
          <w:color w:val="FF0000"/>
          <w:sz w:val="28"/>
          <w:szCs w:val="28"/>
        </w:rPr>
      </w:pPr>
    </w:p>
    <w:p w:rsidR="005972FB" w:rsidRPr="005972FB" w:rsidRDefault="005972FB" w:rsidP="005972FB">
      <w:pPr>
        <w:jc w:val="center"/>
        <w:rPr>
          <w:rFonts w:ascii="Times New Roman" w:hAnsi="Times New Roman"/>
          <w:noProof/>
        </w:rPr>
      </w:pPr>
    </w:p>
    <w:p w:rsidR="005972FB" w:rsidRPr="005972FB" w:rsidRDefault="005972FB" w:rsidP="005972FB">
      <w:pPr>
        <w:jc w:val="center"/>
        <w:rPr>
          <w:rFonts w:ascii="Times New Roman" w:hAnsi="Times New Roman"/>
          <w:noProof/>
        </w:rPr>
      </w:pPr>
    </w:p>
    <w:p w:rsidR="005972FB" w:rsidRPr="005972FB" w:rsidRDefault="005972FB" w:rsidP="005972FB">
      <w:pPr>
        <w:jc w:val="center"/>
        <w:rPr>
          <w:rFonts w:ascii="Times New Roman" w:hAnsi="Times New Roman"/>
          <w:color w:val="FF0000"/>
          <w:sz w:val="28"/>
          <w:szCs w:val="28"/>
        </w:rPr>
      </w:pPr>
    </w:p>
    <w:p w:rsidR="005972FB" w:rsidRPr="005972FB" w:rsidRDefault="005972FB" w:rsidP="005972FB">
      <w:pPr>
        <w:jc w:val="center"/>
        <w:rPr>
          <w:rFonts w:ascii="Times New Roman" w:hAnsi="Times New Roman"/>
          <w:color w:val="FF0000"/>
          <w:sz w:val="28"/>
          <w:szCs w:val="28"/>
        </w:rPr>
      </w:pPr>
    </w:p>
    <w:p w:rsidR="005972FB" w:rsidRPr="005972FB" w:rsidRDefault="005972FB" w:rsidP="005972FB">
      <w:pPr>
        <w:jc w:val="center"/>
        <w:rPr>
          <w:rFonts w:ascii="Times New Roman" w:hAnsi="Times New Roman"/>
          <w:color w:val="FF0000"/>
          <w:sz w:val="28"/>
          <w:szCs w:val="28"/>
        </w:rPr>
      </w:pPr>
    </w:p>
    <w:p w:rsidR="005972FB" w:rsidRPr="005972FB" w:rsidRDefault="005972FB" w:rsidP="005972FB">
      <w:pPr>
        <w:jc w:val="center"/>
        <w:rPr>
          <w:rFonts w:ascii="Times New Roman" w:hAnsi="Times New Roman"/>
          <w:color w:val="FF0000"/>
          <w:sz w:val="28"/>
          <w:szCs w:val="28"/>
        </w:rPr>
      </w:pPr>
    </w:p>
    <w:p w:rsidR="005972FB" w:rsidRPr="005972FB" w:rsidRDefault="005972FB" w:rsidP="005972FB">
      <w:pPr>
        <w:jc w:val="center"/>
        <w:rPr>
          <w:rFonts w:ascii="Times New Roman" w:hAnsi="Times New Roman"/>
          <w:color w:val="FF0000"/>
          <w:sz w:val="28"/>
          <w:szCs w:val="28"/>
        </w:rPr>
      </w:pPr>
    </w:p>
    <w:p w:rsidR="005972FB" w:rsidRPr="005972FB" w:rsidRDefault="005972FB" w:rsidP="005972FB">
      <w:pPr>
        <w:jc w:val="center"/>
        <w:rPr>
          <w:rFonts w:ascii="Times New Roman" w:hAnsi="Times New Roman"/>
          <w:color w:val="FF0000"/>
          <w:sz w:val="28"/>
          <w:szCs w:val="28"/>
        </w:rPr>
      </w:pPr>
    </w:p>
    <w:p w:rsidR="005972FB" w:rsidRPr="005972FB" w:rsidRDefault="005972FB" w:rsidP="005972FB">
      <w:pPr>
        <w:jc w:val="center"/>
        <w:rPr>
          <w:rFonts w:ascii="Times New Roman" w:hAnsi="Times New Roman"/>
          <w:color w:val="FF0000"/>
          <w:sz w:val="28"/>
          <w:szCs w:val="28"/>
        </w:rPr>
      </w:pPr>
    </w:p>
    <w:p w:rsidR="005972FB" w:rsidRPr="005972FB" w:rsidRDefault="005972FB" w:rsidP="005972FB">
      <w:pPr>
        <w:jc w:val="center"/>
        <w:rPr>
          <w:rFonts w:ascii="Times New Roman" w:hAnsi="Times New Roman"/>
          <w:color w:val="FF0000"/>
          <w:sz w:val="28"/>
          <w:szCs w:val="28"/>
        </w:rPr>
      </w:pPr>
      <w:r w:rsidRPr="005972FB">
        <w:rPr>
          <w:rFonts w:ascii="Times New Roman" w:hAnsi="Times New Roman"/>
          <w:noProof/>
        </w:rPr>
        <w:drawing>
          <wp:inline distT="0" distB="0" distL="0" distR="0" wp14:anchorId="1341CD72" wp14:editId="5E7354FF">
            <wp:extent cx="5939790" cy="4661672"/>
            <wp:effectExtent l="0" t="0" r="3810" b="571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39790" cy="4661672"/>
                    </a:xfrm>
                    <a:prstGeom prst="rect">
                      <a:avLst/>
                    </a:prstGeom>
                  </pic:spPr>
                </pic:pic>
              </a:graphicData>
            </a:graphic>
          </wp:inline>
        </w:drawing>
      </w: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865126" w:rsidRPr="00865126" w:rsidRDefault="00865126" w:rsidP="00865126">
      <w:pPr>
        <w:tabs>
          <w:tab w:val="center" w:pos="4677"/>
          <w:tab w:val="right" w:pos="9355"/>
        </w:tabs>
        <w:rPr>
          <w:rFonts w:ascii="Times New Roman" w:hAnsi="Times New Roman"/>
          <w:sz w:val="24"/>
          <w:szCs w:val="24"/>
        </w:rPr>
      </w:pPr>
    </w:p>
    <w:p w:rsidR="005972FB" w:rsidRDefault="005972FB" w:rsidP="00865126">
      <w:pPr>
        <w:tabs>
          <w:tab w:val="center" w:pos="4677"/>
          <w:tab w:val="right" w:pos="9355"/>
        </w:tabs>
        <w:rPr>
          <w:rFonts w:ascii="Times New Roman" w:hAnsi="Times New Roman"/>
          <w:sz w:val="24"/>
          <w:szCs w:val="24"/>
        </w:rPr>
      </w:pPr>
      <w:r>
        <w:rPr>
          <w:rFonts w:ascii="Times New Roman" w:hAnsi="Times New Roman"/>
          <w:sz w:val="24"/>
          <w:szCs w:val="24"/>
        </w:rPr>
        <w:br w:type="page"/>
      </w:r>
    </w:p>
    <w:p w:rsidR="00470FBD" w:rsidRPr="00470FBD" w:rsidRDefault="00470FBD" w:rsidP="00470FBD">
      <w:pPr>
        <w:jc w:val="center"/>
        <w:rPr>
          <w:rFonts w:ascii="Times New Roman" w:hAnsi="Times New Roman"/>
          <w:b/>
          <w:noProof/>
          <w:sz w:val="28"/>
          <w:szCs w:val="28"/>
        </w:rPr>
      </w:pPr>
      <w:r w:rsidRPr="00470FBD">
        <w:rPr>
          <w:rFonts w:ascii="Times New Roman" w:hAnsi="Times New Roman"/>
          <w:b/>
          <w:noProof/>
          <w:sz w:val="28"/>
          <w:szCs w:val="28"/>
        </w:rPr>
        <w:lastRenderedPageBreak/>
        <w:t xml:space="preserve">Извещение </w:t>
      </w:r>
    </w:p>
    <w:p w:rsidR="00470FBD" w:rsidRPr="00470FBD" w:rsidRDefault="00470FBD" w:rsidP="00470FBD">
      <w:pPr>
        <w:jc w:val="center"/>
        <w:rPr>
          <w:rFonts w:ascii="Times New Roman" w:hAnsi="Times New Roman"/>
          <w:b/>
          <w:sz w:val="28"/>
          <w:szCs w:val="28"/>
        </w:rPr>
      </w:pPr>
      <w:r w:rsidRPr="00470FBD">
        <w:rPr>
          <w:rFonts w:ascii="Times New Roman" w:hAnsi="Times New Roman"/>
          <w:b/>
          <w:sz w:val="28"/>
          <w:szCs w:val="28"/>
        </w:rPr>
        <w:t xml:space="preserve">о возможности предоставления в аренду </w:t>
      </w:r>
    </w:p>
    <w:p w:rsidR="00470FBD" w:rsidRPr="00470FBD" w:rsidRDefault="00470FBD" w:rsidP="00470FBD">
      <w:pPr>
        <w:jc w:val="center"/>
        <w:rPr>
          <w:rFonts w:ascii="Times New Roman" w:hAnsi="Times New Roman"/>
          <w:b/>
          <w:sz w:val="28"/>
          <w:szCs w:val="28"/>
        </w:rPr>
      </w:pPr>
      <w:r w:rsidRPr="00470FBD">
        <w:rPr>
          <w:rFonts w:ascii="Times New Roman" w:hAnsi="Times New Roman"/>
          <w:b/>
          <w:sz w:val="28"/>
          <w:szCs w:val="28"/>
        </w:rPr>
        <w:t xml:space="preserve">земельного участка с  кадастровым номером 37:25:010408:51 </w:t>
      </w:r>
    </w:p>
    <w:p w:rsidR="00470FBD" w:rsidRPr="00470FBD" w:rsidRDefault="00470FBD" w:rsidP="00470FBD">
      <w:pPr>
        <w:jc w:val="center"/>
        <w:rPr>
          <w:rFonts w:ascii="Times New Roman" w:hAnsi="Times New Roman"/>
          <w:b/>
          <w:sz w:val="28"/>
          <w:szCs w:val="28"/>
        </w:rPr>
      </w:pPr>
      <w:r w:rsidRPr="00470FBD">
        <w:rPr>
          <w:rFonts w:ascii="Times New Roman" w:hAnsi="Times New Roman"/>
          <w:b/>
          <w:sz w:val="28"/>
          <w:szCs w:val="28"/>
        </w:rPr>
        <w:t xml:space="preserve">для индивидуального жилищного строительства </w:t>
      </w:r>
    </w:p>
    <w:p w:rsidR="00470FBD" w:rsidRPr="00470FBD" w:rsidRDefault="00470FBD" w:rsidP="00470FBD">
      <w:pPr>
        <w:jc w:val="center"/>
        <w:rPr>
          <w:rFonts w:ascii="Times New Roman" w:hAnsi="Times New Roman"/>
          <w:b/>
          <w:sz w:val="28"/>
          <w:szCs w:val="28"/>
        </w:rPr>
      </w:pPr>
      <w:r w:rsidRPr="00470FBD">
        <w:rPr>
          <w:rFonts w:ascii="Times New Roman" w:hAnsi="Times New Roman"/>
          <w:b/>
          <w:sz w:val="28"/>
          <w:szCs w:val="28"/>
        </w:rPr>
        <w:t>по адресу:  Ивановская область, г. Кинешма, ул. Российская, участок №3</w:t>
      </w:r>
    </w:p>
    <w:p w:rsidR="00470FBD" w:rsidRPr="00470FBD" w:rsidRDefault="00470FBD" w:rsidP="00470FBD">
      <w:pPr>
        <w:jc w:val="center"/>
        <w:rPr>
          <w:rFonts w:ascii="Times New Roman" w:hAnsi="Times New Roman"/>
          <w:b/>
          <w:color w:val="FF0000"/>
          <w:sz w:val="28"/>
          <w:szCs w:val="28"/>
        </w:rPr>
      </w:pPr>
    </w:p>
    <w:p w:rsidR="00470FBD" w:rsidRPr="00470FBD" w:rsidRDefault="00470FBD" w:rsidP="00470FBD">
      <w:pPr>
        <w:ind w:firstLine="709"/>
        <w:jc w:val="both"/>
        <w:rPr>
          <w:rFonts w:ascii="Times New Roman" w:hAnsi="Times New Roman"/>
          <w:sz w:val="28"/>
          <w:szCs w:val="28"/>
        </w:rPr>
      </w:pPr>
      <w:proofErr w:type="gramStart"/>
      <w:r w:rsidRPr="00470FBD">
        <w:rPr>
          <w:rFonts w:ascii="Times New Roman" w:hAnsi="Times New Roman"/>
          <w:sz w:val="28"/>
          <w:szCs w:val="28"/>
        </w:rPr>
        <w:t xml:space="preserve">Комитет имущественных и земельных отношений администрации городского округа Кинешма в соответствии со  ст. 39.18 Земельного кодекса Российской Федерации информирует о возможности предоставления в аренду сроком на 20 лет земельного участка с кадастровым номером 37:25:010408:51, площадью 900 </w:t>
      </w:r>
      <w:proofErr w:type="spellStart"/>
      <w:r w:rsidRPr="00470FBD">
        <w:rPr>
          <w:rFonts w:ascii="Times New Roman" w:hAnsi="Times New Roman"/>
          <w:sz w:val="28"/>
          <w:szCs w:val="28"/>
        </w:rPr>
        <w:t>кв.м</w:t>
      </w:r>
      <w:proofErr w:type="spellEnd"/>
      <w:r w:rsidRPr="00470FBD">
        <w:rPr>
          <w:rFonts w:ascii="Times New Roman" w:hAnsi="Times New Roman"/>
          <w:sz w:val="28"/>
          <w:szCs w:val="28"/>
        </w:rPr>
        <w:t>., для индивидуального жилищного строительства из земель населенных пунктов, расположенного по адресу:</w:t>
      </w:r>
      <w:proofErr w:type="gramEnd"/>
      <w:r w:rsidRPr="00470FBD">
        <w:rPr>
          <w:rFonts w:ascii="Times New Roman" w:hAnsi="Times New Roman"/>
          <w:sz w:val="28"/>
          <w:szCs w:val="28"/>
        </w:rPr>
        <w:t xml:space="preserve"> Ивановская область,  г. Кинешма, ул. Российская, участок №3.</w:t>
      </w:r>
    </w:p>
    <w:p w:rsidR="00470FBD" w:rsidRPr="00470FBD" w:rsidRDefault="00470FBD" w:rsidP="00470FBD">
      <w:pPr>
        <w:spacing w:line="0" w:lineRule="atLeast"/>
        <w:ind w:firstLine="567"/>
        <w:jc w:val="both"/>
        <w:rPr>
          <w:rFonts w:ascii="Times New Roman" w:hAnsi="Times New Roman"/>
          <w:sz w:val="28"/>
          <w:szCs w:val="28"/>
        </w:rPr>
      </w:pPr>
      <w:r w:rsidRPr="00470FBD">
        <w:rPr>
          <w:rFonts w:ascii="Times New Roman" w:hAnsi="Times New Roman"/>
          <w:sz w:val="28"/>
          <w:szCs w:val="28"/>
        </w:rPr>
        <w:t>Местоположение земельного участка:</w:t>
      </w:r>
      <w:r w:rsidRPr="00470FBD">
        <w:rPr>
          <w:rFonts w:ascii="Times New Roman" w:hAnsi="Times New Roman"/>
          <w:b/>
          <w:sz w:val="28"/>
          <w:szCs w:val="28"/>
        </w:rPr>
        <w:t xml:space="preserve"> </w:t>
      </w:r>
      <w:r w:rsidRPr="00470FBD">
        <w:rPr>
          <w:rFonts w:ascii="Times New Roman" w:hAnsi="Times New Roman"/>
          <w:sz w:val="28"/>
          <w:szCs w:val="28"/>
        </w:rPr>
        <w:t xml:space="preserve">земельный участок с кадастровым номером 37:25:010408:51 с северо-восточной стороны граничит с земельным участком с кадастровым номером 37:25:010408:47 по адресу: Ивановская область,  г. Кинешма, ул. Российская, участок №4, с юго-восточной стороны - с земельным участком с кадастровым номером 37:25:010408:58 по адресу: Ивановская область, г. Кинешма, ул. Куйбышева, участок №3, с юго-западной стороны - с земельным участком с кадастровым номером 37:25:010408:65 по адресу: Ивановская область,  г. Кинешма, ул. Российская, участок №2, с северо-западной стороны - с землями </w:t>
      </w:r>
      <w:proofErr w:type="spellStart"/>
      <w:r w:rsidRPr="00470FBD">
        <w:rPr>
          <w:rFonts w:ascii="Times New Roman" w:hAnsi="Times New Roman"/>
          <w:sz w:val="28"/>
          <w:szCs w:val="28"/>
        </w:rPr>
        <w:t>гос</w:t>
      </w:r>
      <w:proofErr w:type="gramStart"/>
      <w:r w:rsidRPr="00470FBD">
        <w:rPr>
          <w:rFonts w:ascii="Times New Roman" w:hAnsi="Times New Roman"/>
          <w:sz w:val="28"/>
          <w:szCs w:val="28"/>
        </w:rPr>
        <w:t>.с</w:t>
      </w:r>
      <w:proofErr w:type="gramEnd"/>
      <w:r w:rsidRPr="00470FBD">
        <w:rPr>
          <w:rFonts w:ascii="Times New Roman" w:hAnsi="Times New Roman"/>
          <w:sz w:val="28"/>
          <w:szCs w:val="28"/>
        </w:rPr>
        <w:t>обственности</w:t>
      </w:r>
      <w:proofErr w:type="spellEnd"/>
      <w:r w:rsidRPr="00470FBD">
        <w:rPr>
          <w:rFonts w:ascii="Times New Roman" w:hAnsi="Times New Roman"/>
          <w:sz w:val="28"/>
          <w:szCs w:val="28"/>
        </w:rPr>
        <w:t xml:space="preserve">. </w:t>
      </w:r>
    </w:p>
    <w:p w:rsidR="00470FBD" w:rsidRPr="00470FBD" w:rsidRDefault="00470FBD" w:rsidP="00470FBD">
      <w:pPr>
        <w:ind w:firstLine="709"/>
        <w:jc w:val="both"/>
        <w:rPr>
          <w:rFonts w:ascii="Times New Roman" w:hAnsi="Times New Roman"/>
          <w:sz w:val="28"/>
          <w:szCs w:val="28"/>
        </w:rPr>
      </w:pPr>
      <w:r w:rsidRPr="00470FBD">
        <w:rPr>
          <w:rFonts w:ascii="Times New Roman" w:hAnsi="Times New Roman"/>
          <w:sz w:val="28"/>
          <w:szCs w:val="28"/>
        </w:rPr>
        <w:t>Участок свободен от строений.</w:t>
      </w:r>
    </w:p>
    <w:p w:rsidR="00470FBD" w:rsidRPr="00470FBD" w:rsidRDefault="00470FBD" w:rsidP="00470FBD">
      <w:pPr>
        <w:ind w:firstLine="709"/>
        <w:jc w:val="both"/>
        <w:rPr>
          <w:rFonts w:ascii="Times New Roman" w:eastAsia="Calibri" w:hAnsi="Times New Roman"/>
          <w:sz w:val="28"/>
          <w:szCs w:val="28"/>
        </w:rPr>
      </w:pPr>
      <w:r w:rsidRPr="00470FBD">
        <w:rPr>
          <w:rFonts w:ascii="Times New Roman" w:hAnsi="Times New Roman"/>
          <w:sz w:val="28"/>
          <w:szCs w:val="28"/>
        </w:rPr>
        <w:t xml:space="preserve">Граждане, заинтересованные в предоставлении земельного участка по адресу: Ивановская область,  г. Кинешма, ул. Российская, участок №3, для целей индивидуального жилищного строительства, имеют право в течение тридцати дней со дня опубликования и размещения данного извещения подать заявление о намерении участвовать в аукционе на право заключения договора аренды вышеуказанного земельного участка. </w:t>
      </w:r>
      <w:r w:rsidRPr="00470FBD">
        <w:rPr>
          <w:rFonts w:ascii="Times New Roman" w:eastAsia="Calibri" w:hAnsi="Times New Roman"/>
          <w:sz w:val="28"/>
          <w:szCs w:val="28"/>
        </w:rPr>
        <w:t xml:space="preserve">  </w:t>
      </w:r>
    </w:p>
    <w:p w:rsidR="00470FBD" w:rsidRPr="00470FBD" w:rsidRDefault="00470FBD" w:rsidP="00470FBD">
      <w:pPr>
        <w:ind w:firstLine="709"/>
        <w:jc w:val="both"/>
        <w:rPr>
          <w:rFonts w:ascii="Times New Roman" w:hAnsi="Times New Roman"/>
          <w:sz w:val="28"/>
          <w:szCs w:val="28"/>
        </w:rPr>
      </w:pPr>
      <w:r w:rsidRPr="00470FBD">
        <w:rPr>
          <w:rFonts w:ascii="Times New Roman" w:hAnsi="Times New Roman"/>
          <w:sz w:val="28"/>
          <w:szCs w:val="28"/>
        </w:rPr>
        <w:t xml:space="preserve">Способ подачи заявления: </w:t>
      </w:r>
    </w:p>
    <w:p w:rsidR="00470FBD" w:rsidRPr="00470FBD" w:rsidRDefault="00470FBD" w:rsidP="00470FBD">
      <w:pPr>
        <w:ind w:firstLine="708"/>
        <w:jc w:val="both"/>
        <w:rPr>
          <w:rFonts w:ascii="Times New Roman" w:hAnsi="Times New Roman"/>
          <w:sz w:val="28"/>
          <w:szCs w:val="28"/>
        </w:rPr>
      </w:pPr>
      <w:r w:rsidRPr="00470FBD">
        <w:rPr>
          <w:rFonts w:ascii="Times New Roman" w:hAnsi="Times New Roman"/>
          <w:sz w:val="28"/>
          <w:szCs w:val="28"/>
        </w:rPr>
        <w:t>заявления подаются гражданином по его выбору:</w:t>
      </w:r>
    </w:p>
    <w:p w:rsidR="00470FBD" w:rsidRPr="00470FBD" w:rsidRDefault="00470FBD" w:rsidP="00470FBD">
      <w:pPr>
        <w:jc w:val="both"/>
        <w:rPr>
          <w:rFonts w:ascii="Times New Roman" w:hAnsi="Times New Roman"/>
          <w:sz w:val="28"/>
          <w:szCs w:val="28"/>
        </w:rPr>
      </w:pPr>
      <w:r w:rsidRPr="00470FBD">
        <w:rPr>
          <w:rFonts w:ascii="Times New Roman" w:hAnsi="Times New Roman"/>
          <w:sz w:val="28"/>
          <w:szCs w:val="28"/>
        </w:rPr>
        <w:t xml:space="preserve">- на бумажном носителе лично в Комитет имущественных и земельных отношений администрации городского округа Кинешма по адресу: </w:t>
      </w:r>
      <w:proofErr w:type="gramStart"/>
      <w:r w:rsidRPr="00470FBD">
        <w:rPr>
          <w:rFonts w:ascii="Times New Roman" w:hAnsi="Times New Roman"/>
          <w:sz w:val="28"/>
          <w:szCs w:val="28"/>
        </w:rPr>
        <w:t xml:space="preserve">Ивановская область, г. Кинешма, ул. им. Фрунзе, д. 4, </w:t>
      </w:r>
      <w:proofErr w:type="spellStart"/>
      <w:r w:rsidRPr="00470FBD">
        <w:rPr>
          <w:rFonts w:ascii="Times New Roman" w:hAnsi="Times New Roman"/>
          <w:sz w:val="28"/>
          <w:szCs w:val="28"/>
        </w:rPr>
        <w:t>каб</w:t>
      </w:r>
      <w:proofErr w:type="spellEnd"/>
      <w:r w:rsidRPr="00470FBD">
        <w:rPr>
          <w:rFonts w:ascii="Times New Roman" w:hAnsi="Times New Roman"/>
          <w:sz w:val="28"/>
          <w:szCs w:val="28"/>
        </w:rPr>
        <w:t>. №12.</w:t>
      </w:r>
      <w:proofErr w:type="gramEnd"/>
      <w:r w:rsidRPr="00470FBD">
        <w:rPr>
          <w:rFonts w:ascii="Times New Roman" w:hAnsi="Times New Roman"/>
          <w:sz w:val="28"/>
          <w:szCs w:val="28"/>
        </w:rPr>
        <w:t xml:space="preserve"> Часы приема для подачи заявлений: в рабочие дни с 9-00 до 12-00 ч. и с 13-00 до 16-00 ч.;</w:t>
      </w:r>
    </w:p>
    <w:p w:rsidR="00470FBD" w:rsidRPr="00470FBD" w:rsidRDefault="00470FBD" w:rsidP="00470FBD">
      <w:pPr>
        <w:jc w:val="both"/>
        <w:rPr>
          <w:rFonts w:ascii="Times New Roman" w:hAnsi="Times New Roman"/>
          <w:sz w:val="28"/>
          <w:szCs w:val="28"/>
        </w:rPr>
      </w:pPr>
      <w:r w:rsidRPr="00470FBD">
        <w:rPr>
          <w:rFonts w:ascii="Times New Roman" w:hAnsi="Times New Roman"/>
          <w:sz w:val="28"/>
          <w:szCs w:val="28"/>
        </w:rPr>
        <w:t xml:space="preserve">- на бумажном носителе посредством почтовой связи; </w:t>
      </w:r>
    </w:p>
    <w:p w:rsidR="00470FBD" w:rsidRPr="00470FBD" w:rsidRDefault="00470FBD" w:rsidP="00470FBD">
      <w:pPr>
        <w:jc w:val="both"/>
        <w:rPr>
          <w:rFonts w:ascii="Times New Roman" w:hAnsi="Times New Roman"/>
          <w:sz w:val="28"/>
          <w:szCs w:val="28"/>
        </w:rPr>
      </w:pPr>
      <w:r w:rsidRPr="00470FBD">
        <w:rPr>
          <w:rFonts w:ascii="Times New Roman" w:hAnsi="Times New Roman"/>
          <w:sz w:val="28"/>
          <w:szCs w:val="28"/>
        </w:rPr>
        <w:t>- по электронной почте: admkineshma@ivreg.ru.</w:t>
      </w:r>
    </w:p>
    <w:p w:rsidR="00470FBD" w:rsidRPr="00470FBD" w:rsidRDefault="00470FBD" w:rsidP="00470FBD">
      <w:pPr>
        <w:ind w:firstLine="709"/>
        <w:jc w:val="both"/>
        <w:rPr>
          <w:rFonts w:ascii="Times New Roman" w:hAnsi="Times New Roman"/>
          <w:sz w:val="28"/>
          <w:szCs w:val="28"/>
        </w:rPr>
      </w:pPr>
      <w:r w:rsidRPr="00470FBD">
        <w:rPr>
          <w:rFonts w:ascii="Times New Roman" w:hAnsi="Times New Roman"/>
          <w:sz w:val="28"/>
          <w:szCs w:val="28"/>
        </w:rPr>
        <w:t xml:space="preserve">Дата начала приема заявлений – 09.11.2024 г. </w:t>
      </w:r>
    </w:p>
    <w:p w:rsidR="00470FBD" w:rsidRPr="00470FBD" w:rsidRDefault="00470FBD" w:rsidP="00470FBD">
      <w:pPr>
        <w:ind w:firstLine="709"/>
        <w:jc w:val="both"/>
        <w:rPr>
          <w:rFonts w:ascii="Times New Roman" w:hAnsi="Times New Roman"/>
          <w:sz w:val="28"/>
          <w:szCs w:val="28"/>
        </w:rPr>
      </w:pPr>
      <w:r w:rsidRPr="00470FBD">
        <w:rPr>
          <w:rFonts w:ascii="Times New Roman" w:hAnsi="Times New Roman"/>
          <w:sz w:val="28"/>
          <w:szCs w:val="28"/>
        </w:rPr>
        <w:t xml:space="preserve">Дата окончания приема заявлений – 08.12.2024 г. </w:t>
      </w:r>
    </w:p>
    <w:p w:rsidR="00470FBD" w:rsidRPr="00470FBD" w:rsidRDefault="00470FBD" w:rsidP="00470FBD">
      <w:pPr>
        <w:jc w:val="center"/>
        <w:rPr>
          <w:rFonts w:ascii="Times New Roman" w:hAnsi="Times New Roman"/>
          <w:color w:val="FF0000"/>
          <w:sz w:val="28"/>
          <w:szCs w:val="28"/>
        </w:rPr>
      </w:pPr>
    </w:p>
    <w:p w:rsidR="00470FBD" w:rsidRPr="00470FBD" w:rsidRDefault="00470FBD" w:rsidP="00470FBD">
      <w:pPr>
        <w:jc w:val="center"/>
        <w:rPr>
          <w:rFonts w:ascii="Times New Roman" w:hAnsi="Times New Roman"/>
          <w:noProof/>
        </w:rPr>
      </w:pPr>
    </w:p>
    <w:p w:rsidR="00470FBD" w:rsidRPr="00470FBD" w:rsidRDefault="00470FBD" w:rsidP="00470FBD">
      <w:pPr>
        <w:jc w:val="center"/>
        <w:rPr>
          <w:rFonts w:ascii="Times New Roman" w:hAnsi="Times New Roman"/>
          <w:noProof/>
        </w:rPr>
      </w:pPr>
    </w:p>
    <w:p w:rsidR="00470FBD" w:rsidRPr="00470FBD" w:rsidRDefault="00470FBD" w:rsidP="00470FBD">
      <w:pPr>
        <w:jc w:val="center"/>
        <w:rPr>
          <w:rFonts w:ascii="Times New Roman" w:hAnsi="Times New Roman"/>
          <w:color w:val="FF0000"/>
          <w:sz w:val="28"/>
          <w:szCs w:val="28"/>
        </w:rPr>
      </w:pPr>
      <w:r w:rsidRPr="00470FBD">
        <w:rPr>
          <w:rFonts w:ascii="Times New Roman" w:hAnsi="Times New Roman"/>
          <w:noProof/>
          <w:color w:val="FF0000"/>
          <w:sz w:val="28"/>
          <w:szCs w:val="28"/>
        </w:rPr>
        <w:lastRenderedPageBreak/>
        <w:drawing>
          <wp:inline distT="0" distB="0" distL="0" distR="0" wp14:anchorId="120BD8F3" wp14:editId="6B8E9933">
            <wp:extent cx="5939790" cy="4747418"/>
            <wp:effectExtent l="0" t="0" r="381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39790" cy="4747418"/>
                    </a:xfrm>
                    <a:prstGeom prst="rect">
                      <a:avLst/>
                    </a:prstGeom>
                  </pic:spPr>
                </pic:pic>
              </a:graphicData>
            </a:graphic>
          </wp:inline>
        </w:drawing>
      </w:r>
    </w:p>
    <w:p w:rsidR="00865126" w:rsidRDefault="00865126" w:rsidP="00865126">
      <w:pPr>
        <w:tabs>
          <w:tab w:val="center" w:pos="4677"/>
          <w:tab w:val="right" w:pos="9355"/>
        </w:tabs>
        <w:rPr>
          <w:rFonts w:ascii="Times New Roman" w:hAnsi="Times New Roman"/>
          <w:sz w:val="24"/>
          <w:szCs w:val="24"/>
        </w:rPr>
      </w:pPr>
    </w:p>
    <w:p w:rsidR="00E33D6B" w:rsidRDefault="00E33D6B" w:rsidP="00865126">
      <w:pPr>
        <w:tabs>
          <w:tab w:val="center" w:pos="4677"/>
          <w:tab w:val="right" w:pos="9355"/>
        </w:tabs>
        <w:rPr>
          <w:rFonts w:ascii="Times New Roman" w:hAnsi="Times New Roman"/>
          <w:sz w:val="24"/>
          <w:szCs w:val="24"/>
        </w:rPr>
      </w:pPr>
    </w:p>
    <w:p w:rsidR="00E33D6B" w:rsidRDefault="00E33D6B" w:rsidP="00865126">
      <w:pPr>
        <w:tabs>
          <w:tab w:val="center" w:pos="4677"/>
          <w:tab w:val="right" w:pos="9355"/>
        </w:tabs>
        <w:rPr>
          <w:rFonts w:ascii="Times New Roman" w:hAnsi="Times New Roman"/>
          <w:sz w:val="24"/>
          <w:szCs w:val="24"/>
        </w:rPr>
      </w:pPr>
      <w:r>
        <w:rPr>
          <w:rFonts w:ascii="Times New Roman" w:hAnsi="Times New Roman"/>
          <w:sz w:val="24"/>
          <w:szCs w:val="24"/>
        </w:rPr>
        <w:br w:type="page"/>
      </w:r>
    </w:p>
    <w:p w:rsidR="00E33D6B" w:rsidRPr="00E33D6B" w:rsidRDefault="00E33D6B" w:rsidP="00E33D6B">
      <w:pPr>
        <w:widowControl w:val="0"/>
        <w:autoSpaceDE w:val="0"/>
        <w:autoSpaceDN w:val="0"/>
        <w:adjustRightInd w:val="0"/>
        <w:ind w:firstLine="720"/>
        <w:jc w:val="center"/>
        <w:rPr>
          <w:rFonts w:ascii="Times New Roman" w:eastAsia="Calibri" w:hAnsi="Times New Roman"/>
          <w:b/>
          <w:sz w:val="28"/>
          <w:szCs w:val="28"/>
          <w:lang w:eastAsia="en-US"/>
        </w:rPr>
      </w:pPr>
      <w:r w:rsidRPr="00E33D6B">
        <w:rPr>
          <w:rFonts w:ascii="Times New Roman" w:eastAsia="Calibri" w:hAnsi="Times New Roman"/>
          <w:b/>
          <w:sz w:val="28"/>
          <w:szCs w:val="28"/>
          <w:lang w:eastAsia="en-US"/>
        </w:rPr>
        <w:lastRenderedPageBreak/>
        <w:t>СОДЕРЖАНИЕ</w:t>
      </w:r>
    </w:p>
    <w:tbl>
      <w:tblPr>
        <w:tblpPr w:leftFromText="180" w:rightFromText="180" w:vertAnchor="text" w:horzAnchor="margin" w:tblpXSpec="center" w:tblpY="133"/>
        <w:tblW w:w="100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318"/>
        <w:gridCol w:w="746"/>
      </w:tblGrid>
      <w:tr w:rsidR="00E33D6B" w:rsidRPr="00E33D6B" w:rsidTr="00645886">
        <w:trPr>
          <w:trHeight w:val="246"/>
        </w:trPr>
        <w:tc>
          <w:tcPr>
            <w:tcW w:w="9318" w:type="dxa"/>
            <w:tcBorders>
              <w:top w:val="single" w:sz="4" w:space="0" w:color="auto"/>
              <w:left w:val="single" w:sz="4" w:space="0" w:color="auto"/>
              <w:bottom w:val="single" w:sz="4" w:space="0" w:color="auto"/>
              <w:right w:val="single" w:sz="4" w:space="0" w:color="auto"/>
            </w:tcBorders>
            <w:vAlign w:val="center"/>
            <w:hideMark/>
          </w:tcPr>
          <w:p w:rsidR="00E33D6B" w:rsidRPr="00E33D6B" w:rsidRDefault="00E33D6B" w:rsidP="00E33D6B">
            <w:pPr>
              <w:ind w:right="-1"/>
              <w:jc w:val="center"/>
              <w:rPr>
                <w:rFonts w:ascii="Times New Roman" w:eastAsia="Calibri" w:hAnsi="Times New Roman"/>
                <w:b/>
                <w:sz w:val="24"/>
                <w:szCs w:val="24"/>
                <w:lang w:eastAsia="en-US"/>
              </w:rPr>
            </w:pPr>
            <w:r w:rsidRPr="00E33D6B">
              <w:rPr>
                <w:rFonts w:ascii="Times New Roman" w:eastAsia="Calibri" w:hAnsi="Times New Roman"/>
                <w:b/>
                <w:sz w:val="24"/>
                <w:szCs w:val="24"/>
                <w:lang w:eastAsia="en-US"/>
              </w:rPr>
              <w:t>Заголовок</w:t>
            </w:r>
          </w:p>
        </w:tc>
        <w:tc>
          <w:tcPr>
            <w:tcW w:w="746" w:type="dxa"/>
            <w:tcBorders>
              <w:top w:val="single" w:sz="4" w:space="0" w:color="auto"/>
              <w:left w:val="single" w:sz="4" w:space="0" w:color="auto"/>
              <w:bottom w:val="single" w:sz="4" w:space="0" w:color="auto"/>
              <w:right w:val="single" w:sz="4" w:space="0" w:color="auto"/>
            </w:tcBorders>
            <w:vAlign w:val="center"/>
            <w:hideMark/>
          </w:tcPr>
          <w:p w:rsidR="00E33D6B" w:rsidRPr="00E33D6B" w:rsidRDefault="00E33D6B" w:rsidP="00E33D6B">
            <w:pPr>
              <w:ind w:right="-1"/>
              <w:jc w:val="center"/>
              <w:rPr>
                <w:rFonts w:ascii="Times New Roman" w:eastAsia="Calibri" w:hAnsi="Times New Roman"/>
                <w:b/>
                <w:sz w:val="24"/>
                <w:szCs w:val="24"/>
                <w:lang w:eastAsia="en-US"/>
              </w:rPr>
            </w:pPr>
            <w:r w:rsidRPr="00E33D6B">
              <w:rPr>
                <w:rFonts w:ascii="Times New Roman" w:eastAsia="Calibri" w:hAnsi="Times New Roman"/>
                <w:b/>
                <w:sz w:val="24"/>
                <w:szCs w:val="24"/>
                <w:lang w:eastAsia="en-US"/>
              </w:rPr>
              <w:t>Стр.</w:t>
            </w:r>
          </w:p>
        </w:tc>
      </w:tr>
      <w:tr w:rsidR="00E33D6B" w:rsidRPr="00E33D6B" w:rsidTr="00645886">
        <w:trPr>
          <w:trHeight w:val="251"/>
        </w:trPr>
        <w:tc>
          <w:tcPr>
            <w:tcW w:w="10064" w:type="dxa"/>
            <w:gridSpan w:val="2"/>
            <w:tcBorders>
              <w:top w:val="single" w:sz="4" w:space="0" w:color="auto"/>
              <w:left w:val="single" w:sz="4" w:space="0" w:color="auto"/>
              <w:bottom w:val="single" w:sz="4" w:space="0" w:color="auto"/>
              <w:right w:val="single" w:sz="4" w:space="0" w:color="auto"/>
            </w:tcBorders>
          </w:tcPr>
          <w:p w:rsidR="00E33D6B" w:rsidRPr="00E33D6B" w:rsidRDefault="001D0347" w:rsidP="001D0347">
            <w:pPr>
              <w:ind w:right="-1"/>
              <w:jc w:val="center"/>
              <w:rPr>
                <w:rFonts w:ascii="Times New Roman" w:eastAsia="Calibri" w:hAnsi="Times New Roman"/>
                <w:sz w:val="24"/>
                <w:szCs w:val="24"/>
                <w:lang w:eastAsia="en-US"/>
              </w:rPr>
            </w:pPr>
            <w:r w:rsidRPr="00E33D6B">
              <w:rPr>
                <w:rFonts w:ascii="Times New Roman" w:eastAsia="Calibri" w:hAnsi="Times New Roman"/>
                <w:b/>
                <w:bCs/>
                <w:sz w:val="24"/>
                <w:szCs w:val="24"/>
                <w:lang w:eastAsia="en-US"/>
              </w:rPr>
              <w:t xml:space="preserve">ПОСТАНОВЛЕНИЕ </w:t>
            </w:r>
            <w:r>
              <w:rPr>
                <w:rFonts w:ascii="Times New Roman" w:eastAsia="Calibri" w:hAnsi="Times New Roman"/>
                <w:b/>
                <w:bCs/>
                <w:sz w:val="24"/>
                <w:szCs w:val="24"/>
                <w:lang w:eastAsia="en-US"/>
              </w:rPr>
              <w:t>ГЛАВЫ</w:t>
            </w:r>
            <w:r w:rsidRPr="00E33D6B">
              <w:rPr>
                <w:rFonts w:ascii="Times New Roman" w:eastAsia="Calibri" w:hAnsi="Times New Roman"/>
                <w:b/>
                <w:bCs/>
                <w:sz w:val="24"/>
                <w:szCs w:val="24"/>
                <w:lang w:eastAsia="en-US"/>
              </w:rPr>
              <w:t xml:space="preserve"> ГОРОДСКОГО ОКРУГА КИНЕШМА</w:t>
            </w:r>
          </w:p>
        </w:tc>
      </w:tr>
      <w:tr w:rsidR="00E33D6B" w:rsidRPr="00E33D6B" w:rsidTr="00645886">
        <w:trPr>
          <w:trHeight w:val="251"/>
        </w:trPr>
        <w:tc>
          <w:tcPr>
            <w:tcW w:w="9318" w:type="dxa"/>
            <w:tcBorders>
              <w:top w:val="single" w:sz="4" w:space="0" w:color="auto"/>
              <w:left w:val="single" w:sz="4" w:space="0" w:color="auto"/>
              <w:bottom w:val="single" w:sz="4" w:space="0" w:color="auto"/>
              <w:right w:val="single" w:sz="4" w:space="0" w:color="auto"/>
            </w:tcBorders>
          </w:tcPr>
          <w:p w:rsidR="00DD08BF" w:rsidRPr="008231E2" w:rsidRDefault="00DD08BF" w:rsidP="000D05B9">
            <w:pPr>
              <w:jc w:val="both"/>
              <w:rPr>
                <w:rFonts w:ascii="Times New Roman" w:hAnsi="Times New Roman"/>
                <w:b/>
                <w:sz w:val="24"/>
                <w:szCs w:val="24"/>
                <w:u w:val="single"/>
                <w:lang w:eastAsia="en-US" w:bidi="en-US"/>
              </w:rPr>
            </w:pPr>
            <w:r w:rsidRPr="008231E2">
              <w:rPr>
                <w:rFonts w:ascii="Times New Roman" w:hAnsi="Times New Roman"/>
                <w:b/>
                <w:sz w:val="24"/>
                <w:szCs w:val="24"/>
                <w:u w:val="single"/>
                <w:lang w:eastAsia="en-US" w:bidi="en-US"/>
              </w:rPr>
              <w:t>от 06.11.2024  № 21-пг</w:t>
            </w:r>
          </w:p>
          <w:p w:rsidR="00E33D6B" w:rsidRPr="00E33D6B" w:rsidRDefault="00DD08BF" w:rsidP="000D05B9">
            <w:pPr>
              <w:jc w:val="both"/>
              <w:rPr>
                <w:rFonts w:ascii="Times New Roman" w:eastAsia="Calibri" w:hAnsi="Times New Roman"/>
                <w:noProof/>
                <w:sz w:val="24"/>
                <w:szCs w:val="24"/>
                <w:u w:val="single"/>
                <w:lang w:eastAsia="en-US"/>
              </w:rPr>
            </w:pPr>
            <w:r w:rsidRPr="008231E2">
              <w:rPr>
                <w:rFonts w:ascii="Times New Roman" w:hAnsi="Times New Roman"/>
                <w:sz w:val="24"/>
                <w:szCs w:val="24"/>
                <w:lang w:eastAsia="en-US" w:bidi="en-US"/>
              </w:rPr>
              <w:t>О проведении публичных слушаний по обсуждению</w:t>
            </w:r>
            <w:r w:rsidR="000D05B9">
              <w:rPr>
                <w:rFonts w:ascii="Times New Roman" w:hAnsi="Times New Roman"/>
                <w:sz w:val="24"/>
                <w:szCs w:val="24"/>
                <w:lang w:eastAsia="en-US" w:bidi="en-US"/>
              </w:rPr>
              <w:t xml:space="preserve"> </w:t>
            </w:r>
            <w:r w:rsidRPr="008231E2">
              <w:rPr>
                <w:rFonts w:ascii="Times New Roman" w:hAnsi="Times New Roman"/>
                <w:sz w:val="24"/>
                <w:szCs w:val="24"/>
                <w:lang w:eastAsia="en-US" w:bidi="en-US"/>
              </w:rPr>
              <w:t>проекта решения городской Думы городского округа Кинешма</w:t>
            </w:r>
            <w:r w:rsidR="000D05B9">
              <w:rPr>
                <w:rFonts w:ascii="Times New Roman" w:hAnsi="Times New Roman"/>
                <w:sz w:val="24"/>
                <w:szCs w:val="24"/>
                <w:lang w:eastAsia="en-US" w:bidi="en-US"/>
              </w:rPr>
              <w:t xml:space="preserve"> </w:t>
            </w:r>
            <w:r w:rsidRPr="008231E2">
              <w:rPr>
                <w:rFonts w:ascii="Times New Roman" w:hAnsi="Times New Roman"/>
                <w:sz w:val="24"/>
                <w:szCs w:val="24"/>
                <w:lang w:eastAsia="en-US" w:bidi="en-US"/>
              </w:rPr>
              <w:t>«О бюджете городского округа Кинешма на 2025 год и плановый период 2026 и 2027 годов»</w:t>
            </w:r>
          </w:p>
        </w:tc>
        <w:tc>
          <w:tcPr>
            <w:tcW w:w="746" w:type="dxa"/>
            <w:tcBorders>
              <w:top w:val="single" w:sz="4" w:space="0" w:color="auto"/>
              <w:left w:val="single" w:sz="4" w:space="0" w:color="auto"/>
              <w:bottom w:val="single" w:sz="4" w:space="0" w:color="auto"/>
              <w:right w:val="single" w:sz="4" w:space="0" w:color="auto"/>
            </w:tcBorders>
            <w:vAlign w:val="center"/>
          </w:tcPr>
          <w:p w:rsidR="00E33D6B" w:rsidRPr="00E33D6B" w:rsidRDefault="00DD08BF" w:rsidP="00E33D6B">
            <w:pPr>
              <w:ind w:right="-1"/>
              <w:jc w:val="center"/>
              <w:rPr>
                <w:rFonts w:ascii="Times New Roman" w:eastAsia="Calibri" w:hAnsi="Times New Roman"/>
                <w:sz w:val="24"/>
                <w:szCs w:val="24"/>
                <w:lang w:eastAsia="en-US"/>
              </w:rPr>
            </w:pPr>
            <w:r>
              <w:rPr>
                <w:rFonts w:ascii="Times New Roman" w:eastAsia="Calibri" w:hAnsi="Times New Roman"/>
                <w:sz w:val="24"/>
                <w:szCs w:val="24"/>
                <w:lang w:eastAsia="en-US"/>
              </w:rPr>
              <w:t>1</w:t>
            </w:r>
          </w:p>
        </w:tc>
      </w:tr>
      <w:tr w:rsidR="001D0347" w:rsidRPr="00E33D6B" w:rsidTr="00C04E85">
        <w:trPr>
          <w:trHeight w:val="251"/>
        </w:trPr>
        <w:tc>
          <w:tcPr>
            <w:tcW w:w="10064" w:type="dxa"/>
            <w:gridSpan w:val="2"/>
            <w:tcBorders>
              <w:top w:val="single" w:sz="4" w:space="0" w:color="auto"/>
              <w:left w:val="single" w:sz="4" w:space="0" w:color="auto"/>
              <w:bottom w:val="single" w:sz="4" w:space="0" w:color="auto"/>
              <w:right w:val="single" w:sz="4" w:space="0" w:color="auto"/>
            </w:tcBorders>
          </w:tcPr>
          <w:p w:rsidR="001D0347" w:rsidRPr="00E33D6B" w:rsidRDefault="001D0347" w:rsidP="00E33D6B">
            <w:pPr>
              <w:ind w:right="-1"/>
              <w:jc w:val="center"/>
              <w:rPr>
                <w:rFonts w:ascii="Times New Roman" w:eastAsia="Calibri" w:hAnsi="Times New Roman"/>
                <w:sz w:val="24"/>
                <w:szCs w:val="24"/>
                <w:lang w:eastAsia="en-US"/>
              </w:rPr>
            </w:pPr>
            <w:r w:rsidRPr="00E33D6B">
              <w:rPr>
                <w:rFonts w:ascii="Times New Roman" w:eastAsia="Calibri" w:hAnsi="Times New Roman"/>
                <w:b/>
                <w:bCs/>
                <w:sz w:val="24"/>
                <w:szCs w:val="24"/>
                <w:lang w:eastAsia="en-US"/>
              </w:rPr>
              <w:t>ПОСТАНОВЛЕНИЕ АДМИНИСТРАЦИИ ГОРОДСКОГО ОКРУГА КИНЕШМА</w:t>
            </w:r>
          </w:p>
        </w:tc>
      </w:tr>
      <w:tr w:rsidR="00E33D6B" w:rsidRPr="00E33D6B" w:rsidTr="00645886">
        <w:trPr>
          <w:trHeight w:val="251"/>
        </w:trPr>
        <w:tc>
          <w:tcPr>
            <w:tcW w:w="9318" w:type="dxa"/>
            <w:tcBorders>
              <w:top w:val="single" w:sz="4" w:space="0" w:color="auto"/>
              <w:left w:val="single" w:sz="4" w:space="0" w:color="auto"/>
              <w:bottom w:val="single" w:sz="4" w:space="0" w:color="auto"/>
              <w:right w:val="single" w:sz="4" w:space="0" w:color="auto"/>
            </w:tcBorders>
          </w:tcPr>
          <w:p w:rsidR="000D05B9" w:rsidRPr="00865126" w:rsidRDefault="000D05B9" w:rsidP="000D05B9">
            <w:pPr>
              <w:jc w:val="both"/>
              <w:rPr>
                <w:rFonts w:ascii="Times New Roman" w:hAnsi="Times New Roman"/>
                <w:b/>
                <w:sz w:val="24"/>
                <w:szCs w:val="24"/>
                <w:u w:val="single"/>
              </w:rPr>
            </w:pPr>
            <w:r w:rsidRPr="000D05B9">
              <w:rPr>
                <w:rFonts w:ascii="Times New Roman" w:hAnsi="Times New Roman"/>
                <w:b/>
                <w:sz w:val="24"/>
                <w:szCs w:val="24"/>
                <w:u w:val="single"/>
              </w:rPr>
              <w:t>от 07.11.2024  № 1896-п</w:t>
            </w:r>
          </w:p>
          <w:p w:rsidR="00E33D6B" w:rsidRPr="00E33D6B" w:rsidRDefault="000D05B9" w:rsidP="000D05B9">
            <w:pPr>
              <w:tabs>
                <w:tab w:val="left" w:pos="0"/>
              </w:tabs>
              <w:jc w:val="both"/>
              <w:rPr>
                <w:rFonts w:ascii="Times New Roman" w:hAnsi="Times New Roman"/>
                <w:sz w:val="24"/>
                <w:szCs w:val="24"/>
                <w:u w:val="single"/>
              </w:rPr>
            </w:pPr>
            <w:r w:rsidRPr="00865126">
              <w:rPr>
                <w:rFonts w:ascii="Times New Roman" w:hAnsi="Times New Roman"/>
                <w:sz w:val="24"/>
                <w:szCs w:val="24"/>
              </w:rPr>
              <w:t>О внесении изменений в постановление администрации городского округа Кинешма от 30.11.2018 № 1495п «Об утверждении муниципальной программы городского округа Кинешма «Развитие физической культуры и спорта в городском округе Кинешма»</w:t>
            </w:r>
          </w:p>
        </w:tc>
        <w:tc>
          <w:tcPr>
            <w:tcW w:w="746" w:type="dxa"/>
            <w:tcBorders>
              <w:top w:val="single" w:sz="4" w:space="0" w:color="auto"/>
              <w:left w:val="single" w:sz="4" w:space="0" w:color="auto"/>
              <w:bottom w:val="single" w:sz="4" w:space="0" w:color="auto"/>
              <w:right w:val="single" w:sz="4" w:space="0" w:color="auto"/>
            </w:tcBorders>
            <w:vAlign w:val="center"/>
          </w:tcPr>
          <w:p w:rsidR="00E33D6B" w:rsidRPr="00E33D6B" w:rsidRDefault="000D05B9" w:rsidP="00E33D6B">
            <w:pPr>
              <w:ind w:right="-1"/>
              <w:jc w:val="center"/>
              <w:rPr>
                <w:rFonts w:ascii="Times New Roman" w:eastAsia="Calibri" w:hAnsi="Times New Roman"/>
                <w:sz w:val="24"/>
                <w:szCs w:val="24"/>
                <w:lang w:eastAsia="en-US"/>
              </w:rPr>
            </w:pPr>
            <w:r>
              <w:rPr>
                <w:rFonts w:ascii="Times New Roman" w:eastAsia="Calibri" w:hAnsi="Times New Roman"/>
                <w:sz w:val="24"/>
                <w:szCs w:val="24"/>
                <w:lang w:eastAsia="en-US"/>
              </w:rPr>
              <w:t>231</w:t>
            </w:r>
          </w:p>
        </w:tc>
      </w:tr>
      <w:tr w:rsidR="00E33D6B" w:rsidRPr="00E33D6B" w:rsidTr="00645886">
        <w:trPr>
          <w:trHeight w:val="251"/>
        </w:trPr>
        <w:tc>
          <w:tcPr>
            <w:tcW w:w="10064" w:type="dxa"/>
            <w:gridSpan w:val="2"/>
            <w:tcBorders>
              <w:top w:val="single" w:sz="4" w:space="0" w:color="auto"/>
              <w:left w:val="single" w:sz="4" w:space="0" w:color="auto"/>
              <w:bottom w:val="single" w:sz="4" w:space="0" w:color="auto"/>
              <w:right w:val="single" w:sz="4" w:space="0" w:color="auto"/>
            </w:tcBorders>
          </w:tcPr>
          <w:p w:rsidR="00E33D6B" w:rsidRPr="00E33D6B" w:rsidRDefault="00E33D6B" w:rsidP="00E33D6B">
            <w:pPr>
              <w:tabs>
                <w:tab w:val="left" w:pos="993"/>
              </w:tabs>
              <w:autoSpaceDE w:val="0"/>
              <w:autoSpaceDN w:val="0"/>
              <w:adjustRightInd w:val="0"/>
              <w:contextualSpacing/>
              <w:jc w:val="center"/>
              <w:rPr>
                <w:rFonts w:ascii="Times New Roman" w:eastAsia="Calibri" w:hAnsi="Times New Roman"/>
                <w:b/>
                <w:sz w:val="24"/>
                <w:szCs w:val="24"/>
                <w:lang w:eastAsia="en-US"/>
              </w:rPr>
            </w:pPr>
            <w:r w:rsidRPr="00E33D6B">
              <w:rPr>
                <w:rFonts w:ascii="Times New Roman" w:eastAsia="Calibri" w:hAnsi="Times New Roman"/>
                <w:b/>
                <w:sz w:val="24"/>
                <w:szCs w:val="24"/>
                <w:lang w:eastAsia="en-US"/>
              </w:rPr>
              <w:t>ИНАЯ ОФИЦИАЛЬНАЯ ИНФОРМАЦИЯ</w:t>
            </w:r>
          </w:p>
        </w:tc>
      </w:tr>
      <w:tr w:rsidR="00E33D6B" w:rsidRPr="00E33D6B" w:rsidTr="00645886">
        <w:trPr>
          <w:trHeight w:val="251"/>
        </w:trPr>
        <w:tc>
          <w:tcPr>
            <w:tcW w:w="9318" w:type="dxa"/>
            <w:tcBorders>
              <w:top w:val="single" w:sz="4" w:space="0" w:color="auto"/>
              <w:left w:val="single" w:sz="4" w:space="0" w:color="auto"/>
              <w:bottom w:val="single" w:sz="4" w:space="0" w:color="auto"/>
              <w:right w:val="single" w:sz="4" w:space="0" w:color="auto"/>
            </w:tcBorders>
          </w:tcPr>
          <w:p w:rsidR="000D05B9" w:rsidRPr="009E1D65" w:rsidRDefault="000D05B9" w:rsidP="000D05B9">
            <w:pPr>
              <w:jc w:val="both"/>
              <w:rPr>
                <w:rFonts w:ascii="Times New Roman" w:hAnsi="Times New Roman"/>
                <w:b/>
                <w:noProof/>
                <w:sz w:val="24"/>
                <w:szCs w:val="24"/>
              </w:rPr>
            </w:pPr>
            <w:r w:rsidRPr="009E1D65">
              <w:rPr>
                <w:rFonts w:ascii="Times New Roman" w:hAnsi="Times New Roman"/>
                <w:b/>
                <w:noProof/>
                <w:sz w:val="24"/>
                <w:szCs w:val="24"/>
              </w:rPr>
              <w:t xml:space="preserve">Извещение </w:t>
            </w:r>
          </w:p>
          <w:p w:rsidR="00E33D6B" w:rsidRPr="00E33D6B" w:rsidRDefault="000D05B9" w:rsidP="000D05B9">
            <w:pPr>
              <w:jc w:val="both"/>
              <w:rPr>
                <w:rFonts w:ascii="Times New Roman" w:eastAsia="Calibri" w:hAnsi="Times New Roman"/>
                <w:sz w:val="24"/>
                <w:szCs w:val="24"/>
                <w:lang w:eastAsia="en-US"/>
              </w:rPr>
            </w:pPr>
            <w:r w:rsidRPr="009E1D65">
              <w:rPr>
                <w:rFonts w:ascii="Times New Roman" w:hAnsi="Times New Roman"/>
                <w:sz w:val="24"/>
                <w:szCs w:val="24"/>
              </w:rPr>
              <w:t xml:space="preserve">о возможности предоставления в аренду земельного участка с  кадастровым номером 37:25:040380:13 для индивидуального жилищного строительства по адресу:  Ивановская область, г. Кинешма, 6-й </w:t>
            </w:r>
            <w:proofErr w:type="gramStart"/>
            <w:r w:rsidRPr="009E1D65">
              <w:rPr>
                <w:rFonts w:ascii="Times New Roman" w:hAnsi="Times New Roman"/>
                <w:sz w:val="24"/>
                <w:szCs w:val="24"/>
              </w:rPr>
              <w:t>Новгородский</w:t>
            </w:r>
            <w:proofErr w:type="gramEnd"/>
            <w:r w:rsidRPr="009E1D65">
              <w:rPr>
                <w:rFonts w:ascii="Times New Roman" w:hAnsi="Times New Roman"/>
                <w:sz w:val="24"/>
                <w:szCs w:val="24"/>
              </w:rPr>
              <w:t xml:space="preserve"> пр.</w:t>
            </w:r>
          </w:p>
        </w:tc>
        <w:tc>
          <w:tcPr>
            <w:tcW w:w="746" w:type="dxa"/>
            <w:tcBorders>
              <w:top w:val="single" w:sz="4" w:space="0" w:color="auto"/>
              <w:left w:val="single" w:sz="4" w:space="0" w:color="auto"/>
              <w:bottom w:val="single" w:sz="4" w:space="0" w:color="auto"/>
              <w:right w:val="single" w:sz="4" w:space="0" w:color="auto"/>
            </w:tcBorders>
            <w:vAlign w:val="center"/>
          </w:tcPr>
          <w:p w:rsidR="00E33D6B" w:rsidRPr="00E33D6B" w:rsidRDefault="000D05B9" w:rsidP="00E33D6B">
            <w:pPr>
              <w:ind w:right="-1"/>
              <w:jc w:val="center"/>
              <w:rPr>
                <w:rFonts w:ascii="Times New Roman" w:eastAsia="Calibri" w:hAnsi="Times New Roman"/>
                <w:sz w:val="24"/>
                <w:szCs w:val="24"/>
                <w:lang w:eastAsia="en-US"/>
              </w:rPr>
            </w:pPr>
            <w:r>
              <w:rPr>
                <w:rFonts w:ascii="Times New Roman" w:eastAsia="Calibri" w:hAnsi="Times New Roman"/>
                <w:sz w:val="24"/>
                <w:szCs w:val="24"/>
                <w:lang w:eastAsia="en-US"/>
              </w:rPr>
              <w:t>247</w:t>
            </w:r>
          </w:p>
        </w:tc>
      </w:tr>
      <w:tr w:rsidR="00E33D6B" w:rsidRPr="00E33D6B" w:rsidTr="00645886">
        <w:trPr>
          <w:trHeight w:val="251"/>
        </w:trPr>
        <w:tc>
          <w:tcPr>
            <w:tcW w:w="9318" w:type="dxa"/>
            <w:tcBorders>
              <w:top w:val="single" w:sz="4" w:space="0" w:color="auto"/>
              <w:left w:val="single" w:sz="4" w:space="0" w:color="auto"/>
              <w:bottom w:val="single" w:sz="4" w:space="0" w:color="auto"/>
              <w:right w:val="single" w:sz="4" w:space="0" w:color="auto"/>
            </w:tcBorders>
          </w:tcPr>
          <w:p w:rsidR="000D05B9" w:rsidRPr="005972FB" w:rsidRDefault="000D05B9" w:rsidP="000D05B9">
            <w:pPr>
              <w:jc w:val="both"/>
              <w:rPr>
                <w:rFonts w:ascii="Times New Roman" w:hAnsi="Times New Roman"/>
                <w:b/>
                <w:noProof/>
                <w:sz w:val="24"/>
                <w:szCs w:val="24"/>
              </w:rPr>
            </w:pPr>
            <w:r w:rsidRPr="005972FB">
              <w:rPr>
                <w:rFonts w:ascii="Times New Roman" w:hAnsi="Times New Roman"/>
                <w:b/>
                <w:noProof/>
                <w:sz w:val="24"/>
                <w:szCs w:val="24"/>
              </w:rPr>
              <w:t xml:space="preserve">Извещение </w:t>
            </w:r>
          </w:p>
          <w:p w:rsidR="00E33D6B" w:rsidRPr="00E33D6B" w:rsidRDefault="000D05B9" w:rsidP="000D05B9">
            <w:pPr>
              <w:jc w:val="both"/>
              <w:rPr>
                <w:rFonts w:ascii="Times New Roman" w:hAnsi="Times New Roman"/>
                <w:bCs/>
                <w:sz w:val="24"/>
                <w:szCs w:val="24"/>
              </w:rPr>
            </w:pPr>
            <w:r w:rsidRPr="005972FB">
              <w:rPr>
                <w:rFonts w:ascii="Times New Roman" w:hAnsi="Times New Roman"/>
                <w:sz w:val="24"/>
                <w:szCs w:val="24"/>
              </w:rPr>
              <w:t>о возможности предоставления в аренду земельного участка с  кадастровым номером 37:25:010408:58 для индивидуального жилищного строительства по адресу:  Ивановская область, г. Кинешма, ул. Куйбышева, участок №3</w:t>
            </w:r>
          </w:p>
        </w:tc>
        <w:tc>
          <w:tcPr>
            <w:tcW w:w="746" w:type="dxa"/>
            <w:tcBorders>
              <w:top w:val="single" w:sz="4" w:space="0" w:color="auto"/>
              <w:left w:val="single" w:sz="4" w:space="0" w:color="auto"/>
              <w:bottom w:val="single" w:sz="4" w:space="0" w:color="auto"/>
              <w:right w:val="single" w:sz="4" w:space="0" w:color="auto"/>
            </w:tcBorders>
            <w:vAlign w:val="center"/>
          </w:tcPr>
          <w:p w:rsidR="00E33D6B" w:rsidRPr="00E33D6B" w:rsidRDefault="000D05B9" w:rsidP="00E33D6B">
            <w:pPr>
              <w:ind w:right="-1"/>
              <w:jc w:val="center"/>
              <w:rPr>
                <w:rFonts w:ascii="Times New Roman" w:eastAsia="Calibri" w:hAnsi="Times New Roman"/>
                <w:sz w:val="24"/>
                <w:szCs w:val="24"/>
                <w:lang w:eastAsia="en-US"/>
              </w:rPr>
            </w:pPr>
            <w:r>
              <w:rPr>
                <w:rFonts w:ascii="Times New Roman" w:eastAsia="Calibri" w:hAnsi="Times New Roman"/>
                <w:sz w:val="24"/>
                <w:szCs w:val="24"/>
                <w:lang w:eastAsia="en-US"/>
              </w:rPr>
              <w:t>249</w:t>
            </w:r>
          </w:p>
        </w:tc>
      </w:tr>
      <w:tr w:rsidR="00E33D6B" w:rsidRPr="00E33D6B" w:rsidTr="00645886">
        <w:trPr>
          <w:trHeight w:val="251"/>
        </w:trPr>
        <w:tc>
          <w:tcPr>
            <w:tcW w:w="9318" w:type="dxa"/>
            <w:tcBorders>
              <w:top w:val="single" w:sz="4" w:space="0" w:color="auto"/>
              <w:left w:val="single" w:sz="4" w:space="0" w:color="auto"/>
              <w:bottom w:val="single" w:sz="4" w:space="0" w:color="auto"/>
              <w:right w:val="single" w:sz="4" w:space="0" w:color="auto"/>
            </w:tcBorders>
          </w:tcPr>
          <w:p w:rsidR="000D05B9" w:rsidRPr="00470FBD" w:rsidRDefault="000D05B9" w:rsidP="000D05B9">
            <w:pPr>
              <w:jc w:val="both"/>
              <w:rPr>
                <w:rFonts w:ascii="Times New Roman" w:hAnsi="Times New Roman"/>
                <w:b/>
                <w:noProof/>
                <w:sz w:val="24"/>
                <w:szCs w:val="24"/>
              </w:rPr>
            </w:pPr>
            <w:r w:rsidRPr="00470FBD">
              <w:rPr>
                <w:rFonts w:ascii="Times New Roman" w:hAnsi="Times New Roman"/>
                <w:b/>
                <w:noProof/>
                <w:sz w:val="24"/>
                <w:szCs w:val="24"/>
              </w:rPr>
              <w:t xml:space="preserve">Извещение </w:t>
            </w:r>
          </w:p>
          <w:p w:rsidR="00E33D6B" w:rsidRPr="00E33D6B" w:rsidRDefault="000D05B9" w:rsidP="000D05B9">
            <w:pPr>
              <w:jc w:val="both"/>
              <w:rPr>
                <w:rFonts w:ascii="Times New Roman" w:hAnsi="Times New Roman"/>
                <w:bCs/>
                <w:sz w:val="24"/>
                <w:szCs w:val="24"/>
              </w:rPr>
            </w:pPr>
            <w:r w:rsidRPr="00470FBD">
              <w:rPr>
                <w:rFonts w:ascii="Times New Roman" w:hAnsi="Times New Roman"/>
                <w:sz w:val="24"/>
                <w:szCs w:val="24"/>
              </w:rPr>
              <w:t>о возможности предоставления в аренду земельного участка с  кадастровым номером 37:25:010408:51 для индивидуального жилищного строительства по адресу:  Ивановская область, г. Кинешма, ул. Российская, участок №3</w:t>
            </w:r>
          </w:p>
        </w:tc>
        <w:tc>
          <w:tcPr>
            <w:tcW w:w="746" w:type="dxa"/>
            <w:tcBorders>
              <w:top w:val="single" w:sz="4" w:space="0" w:color="auto"/>
              <w:left w:val="single" w:sz="4" w:space="0" w:color="auto"/>
              <w:bottom w:val="single" w:sz="4" w:space="0" w:color="auto"/>
              <w:right w:val="single" w:sz="4" w:space="0" w:color="auto"/>
            </w:tcBorders>
            <w:vAlign w:val="center"/>
          </w:tcPr>
          <w:p w:rsidR="00E33D6B" w:rsidRPr="00E33D6B" w:rsidRDefault="000D05B9" w:rsidP="00E33D6B">
            <w:pPr>
              <w:ind w:right="-1"/>
              <w:jc w:val="center"/>
              <w:rPr>
                <w:rFonts w:ascii="Times New Roman" w:eastAsia="Calibri" w:hAnsi="Times New Roman"/>
                <w:sz w:val="24"/>
                <w:szCs w:val="24"/>
                <w:lang w:eastAsia="en-US"/>
              </w:rPr>
            </w:pPr>
            <w:r>
              <w:rPr>
                <w:rFonts w:ascii="Times New Roman" w:eastAsia="Calibri" w:hAnsi="Times New Roman"/>
                <w:sz w:val="24"/>
                <w:szCs w:val="24"/>
                <w:lang w:eastAsia="en-US"/>
              </w:rPr>
              <w:t>251</w:t>
            </w:r>
          </w:p>
        </w:tc>
      </w:tr>
    </w:tbl>
    <w:p w:rsidR="00E33D6B" w:rsidRPr="00E33D6B" w:rsidRDefault="00E33D6B" w:rsidP="00E33D6B">
      <w:pPr>
        <w:jc w:val="both"/>
        <w:rPr>
          <w:rFonts w:ascii="Times New Roman" w:hAnsi="Times New Roman"/>
          <w:sz w:val="28"/>
          <w:szCs w:val="28"/>
        </w:rPr>
      </w:pPr>
    </w:p>
    <w:p w:rsidR="00E33D6B" w:rsidRPr="00E33D6B" w:rsidRDefault="00E33D6B" w:rsidP="00E33D6B">
      <w:pPr>
        <w:jc w:val="both"/>
        <w:rPr>
          <w:rFonts w:ascii="Times New Roman" w:hAnsi="Times New Roman"/>
          <w:sz w:val="28"/>
          <w:szCs w:val="28"/>
        </w:rPr>
      </w:pPr>
    </w:p>
    <w:p w:rsidR="00E33D6B" w:rsidRDefault="00E33D6B" w:rsidP="00E33D6B">
      <w:pPr>
        <w:jc w:val="both"/>
        <w:rPr>
          <w:rFonts w:ascii="Times New Roman" w:hAnsi="Times New Roman"/>
          <w:sz w:val="28"/>
          <w:szCs w:val="28"/>
        </w:rPr>
      </w:pPr>
    </w:p>
    <w:p w:rsidR="00F84464" w:rsidRDefault="00F84464" w:rsidP="00E33D6B">
      <w:pPr>
        <w:jc w:val="both"/>
        <w:rPr>
          <w:rFonts w:ascii="Times New Roman" w:hAnsi="Times New Roman"/>
          <w:sz w:val="28"/>
          <w:szCs w:val="28"/>
        </w:rPr>
      </w:pPr>
    </w:p>
    <w:p w:rsidR="00F84464" w:rsidRDefault="00F84464" w:rsidP="00E33D6B">
      <w:pPr>
        <w:jc w:val="both"/>
        <w:rPr>
          <w:rFonts w:ascii="Times New Roman" w:hAnsi="Times New Roman"/>
          <w:sz w:val="28"/>
          <w:szCs w:val="28"/>
        </w:rPr>
      </w:pPr>
    </w:p>
    <w:p w:rsidR="00F84464" w:rsidRDefault="00F84464" w:rsidP="00E33D6B">
      <w:pPr>
        <w:jc w:val="both"/>
        <w:rPr>
          <w:rFonts w:ascii="Times New Roman" w:hAnsi="Times New Roman"/>
          <w:sz w:val="28"/>
          <w:szCs w:val="28"/>
        </w:rPr>
      </w:pPr>
    </w:p>
    <w:p w:rsidR="00F84464" w:rsidRDefault="00F84464" w:rsidP="00E33D6B">
      <w:pPr>
        <w:jc w:val="both"/>
        <w:rPr>
          <w:rFonts w:ascii="Times New Roman" w:hAnsi="Times New Roman"/>
          <w:sz w:val="28"/>
          <w:szCs w:val="28"/>
        </w:rPr>
      </w:pPr>
    </w:p>
    <w:p w:rsidR="00F84464" w:rsidRDefault="00F84464" w:rsidP="00E33D6B">
      <w:pPr>
        <w:jc w:val="both"/>
        <w:rPr>
          <w:rFonts w:ascii="Times New Roman" w:hAnsi="Times New Roman"/>
          <w:sz w:val="28"/>
          <w:szCs w:val="28"/>
        </w:rPr>
      </w:pPr>
    </w:p>
    <w:p w:rsidR="00F84464" w:rsidRDefault="00F84464" w:rsidP="00E33D6B">
      <w:pPr>
        <w:jc w:val="both"/>
        <w:rPr>
          <w:rFonts w:ascii="Times New Roman" w:hAnsi="Times New Roman"/>
          <w:sz w:val="28"/>
          <w:szCs w:val="28"/>
        </w:rPr>
      </w:pPr>
    </w:p>
    <w:p w:rsidR="00F84464" w:rsidRDefault="00F84464" w:rsidP="00E33D6B">
      <w:pPr>
        <w:jc w:val="both"/>
        <w:rPr>
          <w:rFonts w:ascii="Times New Roman" w:hAnsi="Times New Roman"/>
          <w:sz w:val="28"/>
          <w:szCs w:val="28"/>
        </w:rPr>
      </w:pPr>
    </w:p>
    <w:p w:rsidR="00F84464" w:rsidRDefault="00F84464" w:rsidP="00E33D6B">
      <w:pPr>
        <w:jc w:val="both"/>
        <w:rPr>
          <w:rFonts w:ascii="Times New Roman" w:hAnsi="Times New Roman"/>
          <w:sz w:val="28"/>
          <w:szCs w:val="28"/>
        </w:rPr>
      </w:pPr>
    </w:p>
    <w:p w:rsidR="00F84464" w:rsidRDefault="00F84464" w:rsidP="00E33D6B">
      <w:pPr>
        <w:jc w:val="both"/>
        <w:rPr>
          <w:rFonts w:ascii="Times New Roman" w:hAnsi="Times New Roman"/>
          <w:sz w:val="28"/>
          <w:szCs w:val="28"/>
        </w:rPr>
      </w:pPr>
    </w:p>
    <w:p w:rsidR="00F84464" w:rsidRDefault="00F84464" w:rsidP="00E33D6B">
      <w:pPr>
        <w:jc w:val="both"/>
        <w:rPr>
          <w:rFonts w:ascii="Times New Roman" w:hAnsi="Times New Roman"/>
          <w:sz w:val="28"/>
          <w:szCs w:val="28"/>
        </w:rPr>
      </w:pPr>
    </w:p>
    <w:p w:rsidR="00F84464" w:rsidRDefault="00F84464" w:rsidP="00E33D6B">
      <w:pPr>
        <w:jc w:val="both"/>
        <w:rPr>
          <w:rFonts w:ascii="Times New Roman" w:hAnsi="Times New Roman"/>
          <w:sz w:val="28"/>
          <w:szCs w:val="28"/>
        </w:rPr>
      </w:pPr>
    </w:p>
    <w:p w:rsidR="00F84464" w:rsidRDefault="00F84464" w:rsidP="00E33D6B">
      <w:pPr>
        <w:jc w:val="both"/>
        <w:rPr>
          <w:rFonts w:ascii="Times New Roman" w:hAnsi="Times New Roman"/>
          <w:sz w:val="28"/>
          <w:szCs w:val="28"/>
        </w:rPr>
      </w:pPr>
    </w:p>
    <w:p w:rsidR="00E33D6B" w:rsidRPr="00E33D6B" w:rsidRDefault="00E33D6B" w:rsidP="00E33D6B">
      <w:pPr>
        <w:jc w:val="both"/>
        <w:rPr>
          <w:rFonts w:ascii="Times New Roman" w:hAnsi="Times New Roman"/>
          <w:sz w:val="28"/>
          <w:szCs w:val="28"/>
        </w:rPr>
      </w:pPr>
      <w:bookmarkStart w:id="7" w:name="_GoBack"/>
      <w:bookmarkEnd w:id="7"/>
    </w:p>
    <w:tbl>
      <w:tblPr>
        <w:tblpPr w:leftFromText="180" w:rightFromText="180" w:vertAnchor="text" w:horzAnchor="margin" w:tblpXSpec="center" w:tblpY="147"/>
        <w:tblW w:w="988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3317"/>
        <w:gridCol w:w="3340"/>
        <w:gridCol w:w="3232"/>
      </w:tblGrid>
      <w:tr w:rsidR="00E33D6B" w:rsidRPr="00E33D6B" w:rsidTr="00645886">
        <w:trPr>
          <w:trHeight w:val="764"/>
        </w:trPr>
        <w:tc>
          <w:tcPr>
            <w:tcW w:w="3317" w:type="dxa"/>
            <w:vAlign w:val="center"/>
            <w:hideMark/>
          </w:tcPr>
          <w:p w:rsidR="00E33D6B" w:rsidRPr="00E33D6B" w:rsidRDefault="00E33D6B" w:rsidP="00E33D6B">
            <w:pPr>
              <w:ind w:right="-1"/>
              <w:jc w:val="center"/>
              <w:rPr>
                <w:rFonts w:ascii="Times New Roman" w:eastAsia="Calibri" w:hAnsi="Times New Roman"/>
                <w:b/>
                <w:bCs/>
                <w:sz w:val="14"/>
                <w:szCs w:val="24"/>
                <w:lang w:eastAsia="en-US"/>
              </w:rPr>
            </w:pPr>
            <w:r w:rsidRPr="00E33D6B">
              <w:rPr>
                <w:rFonts w:ascii="Times New Roman" w:eastAsia="Calibri" w:hAnsi="Times New Roman"/>
                <w:b/>
                <w:bCs/>
                <w:sz w:val="14"/>
                <w:szCs w:val="24"/>
                <w:lang w:eastAsia="en-US"/>
              </w:rPr>
              <w:t>Адрес редакции:</w:t>
            </w:r>
          </w:p>
          <w:p w:rsidR="00E33D6B" w:rsidRPr="00E33D6B" w:rsidRDefault="00E33D6B" w:rsidP="00E33D6B">
            <w:pPr>
              <w:ind w:right="-1"/>
              <w:jc w:val="center"/>
              <w:rPr>
                <w:rFonts w:ascii="Times New Roman" w:eastAsia="Calibri" w:hAnsi="Times New Roman"/>
                <w:b/>
                <w:bCs/>
                <w:sz w:val="14"/>
                <w:szCs w:val="24"/>
                <w:lang w:eastAsia="en-US"/>
              </w:rPr>
            </w:pPr>
            <w:r w:rsidRPr="00E33D6B">
              <w:rPr>
                <w:rFonts w:ascii="Times New Roman" w:eastAsia="Calibri" w:hAnsi="Times New Roman"/>
                <w:b/>
                <w:bCs/>
                <w:sz w:val="14"/>
                <w:szCs w:val="24"/>
                <w:lang w:eastAsia="en-US"/>
              </w:rPr>
              <w:t>155800, Ивановская область, г. Кинешма,</w:t>
            </w:r>
          </w:p>
          <w:p w:rsidR="00E33D6B" w:rsidRPr="00E33D6B" w:rsidRDefault="00E33D6B" w:rsidP="00E33D6B">
            <w:pPr>
              <w:ind w:right="-1"/>
              <w:jc w:val="center"/>
              <w:rPr>
                <w:rFonts w:ascii="Times New Roman" w:eastAsia="Calibri" w:hAnsi="Times New Roman"/>
                <w:b/>
                <w:bCs/>
                <w:sz w:val="14"/>
                <w:szCs w:val="24"/>
                <w:lang w:eastAsia="en-US"/>
              </w:rPr>
            </w:pPr>
            <w:r w:rsidRPr="00E33D6B">
              <w:rPr>
                <w:rFonts w:ascii="Times New Roman" w:eastAsia="Calibri" w:hAnsi="Times New Roman"/>
                <w:b/>
                <w:bCs/>
                <w:sz w:val="14"/>
                <w:szCs w:val="24"/>
                <w:lang w:eastAsia="en-US"/>
              </w:rPr>
              <w:t>ул. Фрунзе, д.4,</w:t>
            </w:r>
          </w:p>
          <w:p w:rsidR="00E33D6B" w:rsidRPr="00E33D6B" w:rsidRDefault="00E33D6B" w:rsidP="00E33D6B">
            <w:pPr>
              <w:ind w:right="-1"/>
              <w:jc w:val="center"/>
              <w:rPr>
                <w:rFonts w:ascii="Times New Roman" w:eastAsia="Calibri" w:hAnsi="Times New Roman"/>
                <w:b/>
                <w:bCs/>
                <w:sz w:val="14"/>
                <w:szCs w:val="24"/>
                <w:lang w:eastAsia="en-US"/>
              </w:rPr>
            </w:pPr>
            <w:r w:rsidRPr="00E33D6B">
              <w:rPr>
                <w:rFonts w:ascii="Times New Roman" w:eastAsia="Calibri" w:hAnsi="Times New Roman"/>
                <w:b/>
                <w:bCs/>
                <w:sz w:val="14"/>
                <w:szCs w:val="24"/>
                <w:lang w:eastAsia="en-US"/>
              </w:rPr>
              <w:t>Администрация городского округа Кинешма</w:t>
            </w:r>
          </w:p>
          <w:p w:rsidR="00E33D6B" w:rsidRPr="00E33D6B" w:rsidRDefault="00E33D6B" w:rsidP="00E33D6B">
            <w:pPr>
              <w:suppressAutoHyphens/>
              <w:jc w:val="center"/>
              <w:rPr>
                <w:rFonts w:ascii="Times New Roman" w:eastAsia="Calibri" w:hAnsi="Times New Roman"/>
                <w:b/>
                <w:bCs/>
                <w:sz w:val="14"/>
                <w:szCs w:val="24"/>
                <w:lang w:val="en-US" w:eastAsia="en-US"/>
              </w:rPr>
            </w:pPr>
            <w:r w:rsidRPr="00E33D6B">
              <w:rPr>
                <w:rFonts w:ascii="Times New Roman" w:eastAsia="Calibri" w:hAnsi="Times New Roman"/>
                <w:b/>
                <w:bCs/>
                <w:sz w:val="14"/>
                <w:szCs w:val="24"/>
                <w:lang w:eastAsia="en-US"/>
              </w:rPr>
              <w:t>Тел</w:t>
            </w:r>
            <w:r w:rsidRPr="00E33D6B">
              <w:rPr>
                <w:rFonts w:ascii="Times New Roman" w:eastAsia="Calibri" w:hAnsi="Times New Roman"/>
                <w:b/>
                <w:bCs/>
                <w:sz w:val="14"/>
                <w:szCs w:val="24"/>
                <w:lang w:val="en-US" w:eastAsia="en-US"/>
              </w:rPr>
              <w:t>.: 5-60-00,</w:t>
            </w:r>
          </w:p>
          <w:p w:rsidR="00E33D6B" w:rsidRPr="00E33D6B" w:rsidRDefault="00E33D6B" w:rsidP="00E33D6B">
            <w:pPr>
              <w:suppressAutoHyphens/>
              <w:jc w:val="center"/>
              <w:rPr>
                <w:rFonts w:ascii="Times New Roman" w:eastAsia="Calibri" w:hAnsi="Times New Roman"/>
                <w:b/>
                <w:bCs/>
                <w:sz w:val="14"/>
                <w:szCs w:val="24"/>
                <w:lang w:val="en-US" w:eastAsia="en-US"/>
              </w:rPr>
            </w:pPr>
            <w:r w:rsidRPr="00E33D6B">
              <w:rPr>
                <w:rFonts w:ascii="Times New Roman" w:eastAsia="Calibri" w:hAnsi="Times New Roman"/>
                <w:b/>
                <w:bCs/>
                <w:sz w:val="14"/>
                <w:szCs w:val="24"/>
                <w:lang w:val="en-US" w:eastAsia="en-US"/>
              </w:rPr>
              <w:t>e-mail: mail@admkineshma.ru</w:t>
            </w:r>
          </w:p>
        </w:tc>
        <w:tc>
          <w:tcPr>
            <w:tcW w:w="3340" w:type="dxa"/>
            <w:vAlign w:val="center"/>
          </w:tcPr>
          <w:p w:rsidR="00E33D6B" w:rsidRPr="00E33D6B" w:rsidRDefault="00E33D6B" w:rsidP="00E33D6B">
            <w:pPr>
              <w:suppressAutoHyphens/>
              <w:jc w:val="center"/>
              <w:rPr>
                <w:rFonts w:ascii="Times New Roman" w:eastAsia="Calibri" w:hAnsi="Times New Roman"/>
                <w:b/>
                <w:bCs/>
                <w:sz w:val="14"/>
                <w:szCs w:val="24"/>
                <w:lang w:eastAsia="en-US"/>
              </w:rPr>
            </w:pPr>
            <w:r w:rsidRPr="00E33D6B">
              <w:rPr>
                <w:rFonts w:ascii="Times New Roman" w:eastAsia="Calibri" w:hAnsi="Times New Roman"/>
                <w:b/>
                <w:bCs/>
                <w:sz w:val="14"/>
                <w:szCs w:val="24"/>
                <w:lang w:eastAsia="en-US"/>
              </w:rPr>
              <w:t>Выходит в печать на основании ст.60</w:t>
            </w:r>
          </w:p>
          <w:p w:rsidR="00E33D6B" w:rsidRPr="00E33D6B" w:rsidRDefault="00E33D6B" w:rsidP="00E33D6B">
            <w:pPr>
              <w:suppressAutoHyphens/>
              <w:jc w:val="center"/>
              <w:rPr>
                <w:rFonts w:ascii="Times New Roman" w:eastAsia="Calibri" w:hAnsi="Times New Roman"/>
                <w:b/>
                <w:bCs/>
                <w:sz w:val="14"/>
                <w:szCs w:val="24"/>
                <w:lang w:eastAsia="en-US"/>
              </w:rPr>
            </w:pPr>
            <w:r w:rsidRPr="00E33D6B">
              <w:rPr>
                <w:rFonts w:ascii="Times New Roman" w:eastAsia="Calibri" w:hAnsi="Times New Roman"/>
                <w:b/>
                <w:bCs/>
                <w:sz w:val="14"/>
                <w:szCs w:val="24"/>
                <w:lang w:eastAsia="en-US"/>
              </w:rPr>
              <w:t>Устава муниципального образования</w:t>
            </w:r>
          </w:p>
          <w:p w:rsidR="00E33D6B" w:rsidRPr="00E33D6B" w:rsidRDefault="00E33D6B" w:rsidP="00E33D6B">
            <w:pPr>
              <w:suppressAutoHyphens/>
              <w:jc w:val="center"/>
              <w:rPr>
                <w:rFonts w:ascii="Times New Roman" w:eastAsia="Calibri" w:hAnsi="Times New Roman"/>
                <w:b/>
                <w:bCs/>
                <w:sz w:val="14"/>
                <w:szCs w:val="24"/>
                <w:lang w:eastAsia="en-US"/>
              </w:rPr>
            </w:pPr>
            <w:r w:rsidRPr="00E33D6B">
              <w:rPr>
                <w:rFonts w:ascii="Times New Roman" w:eastAsia="Calibri" w:hAnsi="Times New Roman"/>
                <w:b/>
                <w:bCs/>
                <w:sz w:val="14"/>
                <w:szCs w:val="24"/>
                <w:lang w:eastAsia="en-US"/>
              </w:rPr>
              <w:t>«Городской округ Кинешма»</w:t>
            </w:r>
          </w:p>
          <w:p w:rsidR="00E33D6B" w:rsidRPr="00E33D6B" w:rsidRDefault="00E33D6B" w:rsidP="00E33D6B">
            <w:pPr>
              <w:suppressAutoHyphens/>
              <w:ind w:left="142" w:firstLine="114"/>
              <w:jc w:val="center"/>
              <w:rPr>
                <w:rFonts w:ascii="Times New Roman" w:eastAsia="Calibri" w:hAnsi="Times New Roman"/>
                <w:b/>
                <w:bCs/>
                <w:sz w:val="14"/>
                <w:szCs w:val="24"/>
                <w:lang w:eastAsia="en-US"/>
              </w:rPr>
            </w:pPr>
          </w:p>
        </w:tc>
        <w:tc>
          <w:tcPr>
            <w:tcW w:w="3232" w:type="dxa"/>
            <w:vAlign w:val="center"/>
            <w:hideMark/>
          </w:tcPr>
          <w:p w:rsidR="00E33D6B" w:rsidRPr="00E33D6B" w:rsidRDefault="00E33D6B" w:rsidP="00E33D6B">
            <w:pPr>
              <w:suppressAutoHyphens/>
              <w:jc w:val="center"/>
              <w:rPr>
                <w:rFonts w:ascii="Times New Roman" w:eastAsia="Calibri" w:hAnsi="Times New Roman"/>
                <w:b/>
                <w:bCs/>
                <w:sz w:val="14"/>
                <w:szCs w:val="24"/>
                <w:lang w:eastAsia="en-US"/>
              </w:rPr>
            </w:pPr>
            <w:r w:rsidRPr="00E33D6B">
              <w:rPr>
                <w:rFonts w:ascii="Times New Roman" w:eastAsia="Calibri" w:hAnsi="Times New Roman"/>
                <w:b/>
                <w:bCs/>
                <w:sz w:val="14"/>
                <w:szCs w:val="24"/>
                <w:lang w:eastAsia="en-US"/>
              </w:rPr>
              <w:t xml:space="preserve">Тираж 7 </w:t>
            </w:r>
            <w:proofErr w:type="spellStart"/>
            <w:proofErr w:type="gramStart"/>
            <w:r w:rsidRPr="00E33D6B">
              <w:rPr>
                <w:rFonts w:ascii="Times New Roman" w:eastAsia="Calibri" w:hAnsi="Times New Roman"/>
                <w:b/>
                <w:bCs/>
                <w:sz w:val="14"/>
                <w:szCs w:val="24"/>
                <w:lang w:eastAsia="en-US"/>
              </w:rPr>
              <w:t>экз</w:t>
            </w:r>
            <w:proofErr w:type="spellEnd"/>
            <w:proofErr w:type="gramEnd"/>
            <w:r w:rsidRPr="00E33D6B">
              <w:rPr>
                <w:rFonts w:ascii="Times New Roman" w:eastAsia="Calibri" w:hAnsi="Times New Roman"/>
                <w:b/>
                <w:bCs/>
                <w:sz w:val="14"/>
                <w:szCs w:val="24"/>
                <w:lang w:eastAsia="en-US"/>
              </w:rPr>
              <w:t xml:space="preserve"> 0</w:t>
            </w:r>
            <w:r>
              <w:rPr>
                <w:rFonts w:ascii="Times New Roman" w:eastAsia="Calibri" w:hAnsi="Times New Roman"/>
                <w:b/>
                <w:bCs/>
                <w:sz w:val="14"/>
                <w:szCs w:val="24"/>
                <w:lang w:eastAsia="en-US"/>
              </w:rPr>
              <w:t>8</w:t>
            </w:r>
            <w:r w:rsidRPr="00E33D6B">
              <w:rPr>
                <w:rFonts w:ascii="Times New Roman" w:eastAsia="Calibri" w:hAnsi="Times New Roman"/>
                <w:b/>
                <w:bCs/>
                <w:sz w:val="14"/>
                <w:szCs w:val="24"/>
                <w:lang w:eastAsia="en-US"/>
              </w:rPr>
              <w:t>.11.2024 г.</w:t>
            </w:r>
          </w:p>
        </w:tc>
      </w:tr>
    </w:tbl>
    <w:p w:rsidR="00E33D6B" w:rsidRPr="00865126" w:rsidRDefault="00E33D6B" w:rsidP="00865126">
      <w:pPr>
        <w:tabs>
          <w:tab w:val="center" w:pos="4677"/>
          <w:tab w:val="right" w:pos="9355"/>
        </w:tabs>
        <w:rPr>
          <w:rFonts w:ascii="Times New Roman" w:hAnsi="Times New Roman"/>
          <w:sz w:val="24"/>
          <w:szCs w:val="24"/>
        </w:rPr>
      </w:pPr>
    </w:p>
    <w:p w:rsidR="00482F38" w:rsidRPr="00BC69A2" w:rsidRDefault="00482F38" w:rsidP="00F63033">
      <w:pPr>
        <w:jc w:val="both"/>
        <w:rPr>
          <w:rFonts w:ascii="Times New Roman" w:hAnsi="Times New Roman"/>
          <w:sz w:val="28"/>
          <w:szCs w:val="28"/>
        </w:rPr>
      </w:pPr>
    </w:p>
    <w:sectPr w:rsidR="00482F38" w:rsidRPr="00BC69A2" w:rsidSect="009108F3">
      <w:pgSz w:w="11906" w:h="16838"/>
      <w:pgMar w:top="851" w:right="567" w:bottom="709"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2E1F" w:rsidRDefault="00A82E1F" w:rsidP="00167D1C">
      <w:r>
        <w:separator/>
      </w:r>
    </w:p>
  </w:endnote>
  <w:endnote w:type="continuationSeparator" w:id="0">
    <w:p w:rsidR="00A82E1F" w:rsidRDefault="00A82E1F" w:rsidP="00167D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CYR">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a_Timer">
    <w:altName w:val="Times New Roman"/>
    <w:panose1 w:val="00000000000000000000"/>
    <w:charset w:val="CC"/>
    <w:family w:val="roman"/>
    <w:notTrueType/>
    <w:pitch w:val="variable"/>
    <w:sig w:usb0="00000201" w:usb1="00000000" w:usb2="00000000" w:usb3="00000000" w:csb0="00000004"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Black">
    <w:panose1 w:val="020B0A04020102020204"/>
    <w:charset w:val="CC"/>
    <w:family w:val="swiss"/>
    <w:pitch w:val="variable"/>
    <w:sig w:usb0="A00002AF" w:usb1="400078F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CC"/>
    <w:family w:val="swiss"/>
    <w:pitch w:val="variable"/>
    <w:sig w:usb0="00000287" w:usb1="00000800" w:usb2="00000000" w:usb3="00000000" w:csb0="0000009F" w:csb1="00000000"/>
  </w:font>
  <w:font w:name="Consolas">
    <w:panose1 w:val="020B0609020204030204"/>
    <w:charset w:val="CC"/>
    <w:family w:val="modern"/>
    <w:pitch w:val="fixed"/>
    <w:sig w:usb0="E00006FF" w:usb1="0000FCFF" w:usb2="00000001" w:usb3="00000000" w:csb0="0000019F" w:csb1="00000000"/>
  </w:font>
  <w:font w:name="Times New Roman CYR">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2E1F" w:rsidRDefault="00A82E1F" w:rsidP="00167D1C">
      <w:r>
        <w:separator/>
      </w:r>
    </w:p>
  </w:footnote>
  <w:footnote w:type="continuationSeparator" w:id="0">
    <w:p w:rsidR="00A82E1F" w:rsidRDefault="00A82E1F" w:rsidP="00167D1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05163962"/>
      <w:docPartObj>
        <w:docPartGallery w:val="Page Numbers (Top of Page)"/>
        <w:docPartUnique/>
      </w:docPartObj>
    </w:sdtPr>
    <w:sdtEndPr/>
    <w:sdtContent>
      <w:p w:rsidR="00F73DAF" w:rsidRDefault="00F73DAF">
        <w:pPr>
          <w:pStyle w:val="a6"/>
          <w:jc w:val="center"/>
        </w:pPr>
        <w:r>
          <w:fldChar w:fldCharType="begin"/>
        </w:r>
        <w:r>
          <w:instrText>PAGE   \* MERGEFORMAT</w:instrText>
        </w:r>
        <w:r>
          <w:fldChar w:fldCharType="separate"/>
        </w:r>
        <w:r w:rsidR="00960BBF">
          <w:rPr>
            <w:noProof/>
          </w:rPr>
          <w:t>253</w:t>
        </w:r>
        <w:r>
          <w:rPr>
            <w:noProof/>
          </w:rPr>
          <w:fldChar w:fldCharType="end"/>
        </w:r>
      </w:p>
    </w:sdtContent>
  </w:sdt>
  <w:p w:rsidR="00F73DAF" w:rsidRDefault="00F73DAF">
    <w:pPr>
      <w:pStyle w:val="a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26714668"/>
      <w:docPartObj>
        <w:docPartGallery w:val="Page Numbers (Top of Page)"/>
        <w:docPartUnique/>
      </w:docPartObj>
    </w:sdtPr>
    <w:sdtContent>
      <w:p w:rsidR="00350953" w:rsidRDefault="00350953">
        <w:pPr>
          <w:pStyle w:val="a6"/>
          <w:jc w:val="center"/>
        </w:pPr>
        <w:r>
          <w:fldChar w:fldCharType="begin"/>
        </w:r>
        <w:r>
          <w:instrText>PAGE   \* MERGEFORMAT</w:instrText>
        </w:r>
        <w:r>
          <w:fldChar w:fldCharType="separate"/>
        </w:r>
        <w:r w:rsidR="000D05B9">
          <w:rPr>
            <w:noProof/>
          </w:rPr>
          <w:t>246</w:t>
        </w:r>
        <w:r>
          <w:fldChar w:fldCharType="end"/>
        </w:r>
      </w:p>
    </w:sdtContent>
  </w:sdt>
  <w:p w:rsidR="00350953" w:rsidRDefault="00350953">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F14C16"/>
    <w:multiLevelType w:val="multilevel"/>
    <w:tmpl w:val="30D60C4C"/>
    <w:lvl w:ilvl="0">
      <w:start w:val="1"/>
      <w:numFmt w:val="decimal"/>
      <w:lvlText w:val="%1."/>
      <w:lvlJc w:val="left"/>
      <w:pPr>
        <w:ind w:left="1211" w:hanging="360"/>
      </w:pPr>
      <w:rPr>
        <w:rFonts w:ascii="Times New Roman" w:eastAsia="Times New Roman" w:hAnsi="Times New Roman" w:cs="Arial"/>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358" w:hanging="648"/>
      </w:pPr>
      <w:rPr>
        <w:rFonts w:hint="default"/>
        <w:color w:val="auto"/>
      </w:rPr>
    </w:lvl>
    <w:lvl w:ilvl="4">
      <w:start w:val="1"/>
      <w:numFmt w:val="decimal"/>
      <w:lvlText w:val="%1.%2.%3.%4.%5."/>
      <w:lvlJc w:val="left"/>
      <w:pPr>
        <w:ind w:left="2232" w:hanging="792"/>
      </w:pPr>
      <w:rPr>
        <w:rFonts w:hint="default"/>
        <w:color w:val="auto"/>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18D00B32"/>
    <w:multiLevelType w:val="multilevel"/>
    <w:tmpl w:val="6B4A7330"/>
    <w:lvl w:ilvl="0">
      <w:start w:val="1"/>
      <w:numFmt w:val="decimal"/>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2">
    <w:nsid w:val="27FA4E29"/>
    <w:multiLevelType w:val="multilevel"/>
    <w:tmpl w:val="BADADF4A"/>
    <w:lvl w:ilvl="0">
      <w:start w:val="1"/>
      <w:numFmt w:val="decimal"/>
      <w:lvlText w:val="%1."/>
      <w:lvlJc w:val="left"/>
      <w:pPr>
        <w:ind w:left="1287" w:hanging="360"/>
      </w:pPr>
      <w:rPr>
        <w:rFonts w:hint="default"/>
      </w:rPr>
    </w:lvl>
    <w:lvl w:ilvl="1">
      <w:start w:val="1"/>
      <w:numFmt w:val="decimal"/>
      <w:isLgl/>
      <w:lvlText w:val="%1.%2."/>
      <w:lvlJc w:val="left"/>
      <w:pPr>
        <w:ind w:left="1647" w:hanging="720"/>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rPr>
    </w:lvl>
    <w:lvl w:ilvl="4">
      <w:start w:val="1"/>
      <w:numFmt w:val="decimal"/>
      <w:isLgl/>
      <w:lvlText w:val="%1.%2.%3.%4.%5."/>
      <w:lvlJc w:val="left"/>
      <w:pPr>
        <w:ind w:left="2007" w:hanging="108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727" w:hanging="1800"/>
      </w:pPr>
      <w:rPr>
        <w:rFonts w:hint="default"/>
      </w:rPr>
    </w:lvl>
    <w:lvl w:ilvl="7">
      <w:start w:val="1"/>
      <w:numFmt w:val="decimal"/>
      <w:isLgl/>
      <w:lvlText w:val="%1.%2.%3.%4.%5.%6.%7.%8."/>
      <w:lvlJc w:val="left"/>
      <w:pPr>
        <w:ind w:left="2727" w:hanging="1800"/>
      </w:pPr>
      <w:rPr>
        <w:rFonts w:hint="default"/>
      </w:rPr>
    </w:lvl>
    <w:lvl w:ilvl="8">
      <w:start w:val="1"/>
      <w:numFmt w:val="decimal"/>
      <w:isLgl/>
      <w:lvlText w:val="%1.%2.%3.%4.%5.%6.%7.%8.%9."/>
      <w:lvlJc w:val="left"/>
      <w:pPr>
        <w:ind w:left="3087" w:hanging="2160"/>
      </w:pPr>
      <w:rPr>
        <w:rFonts w:hint="default"/>
      </w:rPr>
    </w:lvl>
  </w:abstractNum>
  <w:abstractNum w:abstractNumId="3">
    <w:nsid w:val="299F7590"/>
    <w:multiLevelType w:val="multilevel"/>
    <w:tmpl w:val="30D60C4C"/>
    <w:lvl w:ilvl="0">
      <w:start w:val="1"/>
      <w:numFmt w:val="decimal"/>
      <w:lvlText w:val="%1."/>
      <w:lvlJc w:val="left"/>
      <w:pPr>
        <w:ind w:left="1211" w:hanging="360"/>
      </w:pPr>
      <w:rPr>
        <w:rFonts w:ascii="Times New Roman" w:eastAsia="Times New Roman" w:hAnsi="Times New Roman" w:cs="Arial"/>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358" w:hanging="648"/>
      </w:pPr>
      <w:rPr>
        <w:rFonts w:hint="default"/>
        <w:color w:val="auto"/>
      </w:rPr>
    </w:lvl>
    <w:lvl w:ilvl="4">
      <w:start w:val="1"/>
      <w:numFmt w:val="decimal"/>
      <w:lvlText w:val="%1.%2.%3.%4.%5."/>
      <w:lvlJc w:val="left"/>
      <w:pPr>
        <w:ind w:left="2232" w:hanging="792"/>
      </w:pPr>
      <w:rPr>
        <w:rFonts w:hint="default"/>
        <w:color w:val="auto"/>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42027A9B"/>
    <w:multiLevelType w:val="multilevel"/>
    <w:tmpl w:val="30D60C4C"/>
    <w:lvl w:ilvl="0">
      <w:start w:val="1"/>
      <w:numFmt w:val="decimal"/>
      <w:lvlText w:val="%1."/>
      <w:lvlJc w:val="left"/>
      <w:pPr>
        <w:ind w:left="1211" w:hanging="360"/>
      </w:pPr>
      <w:rPr>
        <w:rFonts w:ascii="Times New Roman" w:eastAsia="Times New Roman" w:hAnsi="Times New Roman" w:cs="Arial"/>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358" w:hanging="648"/>
      </w:pPr>
      <w:rPr>
        <w:rFonts w:hint="default"/>
        <w:color w:val="auto"/>
      </w:rPr>
    </w:lvl>
    <w:lvl w:ilvl="4">
      <w:start w:val="1"/>
      <w:numFmt w:val="decimal"/>
      <w:lvlText w:val="%1.%2.%3.%4.%5."/>
      <w:lvlJc w:val="left"/>
      <w:pPr>
        <w:ind w:left="2232" w:hanging="792"/>
      </w:pPr>
      <w:rPr>
        <w:rFonts w:hint="default"/>
        <w:color w:val="auto"/>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473039EE"/>
    <w:multiLevelType w:val="multilevel"/>
    <w:tmpl w:val="F24C1666"/>
    <w:lvl w:ilvl="0">
      <w:start w:val="1"/>
      <w:numFmt w:val="decimal"/>
      <w:lvlText w:val="%1."/>
      <w:lvlJc w:val="left"/>
      <w:pPr>
        <w:ind w:left="1211"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358" w:hanging="648"/>
      </w:pPr>
      <w:rPr>
        <w:color w:val="auto"/>
      </w:rPr>
    </w:lvl>
    <w:lvl w:ilvl="4">
      <w:start w:val="1"/>
      <w:numFmt w:val="decimal"/>
      <w:lvlText w:val="%1.%2.%3.%4.%5."/>
      <w:lvlJc w:val="left"/>
      <w:pPr>
        <w:ind w:left="2232" w:hanging="792"/>
      </w:pPr>
      <w:rPr>
        <w:color w:val="auto"/>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4C337A78"/>
    <w:multiLevelType w:val="multilevel"/>
    <w:tmpl w:val="30D60C4C"/>
    <w:lvl w:ilvl="0">
      <w:start w:val="1"/>
      <w:numFmt w:val="decimal"/>
      <w:lvlText w:val="%1."/>
      <w:lvlJc w:val="left"/>
      <w:pPr>
        <w:ind w:left="1211" w:hanging="360"/>
      </w:pPr>
      <w:rPr>
        <w:rFonts w:ascii="Times New Roman" w:eastAsia="Times New Roman" w:hAnsi="Times New Roman" w:cs="Arial"/>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358" w:hanging="648"/>
      </w:pPr>
      <w:rPr>
        <w:rFonts w:hint="default"/>
        <w:color w:val="auto"/>
      </w:rPr>
    </w:lvl>
    <w:lvl w:ilvl="4">
      <w:start w:val="1"/>
      <w:numFmt w:val="decimal"/>
      <w:lvlText w:val="%1.%2.%3.%4.%5."/>
      <w:lvlJc w:val="left"/>
      <w:pPr>
        <w:ind w:left="2232" w:hanging="792"/>
      </w:pPr>
      <w:rPr>
        <w:rFonts w:hint="default"/>
        <w:color w:val="auto"/>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4CE362A3"/>
    <w:multiLevelType w:val="multilevel"/>
    <w:tmpl w:val="30D60C4C"/>
    <w:lvl w:ilvl="0">
      <w:start w:val="1"/>
      <w:numFmt w:val="decimal"/>
      <w:lvlText w:val="%1."/>
      <w:lvlJc w:val="left"/>
      <w:pPr>
        <w:ind w:left="1211" w:hanging="360"/>
      </w:pPr>
      <w:rPr>
        <w:rFonts w:ascii="Times New Roman" w:eastAsia="Times New Roman" w:hAnsi="Times New Roman" w:cs="Arial"/>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358" w:hanging="648"/>
      </w:pPr>
      <w:rPr>
        <w:rFonts w:hint="default"/>
        <w:color w:val="auto"/>
      </w:rPr>
    </w:lvl>
    <w:lvl w:ilvl="4">
      <w:start w:val="1"/>
      <w:numFmt w:val="decimal"/>
      <w:lvlText w:val="%1.%2.%3.%4.%5."/>
      <w:lvlJc w:val="left"/>
      <w:pPr>
        <w:ind w:left="2232" w:hanging="792"/>
      </w:pPr>
      <w:rPr>
        <w:rFonts w:hint="default"/>
        <w:color w:val="auto"/>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55BC592F"/>
    <w:multiLevelType w:val="hybridMultilevel"/>
    <w:tmpl w:val="223248B0"/>
    <w:lvl w:ilvl="0" w:tplc="09F8F45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9">
    <w:nsid w:val="60D35ABA"/>
    <w:multiLevelType w:val="hybridMultilevel"/>
    <w:tmpl w:val="CB44AF36"/>
    <w:lvl w:ilvl="0" w:tplc="D0CA504C">
      <w:start w:val="1"/>
      <w:numFmt w:val="decimal"/>
      <w:lvlText w:val="%1)"/>
      <w:lvlJc w:val="left"/>
      <w:pPr>
        <w:ind w:left="1789" w:hanging="108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9"/>
  </w:num>
  <w:num w:numId="2">
    <w:abstractNumId w:val="8"/>
  </w:num>
  <w:num w:numId="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 w:numId="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5"/>
  </w:num>
  <w:num w:numId="8">
    <w:abstractNumId w:val="7"/>
  </w:num>
  <w:num w:numId="9">
    <w:abstractNumId w:val="6"/>
  </w:num>
  <w:num w:numId="10">
    <w:abstractNumId w:val="4"/>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0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302D"/>
    <w:rsid w:val="000026A4"/>
    <w:rsid w:val="0000389D"/>
    <w:rsid w:val="00004BE3"/>
    <w:rsid w:val="00005ECD"/>
    <w:rsid w:val="000074DD"/>
    <w:rsid w:val="00012D16"/>
    <w:rsid w:val="000130CC"/>
    <w:rsid w:val="00013316"/>
    <w:rsid w:val="00015062"/>
    <w:rsid w:val="000156F9"/>
    <w:rsid w:val="00016688"/>
    <w:rsid w:val="000170C4"/>
    <w:rsid w:val="00017582"/>
    <w:rsid w:val="000228D3"/>
    <w:rsid w:val="00026D6E"/>
    <w:rsid w:val="00027D5B"/>
    <w:rsid w:val="000306F5"/>
    <w:rsid w:val="00035133"/>
    <w:rsid w:val="00035C2E"/>
    <w:rsid w:val="00041891"/>
    <w:rsid w:val="00042BC1"/>
    <w:rsid w:val="00051447"/>
    <w:rsid w:val="00052DFB"/>
    <w:rsid w:val="00056E94"/>
    <w:rsid w:val="00057FAE"/>
    <w:rsid w:val="0006021C"/>
    <w:rsid w:val="00060ACE"/>
    <w:rsid w:val="000640EA"/>
    <w:rsid w:val="00065C10"/>
    <w:rsid w:val="0007184D"/>
    <w:rsid w:val="00073983"/>
    <w:rsid w:val="00073C68"/>
    <w:rsid w:val="00074BC4"/>
    <w:rsid w:val="0008243B"/>
    <w:rsid w:val="00085171"/>
    <w:rsid w:val="0008652A"/>
    <w:rsid w:val="00087008"/>
    <w:rsid w:val="000B014F"/>
    <w:rsid w:val="000B0661"/>
    <w:rsid w:val="000B2B73"/>
    <w:rsid w:val="000B2CC0"/>
    <w:rsid w:val="000B48CC"/>
    <w:rsid w:val="000B668C"/>
    <w:rsid w:val="000C4623"/>
    <w:rsid w:val="000C63A6"/>
    <w:rsid w:val="000C6FAD"/>
    <w:rsid w:val="000D05B9"/>
    <w:rsid w:val="000D0EEF"/>
    <w:rsid w:val="000D108E"/>
    <w:rsid w:val="000D4DCD"/>
    <w:rsid w:val="000E28AE"/>
    <w:rsid w:val="000E3C55"/>
    <w:rsid w:val="000E4B63"/>
    <w:rsid w:val="000E55DC"/>
    <w:rsid w:val="000E56A6"/>
    <w:rsid w:val="000F0486"/>
    <w:rsid w:val="000F1D52"/>
    <w:rsid w:val="000F42CD"/>
    <w:rsid w:val="000F45F9"/>
    <w:rsid w:val="000F49CF"/>
    <w:rsid w:val="000F7A6B"/>
    <w:rsid w:val="001015DB"/>
    <w:rsid w:val="00101EC0"/>
    <w:rsid w:val="001037BF"/>
    <w:rsid w:val="00103A6B"/>
    <w:rsid w:val="00103F14"/>
    <w:rsid w:val="00105AF6"/>
    <w:rsid w:val="00107F97"/>
    <w:rsid w:val="0011225F"/>
    <w:rsid w:val="00112936"/>
    <w:rsid w:val="001153ED"/>
    <w:rsid w:val="00116444"/>
    <w:rsid w:val="0011649B"/>
    <w:rsid w:val="00116AF0"/>
    <w:rsid w:val="00121F5B"/>
    <w:rsid w:val="00125C49"/>
    <w:rsid w:val="00126C11"/>
    <w:rsid w:val="00126C43"/>
    <w:rsid w:val="00134402"/>
    <w:rsid w:val="001421C1"/>
    <w:rsid w:val="00143D6A"/>
    <w:rsid w:val="00145041"/>
    <w:rsid w:val="0015098D"/>
    <w:rsid w:val="0015180F"/>
    <w:rsid w:val="00151CE1"/>
    <w:rsid w:val="00156599"/>
    <w:rsid w:val="0016083F"/>
    <w:rsid w:val="001608CC"/>
    <w:rsid w:val="00162ECA"/>
    <w:rsid w:val="00164A5E"/>
    <w:rsid w:val="00167D1C"/>
    <w:rsid w:val="00170B74"/>
    <w:rsid w:val="00171CC6"/>
    <w:rsid w:val="001727EA"/>
    <w:rsid w:val="00176084"/>
    <w:rsid w:val="0018152C"/>
    <w:rsid w:val="00181F22"/>
    <w:rsid w:val="001877A9"/>
    <w:rsid w:val="00187DCA"/>
    <w:rsid w:val="00193A2B"/>
    <w:rsid w:val="00193C2D"/>
    <w:rsid w:val="001973C6"/>
    <w:rsid w:val="00197CAB"/>
    <w:rsid w:val="001A2EC5"/>
    <w:rsid w:val="001A4EB3"/>
    <w:rsid w:val="001A5F40"/>
    <w:rsid w:val="001A6772"/>
    <w:rsid w:val="001B36BA"/>
    <w:rsid w:val="001B3931"/>
    <w:rsid w:val="001B3AE5"/>
    <w:rsid w:val="001B74B2"/>
    <w:rsid w:val="001B7823"/>
    <w:rsid w:val="001C114D"/>
    <w:rsid w:val="001C1887"/>
    <w:rsid w:val="001D0347"/>
    <w:rsid w:val="001D25C3"/>
    <w:rsid w:val="001D4781"/>
    <w:rsid w:val="001D56BA"/>
    <w:rsid w:val="001D5D14"/>
    <w:rsid w:val="001D607E"/>
    <w:rsid w:val="001D6EA6"/>
    <w:rsid w:val="001D70EF"/>
    <w:rsid w:val="001E49E3"/>
    <w:rsid w:val="001E4EB4"/>
    <w:rsid w:val="001E51A9"/>
    <w:rsid w:val="001F0810"/>
    <w:rsid w:val="001F21EB"/>
    <w:rsid w:val="001F4ACF"/>
    <w:rsid w:val="001F605C"/>
    <w:rsid w:val="001F69C5"/>
    <w:rsid w:val="001F79AE"/>
    <w:rsid w:val="002037E9"/>
    <w:rsid w:val="002044EB"/>
    <w:rsid w:val="0021031A"/>
    <w:rsid w:val="00210F46"/>
    <w:rsid w:val="002135D9"/>
    <w:rsid w:val="00220A46"/>
    <w:rsid w:val="00221FB3"/>
    <w:rsid w:val="002221DD"/>
    <w:rsid w:val="002229A3"/>
    <w:rsid w:val="00223C64"/>
    <w:rsid w:val="002274D2"/>
    <w:rsid w:val="0023001C"/>
    <w:rsid w:val="00230379"/>
    <w:rsid w:val="00231156"/>
    <w:rsid w:val="00233655"/>
    <w:rsid w:val="00234811"/>
    <w:rsid w:val="0023636B"/>
    <w:rsid w:val="00236728"/>
    <w:rsid w:val="00237464"/>
    <w:rsid w:val="002418C8"/>
    <w:rsid w:val="00242C20"/>
    <w:rsid w:val="00243EF6"/>
    <w:rsid w:val="00243F44"/>
    <w:rsid w:val="002452AC"/>
    <w:rsid w:val="002466CA"/>
    <w:rsid w:val="002468AB"/>
    <w:rsid w:val="00246DFB"/>
    <w:rsid w:val="0025048A"/>
    <w:rsid w:val="00251010"/>
    <w:rsid w:val="00252779"/>
    <w:rsid w:val="00252952"/>
    <w:rsid w:val="00253A8C"/>
    <w:rsid w:val="00256883"/>
    <w:rsid w:val="00257B09"/>
    <w:rsid w:val="00260974"/>
    <w:rsid w:val="0026219D"/>
    <w:rsid w:val="002633EE"/>
    <w:rsid w:val="00263C7E"/>
    <w:rsid w:val="00270F2D"/>
    <w:rsid w:val="00275324"/>
    <w:rsid w:val="0028239B"/>
    <w:rsid w:val="00282A12"/>
    <w:rsid w:val="00284AFD"/>
    <w:rsid w:val="002858A8"/>
    <w:rsid w:val="00290EE5"/>
    <w:rsid w:val="00291041"/>
    <w:rsid w:val="00293528"/>
    <w:rsid w:val="00294B56"/>
    <w:rsid w:val="0029507F"/>
    <w:rsid w:val="0029513B"/>
    <w:rsid w:val="002956E1"/>
    <w:rsid w:val="0029654A"/>
    <w:rsid w:val="00296FC7"/>
    <w:rsid w:val="0029716F"/>
    <w:rsid w:val="00297B14"/>
    <w:rsid w:val="002A4C3A"/>
    <w:rsid w:val="002A6589"/>
    <w:rsid w:val="002A67EF"/>
    <w:rsid w:val="002B3D41"/>
    <w:rsid w:val="002B4949"/>
    <w:rsid w:val="002B59F3"/>
    <w:rsid w:val="002B6C65"/>
    <w:rsid w:val="002C4EDE"/>
    <w:rsid w:val="002D248C"/>
    <w:rsid w:val="002D25F9"/>
    <w:rsid w:val="002D294E"/>
    <w:rsid w:val="002D40E1"/>
    <w:rsid w:val="002D4441"/>
    <w:rsid w:val="002D6CB8"/>
    <w:rsid w:val="002E675C"/>
    <w:rsid w:val="002E721B"/>
    <w:rsid w:val="002E73BC"/>
    <w:rsid w:val="002F0168"/>
    <w:rsid w:val="002F190A"/>
    <w:rsid w:val="002F1B20"/>
    <w:rsid w:val="002F276A"/>
    <w:rsid w:val="002F358A"/>
    <w:rsid w:val="002F3BAA"/>
    <w:rsid w:val="002F6C96"/>
    <w:rsid w:val="00301FC4"/>
    <w:rsid w:val="0030595F"/>
    <w:rsid w:val="00307533"/>
    <w:rsid w:val="00310D9D"/>
    <w:rsid w:val="0031251E"/>
    <w:rsid w:val="00313D50"/>
    <w:rsid w:val="00315040"/>
    <w:rsid w:val="003160DB"/>
    <w:rsid w:val="00320194"/>
    <w:rsid w:val="003219DC"/>
    <w:rsid w:val="00322015"/>
    <w:rsid w:val="00322546"/>
    <w:rsid w:val="00323F7E"/>
    <w:rsid w:val="00326C72"/>
    <w:rsid w:val="00327328"/>
    <w:rsid w:val="00333003"/>
    <w:rsid w:val="00336811"/>
    <w:rsid w:val="00336D79"/>
    <w:rsid w:val="003458F3"/>
    <w:rsid w:val="00346F3A"/>
    <w:rsid w:val="00350953"/>
    <w:rsid w:val="003514B8"/>
    <w:rsid w:val="00353947"/>
    <w:rsid w:val="00356182"/>
    <w:rsid w:val="00360CFF"/>
    <w:rsid w:val="003647F0"/>
    <w:rsid w:val="003712AE"/>
    <w:rsid w:val="00376919"/>
    <w:rsid w:val="00376942"/>
    <w:rsid w:val="00377C1A"/>
    <w:rsid w:val="00380C1E"/>
    <w:rsid w:val="0038614A"/>
    <w:rsid w:val="003862C2"/>
    <w:rsid w:val="003866BE"/>
    <w:rsid w:val="00386B7A"/>
    <w:rsid w:val="00393870"/>
    <w:rsid w:val="00393B65"/>
    <w:rsid w:val="00393C04"/>
    <w:rsid w:val="00395EE6"/>
    <w:rsid w:val="003A047F"/>
    <w:rsid w:val="003A1069"/>
    <w:rsid w:val="003A12F3"/>
    <w:rsid w:val="003A2EC6"/>
    <w:rsid w:val="003A2F60"/>
    <w:rsid w:val="003A38E9"/>
    <w:rsid w:val="003A3BD3"/>
    <w:rsid w:val="003A4432"/>
    <w:rsid w:val="003A52FB"/>
    <w:rsid w:val="003B1011"/>
    <w:rsid w:val="003B2394"/>
    <w:rsid w:val="003B55BB"/>
    <w:rsid w:val="003C148E"/>
    <w:rsid w:val="003C2B0B"/>
    <w:rsid w:val="003C524F"/>
    <w:rsid w:val="003C69E5"/>
    <w:rsid w:val="003D1993"/>
    <w:rsid w:val="003D1D71"/>
    <w:rsid w:val="003D2666"/>
    <w:rsid w:val="003D2BBA"/>
    <w:rsid w:val="003D359C"/>
    <w:rsid w:val="003D3D54"/>
    <w:rsid w:val="003D5B7A"/>
    <w:rsid w:val="003D5D7D"/>
    <w:rsid w:val="003E0176"/>
    <w:rsid w:val="003E2092"/>
    <w:rsid w:val="003E368C"/>
    <w:rsid w:val="003E40BD"/>
    <w:rsid w:val="003E40E0"/>
    <w:rsid w:val="003E456D"/>
    <w:rsid w:val="003E4CE7"/>
    <w:rsid w:val="003F7C49"/>
    <w:rsid w:val="003F7E56"/>
    <w:rsid w:val="004000DA"/>
    <w:rsid w:val="00400804"/>
    <w:rsid w:val="0040729E"/>
    <w:rsid w:val="00407995"/>
    <w:rsid w:val="00414F7E"/>
    <w:rsid w:val="00417C35"/>
    <w:rsid w:val="00421BD7"/>
    <w:rsid w:val="00424E5B"/>
    <w:rsid w:val="00426747"/>
    <w:rsid w:val="00427563"/>
    <w:rsid w:val="004321A5"/>
    <w:rsid w:val="004344D5"/>
    <w:rsid w:val="004371F0"/>
    <w:rsid w:val="00440EEF"/>
    <w:rsid w:val="00443118"/>
    <w:rsid w:val="0044313F"/>
    <w:rsid w:val="00444752"/>
    <w:rsid w:val="00444AF2"/>
    <w:rsid w:val="0044582C"/>
    <w:rsid w:val="00445E95"/>
    <w:rsid w:val="0044634E"/>
    <w:rsid w:val="00446702"/>
    <w:rsid w:val="004468B1"/>
    <w:rsid w:val="004500DB"/>
    <w:rsid w:val="00450A2C"/>
    <w:rsid w:val="004545DA"/>
    <w:rsid w:val="004560FA"/>
    <w:rsid w:val="00457B8A"/>
    <w:rsid w:val="00460E8E"/>
    <w:rsid w:val="00462F3C"/>
    <w:rsid w:val="00465FAF"/>
    <w:rsid w:val="00470FBD"/>
    <w:rsid w:val="00474D71"/>
    <w:rsid w:val="0047560E"/>
    <w:rsid w:val="004777B2"/>
    <w:rsid w:val="00482AC8"/>
    <w:rsid w:val="00482F38"/>
    <w:rsid w:val="0048406D"/>
    <w:rsid w:val="004855FF"/>
    <w:rsid w:val="00485D6E"/>
    <w:rsid w:val="004908B9"/>
    <w:rsid w:val="0049153F"/>
    <w:rsid w:val="00491690"/>
    <w:rsid w:val="00495FA8"/>
    <w:rsid w:val="00497C48"/>
    <w:rsid w:val="004A0817"/>
    <w:rsid w:val="004A1E60"/>
    <w:rsid w:val="004A4796"/>
    <w:rsid w:val="004A4B21"/>
    <w:rsid w:val="004B1B1B"/>
    <w:rsid w:val="004B1D97"/>
    <w:rsid w:val="004B2989"/>
    <w:rsid w:val="004B38DD"/>
    <w:rsid w:val="004B5971"/>
    <w:rsid w:val="004C15A2"/>
    <w:rsid w:val="004C3136"/>
    <w:rsid w:val="004C6439"/>
    <w:rsid w:val="004C688B"/>
    <w:rsid w:val="004D435C"/>
    <w:rsid w:val="004D6F45"/>
    <w:rsid w:val="004D70E3"/>
    <w:rsid w:val="004D758C"/>
    <w:rsid w:val="004E0AB0"/>
    <w:rsid w:val="004E1D17"/>
    <w:rsid w:val="004F0273"/>
    <w:rsid w:val="004F0CB7"/>
    <w:rsid w:val="004F1914"/>
    <w:rsid w:val="004F1C51"/>
    <w:rsid w:val="004F2248"/>
    <w:rsid w:val="004F6247"/>
    <w:rsid w:val="004F63F7"/>
    <w:rsid w:val="00502498"/>
    <w:rsid w:val="00503B54"/>
    <w:rsid w:val="005065E5"/>
    <w:rsid w:val="00507A8B"/>
    <w:rsid w:val="005107D9"/>
    <w:rsid w:val="0051092F"/>
    <w:rsid w:val="00512BE6"/>
    <w:rsid w:val="00513228"/>
    <w:rsid w:val="00514266"/>
    <w:rsid w:val="00516B44"/>
    <w:rsid w:val="0052284B"/>
    <w:rsid w:val="0052319D"/>
    <w:rsid w:val="0052453A"/>
    <w:rsid w:val="00524BD7"/>
    <w:rsid w:val="00525417"/>
    <w:rsid w:val="00527A2D"/>
    <w:rsid w:val="00536AE7"/>
    <w:rsid w:val="0054030E"/>
    <w:rsid w:val="00541001"/>
    <w:rsid w:val="005413F8"/>
    <w:rsid w:val="005415B9"/>
    <w:rsid w:val="005418BB"/>
    <w:rsid w:val="00546783"/>
    <w:rsid w:val="0054749D"/>
    <w:rsid w:val="00550B66"/>
    <w:rsid w:val="00550BAA"/>
    <w:rsid w:val="0055255A"/>
    <w:rsid w:val="00552C3F"/>
    <w:rsid w:val="005530E8"/>
    <w:rsid w:val="00553924"/>
    <w:rsid w:val="00556045"/>
    <w:rsid w:val="005622E6"/>
    <w:rsid w:val="0056403C"/>
    <w:rsid w:val="00567FF3"/>
    <w:rsid w:val="00570B3D"/>
    <w:rsid w:val="00570F83"/>
    <w:rsid w:val="00571A2B"/>
    <w:rsid w:val="00573346"/>
    <w:rsid w:val="00575D65"/>
    <w:rsid w:val="00577085"/>
    <w:rsid w:val="00580627"/>
    <w:rsid w:val="00580B0F"/>
    <w:rsid w:val="005816F2"/>
    <w:rsid w:val="00591F34"/>
    <w:rsid w:val="00593E43"/>
    <w:rsid w:val="0059480C"/>
    <w:rsid w:val="00594D3E"/>
    <w:rsid w:val="00596F34"/>
    <w:rsid w:val="005972FB"/>
    <w:rsid w:val="005A0DD5"/>
    <w:rsid w:val="005A1BCA"/>
    <w:rsid w:val="005A232D"/>
    <w:rsid w:val="005A41C2"/>
    <w:rsid w:val="005A5A8B"/>
    <w:rsid w:val="005A77F0"/>
    <w:rsid w:val="005A7859"/>
    <w:rsid w:val="005A7AC7"/>
    <w:rsid w:val="005B0071"/>
    <w:rsid w:val="005B11B7"/>
    <w:rsid w:val="005C02B9"/>
    <w:rsid w:val="005C087A"/>
    <w:rsid w:val="005C1458"/>
    <w:rsid w:val="005C727D"/>
    <w:rsid w:val="005C739B"/>
    <w:rsid w:val="005D1CD3"/>
    <w:rsid w:val="005D37F4"/>
    <w:rsid w:val="005D4013"/>
    <w:rsid w:val="005D4BF1"/>
    <w:rsid w:val="005E26DB"/>
    <w:rsid w:val="005E2A54"/>
    <w:rsid w:val="005E5AF8"/>
    <w:rsid w:val="005F157C"/>
    <w:rsid w:val="005F5B46"/>
    <w:rsid w:val="005F644C"/>
    <w:rsid w:val="005F72EE"/>
    <w:rsid w:val="005F7D48"/>
    <w:rsid w:val="00600416"/>
    <w:rsid w:val="00600DFC"/>
    <w:rsid w:val="00601F30"/>
    <w:rsid w:val="00601F48"/>
    <w:rsid w:val="00602A6C"/>
    <w:rsid w:val="00604E7F"/>
    <w:rsid w:val="00606872"/>
    <w:rsid w:val="00611A0A"/>
    <w:rsid w:val="00615112"/>
    <w:rsid w:val="006155F3"/>
    <w:rsid w:val="00621593"/>
    <w:rsid w:val="006219E5"/>
    <w:rsid w:val="00623514"/>
    <w:rsid w:val="00624987"/>
    <w:rsid w:val="00626D65"/>
    <w:rsid w:val="00627B90"/>
    <w:rsid w:val="00630E45"/>
    <w:rsid w:val="006312F2"/>
    <w:rsid w:val="00634179"/>
    <w:rsid w:val="0063732B"/>
    <w:rsid w:val="00637490"/>
    <w:rsid w:val="00644674"/>
    <w:rsid w:val="00653F4F"/>
    <w:rsid w:val="0065400C"/>
    <w:rsid w:val="00655549"/>
    <w:rsid w:val="006633C6"/>
    <w:rsid w:val="00664903"/>
    <w:rsid w:val="006673DD"/>
    <w:rsid w:val="00667D94"/>
    <w:rsid w:val="00667DAE"/>
    <w:rsid w:val="0067282D"/>
    <w:rsid w:val="0067409D"/>
    <w:rsid w:val="006764B6"/>
    <w:rsid w:val="006770C4"/>
    <w:rsid w:val="0068341F"/>
    <w:rsid w:val="00690A9C"/>
    <w:rsid w:val="0069185C"/>
    <w:rsid w:val="00692112"/>
    <w:rsid w:val="00692454"/>
    <w:rsid w:val="00692C0B"/>
    <w:rsid w:val="00696899"/>
    <w:rsid w:val="00697DDE"/>
    <w:rsid w:val="006B3123"/>
    <w:rsid w:val="006C1DEF"/>
    <w:rsid w:val="006C2D83"/>
    <w:rsid w:val="006C2E11"/>
    <w:rsid w:val="006C5BA8"/>
    <w:rsid w:val="006C745B"/>
    <w:rsid w:val="006D2F4B"/>
    <w:rsid w:val="006D374C"/>
    <w:rsid w:val="006D453B"/>
    <w:rsid w:val="006E302D"/>
    <w:rsid w:val="006E3A7A"/>
    <w:rsid w:val="006E6E4A"/>
    <w:rsid w:val="006F0449"/>
    <w:rsid w:val="006F3F57"/>
    <w:rsid w:val="006F478E"/>
    <w:rsid w:val="006F4E4D"/>
    <w:rsid w:val="006F6EF5"/>
    <w:rsid w:val="006F742B"/>
    <w:rsid w:val="006F7E6D"/>
    <w:rsid w:val="00703A98"/>
    <w:rsid w:val="00704C63"/>
    <w:rsid w:val="007064DC"/>
    <w:rsid w:val="00710068"/>
    <w:rsid w:val="00711BF2"/>
    <w:rsid w:val="00712113"/>
    <w:rsid w:val="007133DE"/>
    <w:rsid w:val="007147F4"/>
    <w:rsid w:val="0071661E"/>
    <w:rsid w:val="00717445"/>
    <w:rsid w:val="00721635"/>
    <w:rsid w:val="00722A05"/>
    <w:rsid w:val="00722BB7"/>
    <w:rsid w:val="007300C7"/>
    <w:rsid w:val="00732100"/>
    <w:rsid w:val="00732E35"/>
    <w:rsid w:val="00733853"/>
    <w:rsid w:val="00741F6D"/>
    <w:rsid w:val="007442BB"/>
    <w:rsid w:val="007448D2"/>
    <w:rsid w:val="00745755"/>
    <w:rsid w:val="0074609C"/>
    <w:rsid w:val="00746CC6"/>
    <w:rsid w:val="00753AD2"/>
    <w:rsid w:val="00754123"/>
    <w:rsid w:val="007557BE"/>
    <w:rsid w:val="0075596C"/>
    <w:rsid w:val="0075631C"/>
    <w:rsid w:val="007601D5"/>
    <w:rsid w:val="00760677"/>
    <w:rsid w:val="007606EA"/>
    <w:rsid w:val="0076116E"/>
    <w:rsid w:val="0076140F"/>
    <w:rsid w:val="007659AF"/>
    <w:rsid w:val="00772032"/>
    <w:rsid w:val="00773B64"/>
    <w:rsid w:val="00773BF5"/>
    <w:rsid w:val="00775D0B"/>
    <w:rsid w:val="007766D8"/>
    <w:rsid w:val="007831A7"/>
    <w:rsid w:val="007851AC"/>
    <w:rsid w:val="00790828"/>
    <w:rsid w:val="00791A7D"/>
    <w:rsid w:val="007929EF"/>
    <w:rsid w:val="00794063"/>
    <w:rsid w:val="0079526C"/>
    <w:rsid w:val="00797945"/>
    <w:rsid w:val="00797D31"/>
    <w:rsid w:val="007A7508"/>
    <w:rsid w:val="007B4F80"/>
    <w:rsid w:val="007B52FD"/>
    <w:rsid w:val="007B5E7F"/>
    <w:rsid w:val="007C2307"/>
    <w:rsid w:val="007D0927"/>
    <w:rsid w:val="007D32D6"/>
    <w:rsid w:val="007D6DF9"/>
    <w:rsid w:val="007D75FD"/>
    <w:rsid w:val="007D7E86"/>
    <w:rsid w:val="007E2A7A"/>
    <w:rsid w:val="007F34F0"/>
    <w:rsid w:val="007F4242"/>
    <w:rsid w:val="008029C1"/>
    <w:rsid w:val="00802D00"/>
    <w:rsid w:val="008055F0"/>
    <w:rsid w:val="00806C32"/>
    <w:rsid w:val="00807DBC"/>
    <w:rsid w:val="00813102"/>
    <w:rsid w:val="008142E8"/>
    <w:rsid w:val="008149F3"/>
    <w:rsid w:val="00820DEA"/>
    <w:rsid w:val="008231E2"/>
    <w:rsid w:val="008254BE"/>
    <w:rsid w:val="00832A84"/>
    <w:rsid w:val="00833D54"/>
    <w:rsid w:val="00834F69"/>
    <w:rsid w:val="008377D5"/>
    <w:rsid w:val="00837B2D"/>
    <w:rsid w:val="00837C49"/>
    <w:rsid w:val="008400ED"/>
    <w:rsid w:val="008433EB"/>
    <w:rsid w:val="00844367"/>
    <w:rsid w:val="008462D4"/>
    <w:rsid w:val="0085231F"/>
    <w:rsid w:val="00854D29"/>
    <w:rsid w:val="00857E75"/>
    <w:rsid w:val="008616D7"/>
    <w:rsid w:val="00864396"/>
    <w:rsid w:val="00865126"/>
    <w:rsid w:val="00866CAD"/>
    <w:rsid w:val="008679C1"/>
    <w:rsid w:val="00873E4A"/>
    <w:rsid w:val="008752AA"/>
    <w:rsid w:val="0087565D"/>
    <w:rsid w:val="00882C24"/>
    <w:rsid w:val="00882E60"/>
    <w:rsid w:val="00884DCC"/>
    <w:rsid w:val="00890D41"/>
    <w:rsid w:val="00892524"/>
    <w:rsid w:val="00892697"/>
    <w:rsid w:val="008934E7"/>
    <w:rsid w:val="0089388E"/>
    <w:rsid w:val="00895068"/>
    <w:rsid w:val="00896CB5"/>
    <w:rsid w:val="008971BC"/>
    <w:rsid w:val="008A0DCC"/>
    <w:rsid w:val="008A0F9B"/>
    <w:rsid w:val="008A56EB"/>
    <w:rsid w:val="008A590A"/>
    <w:rsid w:val="008B0D6E"/>
    <w:rsid w:val="008B6DC8"/>
    <w:rsid w:val="008C4610"/>
    <w:rsid w:val="008C47F2"/>
    <w:rsid w:val="008C51A0"/>
    <w:rsid w:val="008C6C78"/>
    <w:rsid w:val="008C6EF3"/>
    <w:rsid w:val="008C702B"/>
    <w:rsid w:val="008C7CC2"/>
    <w:rsid w:val="008D083C"/>
    <w:rsid w:val="008D0982"/>
    <w:rsid w:val="008D6496"/>
    <w:rsid w:val="008D64BE"/>
    <w:rsid w:val="008D7F73"/>
    <w:rsid w:val="008E0A90"/>
    <w:rsid w:val="008E3807"/>
    <w:rsid w:val="008E405B"/>
    <w:rsid w:val="008E47B5"/>
    <w:rsid w:val="008F15B6"/>
    <w:rsid w:val="008F1F8C"/>
    <w:rsid w:val="008F309A"/>
    <w:rsid w:val="008F505E"/>
    <w:rsid w:val="008F680E"/>
    <w:rsid w:val="008F6D6C"/>
    <w:rsid w:val="008F6ECB"/>
    <w:rsid w:val="008F7E94"/>
    <w:rsid w:val="009022BA"/>
    <w:rsid w:val="00904635"/>
    <w:rsid w:val="00906F2A"/>
    <w:rsid w:val="009108F3"/>
    <w:rsid w:val="00911F92"/>
    <w:rsid w:val="00914F0E"/>
    <w:rsid w:val="00922784"/>
    <w:rsid w:val="00926826"/>
    <w:rsid w:val="0092719D"/>
    <w:rsid w:val="00927A2D"/>
    <w:rsid w:val="00932E5D"/>
    <w:rsid w:val="009337AC"/>
    <w:rsid w:val="009339EA"/>
    <w:rsid w:val="00933C10"/>
    <w:rsid w:val="00935559"/>
    <w:rsid w:val="00936E10"/>
    <w:rsid w:val="00937BAF"/>
    <w:rsid w:val="009436B9"/>
    <w:rsid w:val="00945728"/>
    <w:rsid w:val="00954656"/>
    <w:rsid w:val="009558F6"/>
    <w:rsid w:val="00957A80"/>
    <w:rsid w:val="009609D5"/>
    <w:rsid w:val="00960BBF"/>
    <w:rsid w:val="00961CA2"/>
    <w:rsid w:val="009645E3"/>
    <w:rsid w:val="009735BA"/>
    <w:rsid w:val="00974947"/>
    <w:rsid w:val="0097602E"/>
    <w:rsid w:val="00976DF9"/>
    <w:rsid w:val="00977A8B"/>
    <w:rsid w:val="00980B88"/>
    <w:rsid w:val="00985591"/>
    <w:rsid w:val="0099664F"/>
    <w:rsid w:val="00997790"/>
    <w:rsid w:val="009A0CEE"/>
    <w:rsid w:val="009A1B58"/>
    <w:rsid w:val="009A35AE"/>
    <w:rsid w:val="009A5125"/>
    <w:rsid w:val="009A5575"/>
    <w:rsid w:val="009A6014"/>
    <w:rsid w:val="009A7100"/>
    <w:rsid w:val="009A7DBA"/>
    <w:rsid w:val="009B17FC"/>
    <w:rsid w:val="009B2F93"/>
    <w:rsid w:val="009B2FAB"/>
    <w:rsid w:val="009B3359"/>
    <w:rsid w:val="009B4DF4"/>
    <w:rsid w:val="009C2DD4"/>
    <w:rsid w:val="009C3255"/>
    <w:rsid w:val="009C41D8"/>
    <w:rsid w:val="009C434B"/>
    <w:rsid w:val="009D59AC"/>
    <w:rsid w:val="009D7EAC"/>
    <w:rsid w:val="009E1D65"/>
    <w:rsid w:val="009E3A77"/>
    <w:rsid w:val="009E5324"/>
    <w:rsid w:val="009E5733"/>
    <w:rsid w:val="009E6DF3"/>
    <w:rsid w:val="009E7CFF"/>
    <w:rsid w:val="009F2675"/>
    <w:rsid w:val="009F312D"/>
    <w:rsid w:val="00A02E96"/>
    <w:rsid w:val="00A04582"/>
    <w:rsid w:val="00A057CD"/>
    <w:rsid w:val="00A10260"/>
    <w:rsid w:val="00A10702"/>
    <w:rsid w:val="00A111E9"/>
    <w:rsid w:val="00A12556"/>
    <w:rsid w:val="00A13C69"/>
    <w:rsid w:val="00A14FD0"/>
    <w:rsid w:val="00A17051"/>
    <w:rsid w:val="00A2143C"/>
    <w:rsid w:val="00A21BFF"/>
    <w:rsid w:val="00A238EA"/>
    <w:rsid w:val="00A23F1F"/>
    <w:rsid w:val="00A2457A"/>
    <w:rsid w:val="00A25D8C"/>
    <w:rsid w:val="00A27F9F"/>
    <w:rsid w:val="00A27FBB"/>
    <w:rsid w:val="00A311AC"/>
    <w:rsid w:val="00A33336"/>
    <w:rsid w:val="00A33808"/>
    <w:rsid w:val="00A33E5C"/>
    <w:rsid w:val="00A346D2"/>
    <w:rsid w:val="00A369A6"/>
    <w:rsid w:val="00A40BEF"/>
    <w:rsid w:val="00A41B3D"/>
    <w:rsid w:val="00A422D9"/>
    <w:rsid w:val="00A4462F"/>
    <w:rsid w:val="00A45287"/>
    <w:rsid w:val="00A459C0"/>
    <w:rsid w:val="00A502BA"/>
    <w:rsid w:val="00A55C01"/>
    <w:rsid w:val="00A56513"/>
    <w:rsid w:val="00A57C42"/>
    <w:rsid w:val="00A6181F"/>
    <w:rsid w:val="00A65FEC"/>
    <w:rsid w:val="00A75847"/>
    <w:rsid w:val="00A801DC"/>
    <w:rsid w:val="00A813BC"/>
    <w:rsid w:val="00A8238A"/>
    <w:rsid w:val="00A82A34"/>
    <w:rsid w:val="00A82E1F"/>
    <w:rsid w:val="00A83A3B"/>
    <w:rsid w:val="00A84E32"/>
    <w:rsid w:val="00A9593D"/>
    <w:rsid w:val="00A97053"/>
    <w:rsid w:val="00AA0C0D"/>
    <w:rsid w:val="00AA169B"/>
    <w:rsid w:val="00AA3085"/>
    <w:rsid w:val="00AA352D"/>
    <w:rsid w:val="00AA6D09"/>
    <w:rsid w:val="00AB4B87"/>
    <w:rsid w:val="00AB5005"/>
    <w:rsid w:val="00AB5AFF"/>
    <w:rsid w:val="00AB74FB"/>
    <w:rsid w:val="00AC2996"/>
    <w:rsid w:val="00AC627E"/>
    <w:rsid w:val="00AD437E"/>
    <w:rsid w:val="00AD65A2"/>
    <w:rsid w:val="00AF7233"/>
    <w:rsid w:val="00B02930"/>
    <w:rsid w:val="00B03544"/>
    <w:rsid w:val="00B03F3F"/>
    <w:rsid w:val="00B06085"/>
    <w:rsid w:val="00B06DC9"/>
    <w:rsid w:val="00B071EB"/>
    <w:rsid w:val="00B1108A"/>
    <w:rsid w:val="00B157C1"/>
    <w:rsid w:val="00B20A91"/>
    <w:rsid w:val="00B23721"/>
    <w:rsid w:val="00B24F23"/>
    <w:rsid w:val="00B25B4F"/>
    <w:rsid w:val="00B2751F"/>
    <w:rsid w:val="00B27F52"/>
    <w:rsid w:val="00B31209"/>
    <w:rsid w:val="00B33F5C"/>
    <w:rsid w:val="00B4142A"/>
    <w:rsid w:val="00B44046"/>
    <w:rsid w:val="00B46C54"/>
    <w:rsid w:val="00B503B4"/>
    <w:rsid w:val="00B52416"/>
    <w:rsid w:val="00B61959"/>
    <w:rsid w:val="00B630A0"/>
    <w:rsid w:val="00B6375A"/>
    <w:rsid w:val="00B65A92"/>
    <w:rsid w:val="00B67B02"/>
    <w:rsid w:val="00B70926"/>
    <w:rsid w:val="00B71B02"/>
    <w:rsid w:val="00B72507"/>
    <w:rsid w:val="00B7602E"/>
    <w:rsid w:val="00B771AB"/>
    <w:rsid w:val="00B80ECE"/>
    <w:rsid w:val="00B85AD9"/>
    <w:rsid w:val="00B926A9"/>
    <w:rsid w:val="00BA2101"/>
    <w:rsid w:val="00BA22E5"/>
    <w:rsid w:val="00BA3B6F"/>
    <w:rsid w:val="00BA6749"/>
    <w:rsid w:val="00BB04FD"/>
    <w:rsid w:val="00BB7858"/>
    <w:rsid w:val="00BC03AD"/>
    <w:rsid w:val="00BC0A84"/>
    <w:rsid w:val="00BC3C6D"/>
    <w:rsid w:val="00BC52BF"/>
    <w:rsid w:val="00BC69A2"/>
    <w:rsid w:val="00BD125D"/>
    <w:rsid w:val="00BD1D02"/>
    <w:rsid w:val="00BD240C"/>
    <w:rsid w:val="00BD2532"/>
    <w:rsid w:val="00BD5558"/>
    <w:rsid w:val="00BD6084"/>
    <w:rsid w:val="00BE07CA"/>
    <w:rsid w:val="00BE0CBC"/>
    <w:rsid w:val="00BE3AF3"/>
    <w:rsid w:val="00BE5D95"/>
    <w:rsid w:val="00BE715C"/>
    <w:rsid w:val="00BF0A55"/>
    <w:rsid w:val="00BF14D1"/>
    <w:rsid w:val="00BF2425"/>
    <w:rsid w:val="00BF2904"/>
    <w:rsid w:val="00BF433F"/>
    <w:rsid w:val="00BF4E79"/>
    <w:rsid w:val="00BF605F"/>
    <w:rsid w:val="00BF65A0"/>
    <w:rsid w:val="00BF6A93"/>
    <w:rsid w:val="00C0152F"/>
    <w:rsid w:val="00C027C8"/>
    <w:rsid w:val="00C03734"/>
    <w:rsid w:val="00C0693B"/>
    <w:rsid w:val="00C06B9F"/>
    <w:rsid w:val="00C1257C"/>
    <w:rsid w:val="00C12CBB"/>
    <w:rsid w:val="00C13DF7"/>
    <w:rsid w:val="00C13EA1"/>
    <w:rsid w:val="00C17FDB"/>
    <w:rsid w:val="00C2060B"/>
    <w:rsid w:val="00C225F9"/>
    <w:rsid w:val="00C22C31"/>
    <w:rsid w:val="00C27D24"/>
    <w:rsid w:val="00C31013"/>
    <w:rsid w:val="00C365E8"/>
    <w:rsid w:val="00C36929"/>
    <w:rsid w:val="00C41BA2"/>
    <w:rsid w:val="00C420CF"/>
    <w:rsid w:val="00C42586"/>
    <w:rsid w:val="00C42EA5"/>
    <w:rsid w:val="00C43EF2"/>
    <w:rsid w:val="00C4461A"/>
    <w:rsid w:val="00C448A0"/>
    <w:rsid w:val="00C46AAC"/>
    <w:rsid w:val="00C50036"/>
    <w:rsid w:val="00C5406B"/>
    <w:rsid w:val="00C54B43"/>
    <w:rsid w:val="00C55475"/>
    <w:rsid w:val="00C56FAE"/>
    <w:rsid w:val="00C6097A"/>
    <w:rsid w:val="00C65A31"/>
    <w:rsid w:val="00C67B1C"/>
    <w:rsid w:val="00C7086D"/>
    <w:rsid w:val="00C7448F"/>
    <w:rsid w:val="00C74C56"/>
    <w:rsid w:val="00C770FF"/>
    <w:rsid w:val="00C77595"/>
    <w:rsid w:val="00C77CF2"/>
    <w:rsid w:val="00C77F0A"/>
    <w:rsid w:val="00C8225C"/>
    <w:rsid w:val="00C85573"/>
    <w:rsid w:val="00C90C5F"/>
    <w:rsid w:val="00C90C92"/>
    <w:rsid w:val="00C911EA"/>
    <w:rsid w:val="00C92F30"/>
    <w:rsid w:val="00C934C1"/>
    <w:rsid w:val="00CA031D"/>
    <w:rsid w:val="00CA0B51"/>
    <w:rsid w:val="00CA236D"/>
    <w:rsid w:val="00CA6DCA"/>
    <w:rsid w:val="00CA7F9A"/>
    <w:rsid w:val="00CB0C1A"/>
    <w:rsid w:val="00CB0EB4"/>
    <w:rsid w:val="00CB1183"/>
    <w:rsid w:val="00CB1762"/>
    <w:rsid w:val="00CB40D4"/>
    <w:rsid w:val="00CB59C7"/>
    <w:rsid w:val="00CB6B0C"/>
    <w:rsid w:val="00CB7B9D"/>
    <w:rsid w:val="00CC6E96"/>
    <w:rsid w:val="00CD0DA0"/>
    <w:rsid w:val="00CD2CE7"/>
    <w:rsid w:val="00CD61FF"/>
    <w:rsid w:val="00CE1589"/>
    <w:rsid w:val="00CE38C9"/>
    <w:rsid w:val="00CE4748"/>
    <w:rsid w:val="00CF2887"/>
    <w:rsid w:val="00CF42F8"/>
    <w:rsid w:val="00CF60A7"/>
    <w:rsid w:val="00CF60DF"/>
    <w:rsid w:val="00D00439"/>
    <w:rsid w:val="00D0248A"/>
    <w:rsid w:val="00D07E8F"/>
    <w:rsid w:val="00D123E5"/>
    <w:rsid w:val="00D12485"/>
    <w:rsid w:val="00D17998"/>
    <w:rsid w:val="00D21EDE"/>
    <w:rsid w:val="00D25CC9"/>
    <w:rsid w:val="00D33407"/>
    <w:rsid w:val="00D33505"/>
    <w:rsid w:val="00D340E4"/>
    <w:rsid w:val="00D34A3D"/>
    <w:rsid w:val="00D37A68"/>
    <w:rsid w:val="00D4009A"/>
    <w:rsid w:val="00D40417"/>
    <w:rsid w:val="00D40D51"/>
    <w:rsid w:val="00D43988"/>
    <w:rsid w:val="00D43FE9"/>
    <w:rsid w:val="00D5420F"/>
    <w:rsid w:val="00D6559B"/>
    <w:rsid w:val="00D66BFE"/>
    <w:rsid w:val="00D72FD8"/>
    <w:rsid w:val="00D73166"/>
    <w:rsid w:val="00D735F9"/>
    <w:rsid w:val="00D7658C"/>
    <w:rsid w:val="00D8199F"/>
    <w:rsid w:val="00D82C2B"/>
    <w:rsid w:val="00D8314D"/>
    <w:rsid w:val="00D831C4"/>
    <w:rsid w:val="00D83773"/>
    <w:rsid w:val="00D87D43"/>
    <w:rsid w:val="00D90ACA"/>
    <w:rsid w:val="00D918B3"/>
    <w:rsid w:val="00D92892"/>
    <w:rsid w:val="00D92C94"/>
    <w:rsid w:val="00D93C33"/>
    <w:rsid w:val="00D940E9"/>
    <w:rsid w:val="00D95D05"/>
    <w:rsid w:val="00D96647"/>
    <w:rsid w:val="00D9769D"/>
    <w:rsid w:val="00DA2EBA"/>
    <w:rsid w:val="00DA5523"/>
    <w:rsid w:val="00DA57D9"/>
    <w:rsid w:val="00DA749D"/>
    <w:rsid w:val="00DB560A"/>
    <w:rsid w:val="00DC4692"/>
    <w:rsid w:val="00DC4AB5"/>
    <w:rsid w:val="00DC6A6D"/>
    <w:rsid w:val="00DC6B25"/>
    <w:rsid w:val="00DD08BF"/>
    <w:rsid w:val="00DE0163"/>
    <w:rsid w:val="00DE3201"/>
    <w:rsid w:val="00DE49A5"/>
    <w:rsid w:val="00DE5A93"/>
    <w:rsid w:val="00DE7610"/>
    <w:rsid w:val="00DF04C3"/>
    <w:rsid w:val="00DF25DE"/>
    <w:rsid w:val="00E0168D"/>
    <w:rsid w:val="00E02524"/>
    <w:rsid w:val="00E04053"/>
    <w:rsid w:val="00E05C6E"/>
    <w:rsid w:val="00E0609E"/>
    <w:rsid w:val="00E062F5"/>
    <w:rsid w:val="00E0692A"/>
    <w:rsid w:val="00E12267"/>
    <w:rsid w:val="00E130B8"/>
    <w:rsid w:val="00E1448B"/>
    <w:rsid w:val="00E1637D"/>
    <w:rsid w:val="00E176EB"/>
    <w:rsid w:val="00E21580"/>
    <w:rsid w:val="00E224D8"/>
    <w:rsid w:val="00E251AE"/>
    <w:rsid w:val="00E26CDC"/>
    <w:rsid w:val="00E27ADE"/>
    <w:rsid w:val="00E32182"/>
    <w:rsid w:val="00E33D6B"/>
    <w:rsid w:val="00E3454A"/>
    <w:rsid w:val="00E34E8F"/>
    <w:rsid w:val="00E351FD"/>
    <w:rsid w:val="00E3520A"/>
    <w:rsid w:val="00E36435"/>
    <w:rsid w:val="00E36CBD"/>
    <w:rsid w:val="00E37909"/>
    <w:rsid w:val="00E42232"/>
    <w:rsid w:val="00E46C23"/>
    <w:rsid w:val="00E47BB2"/>
    <w:rsid w:val="00E56259"/>
    <w:rsid w:val="00E56D62"/>
    <w:rsid w:val="00E60D98"/>
    <w:rsid w:val="00E63820"/>
    <w:rsid w:val="00E63BE7"/>
    <w:rsid w:val="00E64575"/>
    <w:rsid w:val="00E64E53"/>
    <w:rsid w:val="00E65C00"/>
    <w:rsid w:val="00E708EB"/>
    <w:rsid w:val="00E709AB"/>
    <w:rsid w:val="00E71155"/>
    <w:rsid w:val="00E718F5"/>
    <w:rsid w:val="00E73355"/>
    <w:rsid w:val="00E752F1"/>
    <w:rsid w:val="00E77F89"/>
    <w:rsid w:val="00E81488"/>
    <w:rsid w:val="00E81B2B"/>
    <w:rsid w:val="00E83B73"/>
    <w:rsid w:val="00E8531F"/>
    <w:rsid w:val="00E8793F"/>
    <w:rsid w:val="00E914FE"/>
    <w:rsid w:val="00E9468A"/>
    <w:rsid w:val="00E950C2"/>
    <w:rsid w:val="00E95D2C"/>
    <w:rsid w:val="00E965CD"/>
    <w:rsid w:val="00E97F9C"/>
    <w:rsid w:val="00EA08AF"/>
    <w:rsid w:val="00EA233C"/>
    <w:rsid w:val="00EA24D2"/>
    <w:rsid w:val="00EA2EFD"/>
    <w:rsid w:val="00EA3A35"/>
    <w:rsid w:val="00EA6231"/>
    <w:rsid w:val="00EB03EB"/>
    <w:rsid w:val="00EB073B"/>
    <w:rsid w:val="00EB2998"/>
    <w:rsid w:val="00EB4D8B"/>
    <w:rsid w:val="00EB622F"/>
    <w:rsid w:val="00EB6CF6"/>
    <w:rsid w:val="00EB6F03"/>
    <w:rsid w:val="00EB7FFB"/>
    <w:rsid w:val="00EC1BDD"/>
    <w:rsid w:val="00EC2B4F"/>
    <w:rsid w:val="00EC3013"/>
    <w:rsid w:val="00EC71D4"/>
    <w:rsid w:val="00ED3034"/>
    <w:rsid w:val="00ED43FD"/>
    <w:rsid w:val="00ED4949"/>
    <w:rsid w:val="00EF220E"/>
    <w:rsid w:val="00EF3141"/>
    <w:rsid w:val="00EF345E"/>
    <w:rsid w:val="00EF40A0"/>
    <w:rsid w:val="00EF4E06"/>
    <w:rsid w:val="00F05053"/>
    <w:rsid w:val="00F10855"/>
    <w:rsid w:val="00F14B32"/>
    <w:rsid w:val="00F234D3"/>
    <w:rsid w:val="00F239BA"/>
    <w:rsid w:val="00F23AA6"/>
    <w:rsid w:val="00F253C3"/>
    <w:rsid w:val="00F2688F"/>
    <w:rsid w:val="00F26C0F"/>
    <w:rsid w:val="00F26C4F"/>
    <w:rsid w:val="00F270A8"/>
    <w:rsid w:val="00F27D23"/>
    <w:rsid w:val="00F37CD8"/>
    <w:rsid w:val="00F403E0"/>
    <w:rsid w:val="00F4104D"/>
    <w:rsid w:val="00F412C2"/>
    <w:rsid w:val="00F50F62"/>
    <w:rsid w:val="00F5360D"/>
    <w:rsid w:val="00F540CB"/>
    <w:rsid w:val="00F5544F"/>
    <w:rsid w:val="00F554DB"/>
    <w:rsid w:val="00F56A7F"/>
    <w:rsid w:val="00F6043C"/>
    <w:rsid w:val="00F60709"/>
    <w:rsid w:val="00F63033"/>
    <w:rsid w:val="00F66695"/>
    <w:rsid w:val="00F672F0"/>
    <w:rsid w:val="00F721AE"/>
    <w:rsid w:val="00F72AD7"/>
    <w:rsid w:val="00F73DAF"/>
    <w:rsid w:val="00F744AB"/>
    <w:rsid w:val="00F74622"/>
    <w:rsid w:val="00F746B8"/>
    <w:rsid w:val="00F7776A"/>
    <w:rsid w:val="00F77A1A"/>
    <w:rsid w:val="00F810F0"/>
    <w:rsid w:val="00F83971"/>
    <w:rsid w:val="00F84464"/>
    <w:rsid w:val="00F8539B"/>
    <w:rsid w:val="00F922D5"/>
    <w:rsid w:val="00F9605B"/>
    <w:rsid w:val="00F97245"/>
    <w:rsid w:val="00FA7FC5"/>
    <w:rsid w:val="00FB34AD"/>
    <w:rsid w:val="00FB449E"/>
    <w:rsid w:val="00FB6564"/>
    <w:rsid w:val="00FB7103"/>
    <w:rsid w:val="00FC1236"/>
    <w:rsid w:val="00FC1588"/>
    <w:rsid w:val="00FC2E1B"/>
    <w:rsid w:val="00FC562F"/>
    <w:rsid w:val="00FD00CD"/>
    <w:rsid w:val="00FD4520"/>
    <w:rsid w:val="00FD5F4F"/>
    <w:rsid w:val="00FD6F98"/>
    <w:rsid w:val="00FD7BF8"/>
    <w:rsid w:val="00FE2E09"/>
    <w:rsid w:val="00FE4E3D"/>
    <w:rsid w:val="00FE5AB3"/>
    <w:rsid w:val="00FF05A5"/>
    <w:rsid w:val="00FF23A1"/>
    <w:rsid w:val="00FF4209"/>
    <w:rsid w:val="00FF7E7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envelope address" w:uiPriority="0"/>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Indent 2" w:uiPriority="0"/>
    <w:lsdException w:name="Block Text" w:uiPriority="0"/>
    <w:lsdException w:name="Hyperlink"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E-mail Signature" w:uiPriority="0"/>
    <w:lsdException w:name="Normal (Web)" w:uiPriority="0"/>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Preformatted" w:uiPriority="0"/>
    <w:lsdException w:name="HTML Sample" w:uiPriority="0"/>
    <w:lsdException w:name="HTML Typewriter" w:uiPriority="0"/>
    <w:lsdException w:name="HTML Variable"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A5523"/>
    <w:pPr>
      <w:spacing w:after="0" w:line="240" w:lineRule="auto"/>
    </w:pPr>
    <w:rPr>
      <w:rFonts w:ascii="Georgia" w:eastAsia="Times New Roman" w:hAnsi="Georgia" w:cs="Times New Roman"/>
      <w:sz w:val="20"/>
      <w:szCs w:val="20"/>
      <w:lang w:eastAsia="ru-RU"/>
    </w:rPr>
  </w:style>
  <w:style w:type="paragraph" w:styleId="1">
    <w:name w:val="heading 1"/>
    <w:basedOn w:val="a"/>
    <w:next w:val="a"/>
    <w:link w:val="10"/>
    <w:qFormat/>
    <w:rsid w:val="00A057CD"/>
    <w:pPr>
      <w:widowControl w:val="0"/>
      <w:autoSpaceDE w:val="0"/>
      <w:autoSpaceDN w:val="0"/>
      <w:adjustRightInd w:val="0"/>
      <w:spacing w:before="108" w:after="108"/>
      <w:jc w:val="center"/>
      <w:outlineLvl w:val="0"/>
    </w:pPr>
    <w:rPr>
      <w:rFonts w:ascii="Arial" w:eastAsiaTheme="minorEastAsia" w:hAnsi="Arial" w:cs="Arial"/>
      <w:b/>
      <w:bCs/>
      <w:color w:val="26282F"/>
      <w:sz w:val="24"/>
      <w:szCs w:val="24"/>
    </w:rPr>
  </w:style>
  <w:style w:type="paragraph" w:styleId="2">
    <w:name w:val="heading 2"/>
    <w:basedOn w:val="a"/>
    <w:next w:val="a"/>
    <w:link w:val="20"/>
    <w:qFormat/>
    <w:rsid w:val="00865126"/>
    <w:pPr>
      <w:keepNext/>
      <w:spacing w:before="240" w:after="60"/>
      <w:outlineLvl w:val="1"/>
    </w:pPr>
    <w:rPr>
      <w:rFonts w:ascii="Arial" w:hAnsi="Arial" w:cs="Arial"/>
      <w:b/>
      <w:bCs/>
      <w:i/>
      <w:iCs/>
      <w:sz w:val="28"/>
      <w:szCs w:val="28"/>
    </w:rPr>
  </w:style>
  <w:style w:type="paragraph" w:styleId="3">
    <w:name w:val="heading 3"/>
    <w:basedOn w:val="a"/>
    <w:next w:val="a"/>
    <w:link w:val="30"/>
    <w:qFormat/>
    <w:rsid w:val="00865126"/>
    <w:pPr>
      <w:keepNext/>
      <w:spacing w:before="240" w:after="60"/>
      <w:outlineLvl w:val="2"/>
    </w:pPr>
    <w:rPr>
      <w:rFonts w:ascii="Arial" w:hAnsi="Arial" w:cs="Arial"/>
      <w:b/>
      <w:bCs/>
      <w:sz w:val="26"/>
      <w:szCs w:val="26"/>
    </w:rPr>
  </w:style>
  <w:style w:type="paragraph" w:styleId="4">
    <w:name w:val="heading 4"/>
    <w:basedOn w:val="a"/>
    <w:next w:val="a"/>
    <w:link w:val="40"/>
    <w:unhideWhenUsed/>
    <w:qFormat/>
    <w:rsid w:val="00865126"/>
    <w:pPr>
      <w:keepNext/>
      <w:keepLines/>
      <w:spacing w:before="200"/>
      <w:outlineLvl w:val="3"/>
    </w:pPr>
    <w:rPr>
      <w:rFonts w:ascii="Cambria" w:hAnsi="Cambria"/>
      <w:b/>
      <w:bCs/>
      <w:i/>
      <w:iCs/>
      <w:color w:val="4F81BD"/>
      <w:sz w:val="24"/>
      <w:szCs w:val="24"/>
    </w:rPr>
  </w:style>
  <w:style w:type="paragraph" w:styleId="5">
    <w:name w:val="heading 5"/>
    <w:basedOn w:val="a"/>
    <w:next w:val="a"/>
    <w:link w:val="50"/>
    <w:qFormat/>
    <w:rsid w:val="00865126"/>
    <w:pPr>
      <w:suppressAutoHyphens/>
      <w:spacing w:before="240" w:after="60" w:line="360" w:lineRule="auto"/>
      <w:ind w:left="3780" w:hanging="360"/>
      <w:jc w:val="both"/>
      <w:outlineLvl w:val="4"/>
    </w:pPr>
    <w:rPr>
      <w:rFonts w:ascii="Times New Roman" w:hAnsi="Times New Roman"/>
      <w:b/>
      <w:bCs/>
      <w:i/>
      <w:iCs/>
      <w:sz w:val="26"/>
      <w:szCs w:val="26"/>
      <w:lang w:eastAsia="ar-SA"/>
    </w:rPr>
  </w:style>
  <w:style w:type="paragraph" w:styleId="6">
    <w:name w:val="heading 6"/>
    <w:basedOn w:val="a"/>
    <w:next w:val="a"/>
    <w:link w:val="60"/>
    <w:qFormat/>
    <w:rsid w:val="00865126"/>
    <w:pPr>
      <w:suppressAutoHyphens/>
      <w:spacing w:before="240" w:after="60" w:line="360" w:lineRule="auto"/>
      <w:ind w:left="4500" w:hanging="180"/>
      <w:jc w:val="both"/>
      <w:outlineLvl w:val="5"/>
    </w:pPr>
    <w:rPr>
      <w:rFonts w:ascii="Times New Roman" w:hAnsi="Times New Roman"/>
      <w:b/>
      <w:bCs/>
      <w:sz w:val="22"/>
      <w:szCs w:val="22"/>
      <w:lang w:eastAsia="ar-SA"/>
    </w:rPr>
  </w:style>
  <w:style w:type="paragraph" w:styleId="7">
    <w:name w:val="heading 7"/>
    <w:basedOn w:val="a"/>
    <w:next w:val="a"/>
    <w:link w:val="70"/>
    <w:qFormat/>
    <w:rsid w:val="00865126"/>
    <w:pPr>
      <w:keepNext/>
      <w:jc w:val="center"/>
      <w:outlineLvl w:val="6"/>
    </w:pPr>
    <w:rPr>
      <w:rFonts w:ascii="Times New Roman" w:hAnsi="Times New Roman"/>
      <w:sz w:val="40"/>
    </w:rPr>
  </w:style>
  <w:style w:type="paragraph" w:styleId="8">
    <w:name w:val="heading 8"/>
    <w:basedOn w:val="a"/>
    <w:next w:val="a"/>
    <w:link w:val="80"/>
    <w:qFormat/>
    <w:rsid w:val="00865126"/>
    <w:pPr>
      <w:tabs>
        <w:tab w:val="left" w:pos="2149"/>
      </w:tabs>
      <w:suppressAutoHyphens/>
      <w:spacing w:before="240" w:after="60" w:line="360" w:lineRule="auto"/>
      <w:ind w:left="2149" w:hanging="1440"/>
      <w:jc w:val="both"/>
      <w:outlineLvl w:val="7"/>
    </w:pPr>
    <w:rPr>
      <w:rFonts w:ascii="Times New Roman" w:hAnsi="Times New Roman"/>
      <w:i/>
      <w:iCs/>
      <w:sz w:val="28"/>
      <w:szCs w:val="28"/>
      <w:lang w:eastAsia="ar-SA"/>
    </w:rPr>
  </w:style>
  <w:style w:type="paragraph" w:styleId="9">
    <w:name w:val="heading 9"/>
    <w:basedOn w:val="a"/>
    <w:next w:val="a0"/>
    <w:link w:val="90"/>
    <w:qFormat/>
    <w:rsid w:val="00865126"/>
    <w:pPr>
      <w:tabs>
        <w:tab w:val="left" w:pos="2293"/>
      </w:tabs>
      <w:suppressAutoHyphens/>
      <w:spacing w:line="360" w:lineRule="auto"/>
      <w:ind w:left="2293" w:hanging="1584"/>
      <w:jc w:val="both"/>
      <w:outlineLvl w:val="8"/>
    </w:pPr>
    <w:rPr>
      <w:rFonts w:ascii="Times New Roman" w:hAnsi="Times New Roman"/>
      <w:sz w:val="18"/>
      <w:szCs w:val="18"/>
      <w:lang w:eastAsia="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A057CD"/>
    <w:rPr>
      <w:rFonts w:ascii="Arial" w:eastAsiaTheme="minorEastAsia" w:hAnsi="Arial" w:cs="Arial"/>
      <w:b/>
      <w:bCs/>
      <w:color w:val="26282F"/>
      <w:sz w:val="24"/>
      <w:szCs w:val="24"/>
      <w:lang w:eastAsia="ru-RU"/>
    </w:rPr>
  </w:style>
  <w:style w:type="paragraph" w:styleId="a4">
    <w:name w:val="Balloon Text"/>
    <w:basedOn w:val="a"/>
    <w:link w:val="a5"/>
    <w:semiHidden/>
    <w:unhideWhenUsed/>
    <w:rsid w:val="006E302D"/>
    <w:rPr>
      <w:rFonts w:ascii="Tahoma" w:hAnsi="Tahoma" w:cs="Tahoma"/>
      <w:sz w:val="16"/>
      <w:szCs w:val="16"/>
    </w:rPr>
  </w:style>
  <w:style w:type="character" w:customStyle="1" w:styleId="a5">
    <w:name w:val="Текст выноски Знак"/>
    <w:basedOn w:val="a1"/>
    <w:link w:val="a4"/>
    <w:semiHidden/>
    <w:rsid w:val="006E302D"/>
    <w:rPr>
      <w:rFonts w:ascii="Tahoma" w:eastAsia="Times New Roman" w:hAnsi="Tahoma" w:cs="Tahoma"/>
      <w:sz w:val="16"/>
      <w:szCs w:val="16"/>
      <w:lang w:eastAsia="ru-RU"/>
    </w:rPr>
  </w:style>
  <w:style w:type="paragraph" w:styleId="a6">
    <w:name w:val="header"/>
    <w:basedOn w:val="a"/>
    <w:link w:val="a7"/>
    <w:uiPriority w:val="99"/>
    <w:unhideWhenUsed/>
    <w:rsid w:val="00167D1C"/>
    <w:pPr>
      <w:tabs>
        <w:tab w:val="center" w:pos="4677"/>
        <w:tab w:val="right" w:pos="9355"/>
      </w:tabs>
    </w:pPr>
  </w:style>
  <w:style w:type="character" w:customStyle="1" w:styleId="a7">
    <w:name w:val="Верхний колонтитул Знак"/>
    <w:basedOn w:val="a1"/>
    <w:link w:val="a6"/>
    <w:uiPriority w:val="99"/>
    <w:rsid w:val="00167D1C"/>
    <w:rPr>
      <w:rFonts w:ascii="Georgia" w:eastAsia="Times New Roman" w:hAnsi="Georgia" w:cs="Times New Roman"/>
      <w:sz w:val="20"/>
      <w:szCs w:val="20"/>
      <w:lang w:eastAsia="ru-RU"/>
    </w:rPr>
  </w:style>
  <w:style w:type="paragraph" w:styleId="a8">
    <w:name w:val="footer"/>
    <w:basedOn w:val="a"/>
    <w:link w:val="a9"/>
    <w:uiPriority w:val="99"/>
    <w:unhideWhenUsed/>
    <w:rsid w:val="00167D1C"/>
    <w:pPr>
      <w:tabs>
        <w:tab w:val="center" w:pos="4677"/>
        <w:tab w:val="right" w:pos="9355"/>
      </w:tabs>
    </w:pPr>
  </w:style>
  <w:style w:type="character" w:customStyle="1" w:styleId="a9">
    <w:name w:val="Нижний колонтитул Знак"/>
    <w:basedOn w:val="a1"/>
    <w:link w:val="a8"/>
    <w:uiPriority w:val="99"/>
    <w:rsid w:val="00167D1C"/>
    <w:rPr>
      <w:rFonts w:ascii="Georgia" w:eastAsia="Times New Roman" w:hAnsi="Georgia" w:cs="Times New Roman"/>
      <w:sz w:val="20"/>
      <w:szCs w:val="20"/>
      <w:lang w:eastAsia="ru-RU"/>
    </w:rPr>
  </w:style>
  <w:style w:type="character" w:customStyle="1" w:styleId="11pt0pt">
    <w:name w:val="Основной текст + 11 pt;Интервал 0 pt"/>
    <w:basedOn w:val="a1"/>
    <w:rsid w:val="002F0168"/>
    <w:rPr>
      <w:rFonts w:ascii="Times New Roman" w:eastAsia="Times New Roman" w:hAnsi="Times New Roman" w:cs="Times New Roman"/>
      <w:b w:val="0"/>
      <w:bCs w:val="0"/>
      <w:i w:val="0"/>
      <w:iCs w:val="0"/>
      <w:smallCaps w:val="0"/>
      <w:strike w:val="0"/>
      <w:color w:val="000000"/>
      <w:spacing w:val="-1"/>
      <w:w w:val="100"/>
      <w:position w:val="0"/>
      <w:sz w:val="22"/>
      <w:szCs w:val="22"/>
      <w:u w:val="none"/>
      <w:shd w:val="clear" w:color="auto" w:fill="FFFFFF"/>
      <w:lang w:val="ru-RU" w:eastAsia="ru-RU" w:bidi="ru-RU"/>
    </w:rPr>
  </w:style>
  <w:style w:type="paragraph" w:styleId="aa">
    <w:name w:val="List Paragraph"/>
    <w:basedOn w:val="a"/>
    <w:uiPriority w:val="34"/>
    <w:qFormat/>
    <w:rsid w:val="008D64BE"/>
    <w:pPr>
      <w:ind w:left="720"/>
      <w:contextualSpacing/>
    </w:pPr>
  </w:style>
  <w:style w:type="character" w:customStyle="1" w:styleId="11">
    <w:name w:val="Заголовок №1_"/>
    <w:basedOn w:val="a1"/>
    <w:link w:val="12"/>
    <w:rsid w:val="00BB7858"/>
    <w:rPr>
      <w:rFonts w:ascii="Times New Roman" w:eastAsia="Times New Roman" w:hAnsi="Times New Roman" w:cs="Times New Roman"/>
      <w:b/>
      <w:bCs/>
      <w:spacing w:val="1"/>
      <w:sz w:val="26"/>
      <w:szCs w:val="26"/>
      <w:shd w:val="clear" w:color="auto" w:fill="FFFFFF"/>
    </w:rPr>
  </w:style>
  <w:style w:type="paragraph" w:customStyle="1" w:styleId="12">
    <w:name w:val="Заголовок №1"/>
    <w:basedOn w:val="a"/>
    <w:link w:val="11"/>
    <w:rsid w:val="00BB7858"/>
    <w:pPr>
      <w:widowControl w:val="0"/>
      <w:shd w:val="clear" w:color="auto" w:fill="FFFFFF"/>
      <w:spacing w:after="360" w:line="0" w:lineRule="atLeast"/>
      <w:outlineLvl w:val="0"/>
    </w:pPr>
    <w:rPr>
      <w:rFonts w:ascii="Times New Roman" w:hAnsi="Times New Roman"/>
      <w:b/>
      <w:bCs/>
      <w:spacing w:val="1"/>
      <w:sz w:val="26"/>
      <w:szCs w:val="26"/>
      <w:lang w:eastAsia="en-US"/>
    </w:rPr>
  </w:style>
  <w:style w:type="table" w:styleId="ab">
    <w:name w:val="Table Grid"/>
    <w:basedOn w:val="a2"/>
    <w:uiPriority w:val="59"/>
    <w:rsid w:val="006D453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
    <w:name w:val="Гипертекстовая ссылка"/>
    <w:basedOn w:val="a1"/>
    <w:uiPriority w:val="99"/>
    <w:rsid w:val="00DC6A6D"/>
    <w:rPr>
      <w:color w:val="106BBE"/>
    </w:rPr>
  </w:style>
  <w:style w:type="character" w:customStyle="1" w:styleId="ad">
    <w:name w:val="Без интервала Знак"/>
    <w:link w:val="ae"/>
    <w:uiPriority w:val="1"/>
    <w:locked/>
    <w:rsid w:val="00EB6F03"/>
    <w:rPr>
      <w:sz w:val="24"/>
      <w:szCs w:val="24"/>
    </w:rPr>
  </w:style>
  <w:style w:type="paragraph" w:styleId="ae">
    <w:name w:val="No Spacing"/>
    <w:link w:val="ad"/>
    <w:qFormat/>
    <w:rsid w:val="00EB6F03"/>
    <w:pPr>
      <w:spacing w:after="0" w:line="240" w:lineRule="auto"/>
    </w:pPr>
    <w:rPr>
      <w:sz w:val="24"/>
      <w:szCs w:val="24"/>
    </w:rPr>
  </w:style>
  <w:style w:type="character" w:styleId="af">
    <w:name w:val="Emphasis"/>
    <w:basedOn w:val="a1"/>
    <w:uiPriority w:val="20"/>
    <w:qFormat/>
    <w:rsid w:val="00DE3201"/>
    <w:rPr>
      <w:i/>
      <w:iCs/>
    </w:rPr>
  </w:style>
  <w:style w:type="paragraph" w:customStyle="1" w:styleId="xl160">
    <w:name w:val="xl160"/>
    <w:basedOn w:val="a"/>
    <w:rsid w:val="00310D9D"/>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imes New Roman" w:hAnsi="Times New Roman"/>
      <w:color w:val="000000"/>
      <w:sz w:val="24"/>
      <w:szCs w:val="24"/>
    </w:rPr>
  </w:style>
  <w:style w:type="paragraph" w:customStyle="1" w:styleId="xl161">
    <w:name w:val="xl161"/>
    <w:basedOn w:val="a"/>
    <w:rsid w:val="00310D9D"/>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top"/>
    </w:pPr>
    <w:rPr>
      <w:rFonts w:ascii="Times New Roman" w:hAnsi="Times New Roman"/>
      <w:color w:val="000000"/>
      <w:sz w:val="24"/>
      <w:szCs w:val="24"/>
    </w:rPr>
  </w:style>
  <w:style w:type="paragraph" w:customStyle="1" w:styleId="xl162">
    <w:name w:val="xl162"/>
    <w:basedOn w:val="a"/>
    <w:rsid w:val="00310D9D"/>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top"/>
    </w:pPr>
    <w:rPr>
      <w:rFonts w:ascii="Times New Roman" w:hAnsi="Times New Roman"/>
      <w:b/>
      <w:bCs/>
      <w:color w:val="000000"/>
      <w:sz w:val="24"/>
      <w:szCs w:val="24"/>
    </w:rPr>
  </w:style>
  <w:style w:type="paragraph" w:customStyle="1" w:styleId="xl163">
    <w:name w:val="xl163"/>
    <w:basedOn w:val="a"/>
    <w:rsid w:val="00310D9D"/>
    <w:pPr>
      <w:spacing w:before="100" w:beforeAutospacing="1" w:after="100" w:afterAutospacing="1"/>
    </w:pPr>
    <w:rPr>
      <w:rFonts w:ascii="Times New Roman" w:hAnsi="Times New Roman"/>
      <w:sz w:val="24"/>
      <w:szCs w:val="24"/>
    </w:rPr>
  </w:style>
  <w:style w:type="paragraph" w:customStyle="1" w:styleId="xl164">
    <w:name w:val="xl164"/>
    <w:basedOn w:val="a"/>
    <w:rsid w:val="00310D9D"/>
    <w:pPr>
      <w:spacing w:before="100" w:beforeAutospacing="1" w:after="100" w:afterAutospacing="1"/>
    </w:pPr>
    <w:rPr>
      <w:rFonts w:ascii="Times New Roman" w:hAnsi="Times New Roman"/>
      <w:sz w:val="24"/>
      <w:szCs w:val="24"/>
    </w:rPr>
  </w:style>
  <w:style w:type="paragraph" w:customStyle="1" w:styleId="xl165">
    <w:name w:val="xl165"/>
    <w:basedOn w:val="a"/>
    <w:rsid w:val="00310D9D"/>
    <w:pPr>
      <w:spacing w:before="100" w:beforeAutospacing="1" w:after="100" w:afterAutospacing="1"/>
    </w:pPr>
    <w:rPr>
      <w:rFonts w:ascii="Arial CYR" w:hAnsi="Arial CYR" w:cs="Arial CYR"/>
      <w:color w:val="000000"/>
    </w:rPr>
  </w:style>
  <w:style w:type="paragraph" w:customStyle="1" w:styleId="xl166">
    <w:name w:val="xl166"/>
    <w:basedOn w:val="a"/>
    <w:rsid w:val="00310D9D"/>
    <w:pPr>
      <w:spacing w:before="100" w:beforeAutospacing="1" w:after="100" w:afterAutospacing="1"/>
    </w:pPr>
    <w:rPr>
      <w:rFonts w:ascii="Arial CYR" w:hAnsi="Arial CYR" w:cs="Arial CYR"/>
      <w:color w:val="000000"/>
    </w:rPr>
  </w:style>
  <w:style w:type="paragraph" w:customStyle="1" w:styleId="xl167">
    <w:name w:val="xl167"/>
    <w:basedOn w:val="a"/>
    <w:rsid w:val="00310D9D"/>
    <w:pPr>
      <w:pBdr>
        <w:top w:val="single" w:sz="4" w:space="0" w:color="000000"/>
      </w:pBdr>
      <w:spacing w:before="100" w:beforeAutospacing="1" w:after="100" w:afterAutospacing="1"/>
    </w:pPr>
    <w:rPr>
      <w:rFonts w:ascii="Times New Roman" w:hAnsi="Times New Roman"/>
      <w:color w:val="000000"/>
      <w:sz w:val="24"/>
      <w:szCs w:val="24"/>
    </w:rPr>
  </w:style>
  <w:style w:type="paragraph" w:customStyle="1" w:styleId="xl168">
    <w:name w:val="xl168"/>
    <w:basedOn w:val="a"/>
    <w:rsid w:val="00310D9D"/>
    <w:pPr>
      <w:pBdr>
        <w:top w:val="single" w:sz="4" w:space="0" w:color="000000"/>
        <w:left w:val="single" w:sz="4" w:space="0" w:color="000000"/>
        <w:bottom w:val="single" w:sz="4" w:space="0" w:color="000000"/>
      </w:pBdr>
      <w:spacing w:before="100" w:beforeAutospacing="1" w:after="100" w:afterAutospacing="1"/>
    </w:pPr>
    <w:rPr>
      <w:rFonts w:ascii="Times New Roman" w:hAnsi="Times New Roman"/>
      <w:b/>
      <w:bCs/>
      <w:color w:val="000000"/>
      <w:sz w:val="24"/>
      <w:szCs w:val="24"/>
    </w:rPr>
  </w:style>
  <w:style w:type="paragraph" w:customStyle="1" w:styleId="xl169">
    <w:name w:val="xl169"/>
    <w:basedOn w:val="a"/>
    <w:rsid w:val="00310D9D"/>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top"/>
    </w:pPr>
    <w:rPr>
      <w:rFonts w:ascii="Times New Roman" w:hAnsi="Times New Roman"/>
      <w:color w:val="000000"/>
      <w:sz w:val="24"/>
      <w:szCs w:val="24"/>
    </w:rPr>
  </w:style>
  <w:style w:type="paragraph" w:customStyle="1" w:styleId="xl170">
    <w:name w:val="xl170"/>
    <w:basedOn w:val="a"/>
    <w:rsid w:val="00310D9D"/>
    <w:pPr>
      <w:spacing w:before="100" w:beforeAutospacing="1" w:after="100" w:afterAutospacing="1"/>
      <w:jc w:val="right"/>
    </w:pPr>
    <w:rPr>
      <w:rFonts w:ascii="Arial CYR" w:hAnsi="Arial CYR" w:cs="Arial CYR"/>
      <w:color w:val="000000"/>
    </w:rPr>
  </w:style>
  <w:style w:type="paragraph" w:customStyle="1" w:styleId="xl171">
    <w:name w:val="xl171"/>
    <w:basedOn w:val="a"/>
    <w:rsid w:val="00310D9D"/>
    <w:pPr>
      <w:spacing w:before="100" w:beforeAutospacing="1" w:after="100" w:afterAutospacing="1"/>
    </w:pPr>
    <w:rPr>
      <w:rFonts w:ascii="Arial CYR" w:hAnsi="Arial CYR" w:cs="Arial CYR"/>
      <w:color w:val="000000"/>
    </w:rPr>
  </w:style>
  <w:style w:type="paragraph" w:customStyle="1" w:styleId="xl172">
    <w:name w:val="xl172"/>
    <w:basedOn w:val="a"/>
    <w:rsid w:val="00310D9D"/>
    <w:pPr>
      <w:spacing w:before="100" w:beforeAutospacing="1" w:after="100" w:afterAutospacing="1"/>
      <w:jc w:val="center"/>
    </w:pPr>
    <w:rPr>
      <w:rFonts w:ascii="Arial CYR" w:hAnsi="Arial CYR" w:cs="Arial CYR"/>
      <w:b/>
      <w:bCs/>
      <w:color w:val="000000"/>
      <w:sz w:val="24"/>
      <w:szCs w:val="24"/>
    </w:rPr>
  </w:style>
  <w:style w:type="paragraph" w:customStyle="1" w:styleId="xl173">
    <w:name w:val="xl173"/>
    <w:basedOn w:val="a"/>
    <w:rsid w:val="00310D9D"/>
    <w:pPr>
      <w:spacing w:before="100" w:beforeAutospacing="1" w:after="100" w:afterAutospacing="1"/>
    </w:pPr>
    <w:rPr>
      <w:rFonts w:ascii="Times New Roman" w:hAnsi="Times New Roman"/>
      <w:color w:val="000000"/>
      <w:sz w:val="24"/>
      <w:szCs w:val="24"/>
    </w:rPr>
  </w:style>
  <w:style w:type="paragraph" w:customStyle="1" w:styleId="xl174">
    <w:name w:val="xl174"/>
    <w:basedOn w:val="a"/>
    <w:rsid w:val="00310D9D"/>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Times New Roman" w:hAnsi="Times New Roman"/>
      <w:color w:val="000000"/>
      <w:sz w:val="24"/>
      <w:szCs w:val="24"/>
    </w:rPr>
  </w:style>
  <w:style w:type="paragraph" w:customStyle="1" w:styleId="xl175">
    <w:name w:val="xl175"/>
    <w:basedOn w:val="a"/>
    <w:rsid w:val="00310D9D"/>
    <w:pPr>
      <w:spacing w:before="100" w:beforeAutospacing="1" w:after="100" w:afterAutospacing="1"/>
      <w:jc w:val="right"/>
      <w:textAlignment w:val="center"/>
    </w:pPr>
    <w:rPr>
      <w:rFonts w:ascii="Times New Roman" w:hAnsi="Times New Roman"/>
      <w:sz w:val="24"/>
      <w:szCs w:val="24"/>
    </w:rPr>
  </w:style>
  <w:style w:type="paragraph" w:customStyle="1" w:styleId="xl176">
    <w:name w:val="xl176"/>
    <w:basedOn w:val="a"/>
    <w:rsid w:val="00310D9D"/>
    <w:pPr>
      <w:spacing w:before="100" w:beforeAutospacing="1" w:after="100" w:afterAutospacing="1"/>
      <w:jc w:val="center"/>
      <w:textAlignment w:val="center"/>
    </w:pPr>
    <w:rPr>
      <w:rFonts w:ascii="Times New Roman" w:hAnsi="Times New Roman"/>
      <w:b/>
      <w:bCs/>
      <w:color w:val="000000"/>
      <w:sz w:val="24"/>
      <w:szCs w:val="24"/>
    </w:rPr>
  </w:style>
  <w:style w:type="paragraph" w:customStyle="1" w:styleId="xl177">
    <w:name w:val="xl177"/>
    <w:basedOn w:val="a"/>
    <w:rsid w:val="00310D9D"/>
    <w:pPr>
      <w:spacing w:before="100" w:beforeAutospacing="1" w:after="100" w:afterAutospacing="1"/>
      <w:jc w:val="right"/>
    </w:pPr>
    <w:rPr>
      <w:rFonts w:ascii="Times New Roman" w:hAnsi="Times New Roman"/>
      <w:color w:val="000000"/>
      <w:sz w:val="24"/>
      <w:szCs w:val="24"/>
    </w:rPr>
  </w:style>
  <w:style w:type="paragraph" w:customStyle="1" w:styleId="xl178">
    <w:name w:val="xl178"/>
    <w:basedOn w:val="a"/>
    <w:rsid w:val="00310D9D"/>
    <w:pPr>
      <w:pBdr>
        <w:left w:val="single" w:sz="4" w:space="0" w:color="000000"/>
        <w:right w:val="single" w:sz="4" w:space="0" w:color="000000"/>
      </w:pBdr>
      <w:spacing w:before="100" w:beforeAutospacing="1" w:after="100" w:afterAutospacing="1"/>
      <w:jc w:val="center"/>
      <w:textAlignment w:val="center"/>
    </w:pPr>
    <w:rPr>
      <w:rFonts w:ascii="Times New Roman" w:hAnsi="Times New Roman"/>
      <w:color w:val="000000"/>
      <w:sz w:val="24"/>
      <w:szCs w:val="24"/>
    </w:rPr>
  </w:style>
  <w:style w:type="character" w:styleId="af0">
    <w:name w:val="Hyperlink"/>
    <w:basedOn w:val="a1"/>
    <w:semiHidden/>
    <w:unhideWhenUsed/>
    <w:rsid w:val="00B31209"/>
    <w:rPr>
      <w:color w:val="0000FF"/>
      <w:u w:val="single"/>
    </w:rPr>
  </w:style>
  <w:style w:type="character" w:styleId="af1">
    <w:name w:val="FollowedHyperlink"/>
    <w:basedOn w:val="a1"/>
    <w:uiPriority w:val="99"/>
    <w:semiHidden/>
    <w:unhideWhenUsed/>
    <w:rsid w:val="00B31209"/>
    <w:rPr>
      <w:color w:val="800080"/>
      <w:u w:val="single"/>
    </w:rPr>
  </w:style>
  <w:style w:type="character" w:customStyle="1" w:styleId="20">
    <w:name w:val="Заголовок 2 Знак"/>
    <w:basedOn w:val="a1"/>
    <w:link w:val="2"/>
    <w:rsid w:val="00865126"/>
    <w:rPr>
      <w:rFonts w:ascii="Arial" w:eastAsia="Times New Roman" w:hAnsi="Arial" w:cs="Arial"/>
      <w:b/>
      <w:bCs/>
      <w:i/>
      <w:iCs/>
      <w:sz w:val="28"/>
      <w:szCs w:val="28"/>
      <w:lang w:eastAsia="ru-RU"/>
    </w:rPr>
  </w:style>
  <w:style w:type="character" w:customStyle="1" w:styleId="30">
    <w:name w:val="Заголовок 3 Знак"/>
    <w:basedOn w:val="a1"/>
    <w:link w:val="3"/>
    <w:rsid w:val="00865126"/>
    <w:rPr>
      <w:rFonts w:ascii="Arial" w:eastAsia="Times New Roman" w:hAnsi="Arial" w:cs="Arial"/>
      <w:b/>
      <w:bCs/>
      <w:sz w:val="26"/>
      <w:szCs w:val="26"/>
      <w:lang w:eastAsia="ru-RU"/>
    </w:rPr>
  </w:style>
  <w:style w:type="character" w:customStyle="1" w:styleId="40">
    <w:name w:val="Заголовок 4 Знак"/>
    <w:basedOn w:val="a1"/>
    <w:link w:val="4"/>
    <w:rsid w:val="00865126"/>
    <w:rPr>
      <w:rFonts w:ascii="Cambria" w:eastAsia="Times New Roman" w:hAnsi="Cambria" w:cs="Times New Roman"/>
      <w:b/>
      <w:bCs/>
      <w:i/>
      <w:iCs/>
      <w:color w:val="4F81BD"/>
      <w:sz w:val="24"/>
      <w:szCs w:val="24"/>
      <w:lang w:eastAsia="ru-RU"/>
    </w:rPr>
  </w:style>
  <w:style w:type="character" w:customStyle="1" w:styleId="50">
    <w:name w:val="Заголовок 5 Знак"/>
    <w:basedOn w:val="a1"/>
    <w:link w:val="5"/>
    <w:rsid w:val="00865126"/>
    <w:rPr>
      <w:rFonts w:ascii="Times New Roman" w:eastAsia="Times New Roman" w:hAnsi="Times New Roman" w:cs="Times New Roman"/>
      <w:b/>
      <w:bCs/>
      <w:i/>
      <w:iCs/>
      <w:sz w:val="26"/>
      <w:szCs w:val="26"/>
      <w:lang w:eastAsia="ar-SA"/>
    </w:rPr>
  </w:style>
  <w:style w:type="character" w:customStyle="1" w:styleId="60">
    <w:name w:val="Заголовок 6 Знак"/>
    <w:basedOn w:val="a1"/>
    <w:link w:val="6"/>
    <w:rsid w:val="00865126"/>
    <w:rPr>
      <w:rFonts w:ascii="Times New Roman" w:eastAsia="Times New Roman" w:hAnsi="Times New Roman" w:cs="Times New Roman"/>
      <w:b/>
      <w:bCs/>
      <w:lang w:eastAsia="ar-SA"/>
    </w:rPr>
  </w:style>
  <w:style w:type="character" w:customStyle="1" w:styleId="70">
    <w:name w:val="Заголовок 7 Знак"/>
    <w:basedOn w:val="a1"/>
    <w:link w:val="7"/>
    <w:rsid w:val="00865126"/>
    <w:rPr>
      <w:rFonts w:ascii="Times New Roman" w:eastAsia="Times New Roman" w:hAnsi="Times New Roman" w:cs="Times New Roman"/>
      <w:sz w:val="40"/>
      <w:szCs w:val="20"/>
      <w:lang w:eastAsia="ru-RU"/>
    </w:rPr>
  </w:style>
  <w:style w:type="character" w:customStyle="1" w:styleId="80">
    <w:name w:val="Заголовок 8 Знак"/>
    <w:basedOn w:val="a1"/>
    <w:link w:val="8"/>
    <w:rsid w:val="00865126"/>
    <w:rPr>
      <w:rFonts w:ascii="Times New Roman" w:eastAsia="Times New Roman" w:hAnsi="Times New Roman" w:cs="Times New Roman"/>
      <w:i/>
      <w:iCs/>
      <w:sz w:val="28"/>
      <w:szCs w:val="28"/>
      <w:lang w:eastAsia="ar-SA"/>
    </w:rPr>
  </w:style>
  <w:style w:type="character" w:customStyle="1" w:styleId="90">
    <w:name w:val="Заголовок 9 Знак"/>
    <w:basedOn w:val="a1"/>
    <w:link w:val="9"/>
    <w:rsid w:val="00865126"/>
    <w:rPr>
      <w:rFonts w:ascii="Times New Roman" w:eastAsia="Times New Roman" w:hAnsi="Times New Roman" w:cs="Times New Roman"/>
      <w:sz w:val="18"/>
      <w:szCs w:val="18"/>
      <w:lang w:eastAsia="ar-SA"/>
    </w:rPr>
  </w:style>
  <w:style w:type="numbering" w:customStyle="1" w:styleId="13">
    <w:name w:val="Нет списка1"/>
    <w:next w:val="a3"/>
    <w:uiPriority w:val="99"/>
    <w:semiHidden/>
    <w:unhideWhenUsed/>
    <w:rsid w:val="00865126"/>
  </w:style>
  <w:style w:type="paragraph" w:customStyle="1" w:styleId="ConsPlusNormal">
    <w:name w:val="ConsPlusNormal"/>
    <w:rsid w:val="00865126"/>
    <w:pPr>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0">
    <w:name w:val="Body Text"/>
    <w:basedOn w:val="a"/>
    <w:link w:val="af2"/>
    <w:rsid w:val="00865126"/>
    <w:pPr>
      <w:jc w:val="both"/>
    </w:pPr>
    <w:rPr>
      <w:rFonts w:ascii="Times New Roman" w:hAnsi="Times New Roman"/>
      <w:sz w:val="28"/>
      <w:szCs w:val="28"/>
    </w:rPr>
  </w:style>
  <w:style w:type="character" w:customStyle="1" w:styleId="af2">
    <w:name w:val="Основной текст Знак"/>
    <w:basedOn w:val="a1"/>
    <w:link w:val="a0"/>
    <w:rsid w:val="00865126"/>
    <w:rPr>
      <w:rFonts w:ascii="Times New Roman" w:eastAsia="Times New Roman" w:hAnsi="Times New Roman" w:cs="Times New Roman"/>
      <w:sz w:val="28"/>
      <w:szCs w:val="28"/>
      <w:lang w:eastAsia="ru-RU"/>
    </w:rPr>
  </w:style>
  <w:style w:type="table" w:customStyle="1" w:styleId="14">
    <w:name w:val="Сетка таблицы1"/>
    <w:basedOn w:val="a2"/>
    <w:next w:val="ab"/>
    <w:uiPriority w:val="99"/>
    <w:rsid w:val="00865126"/>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HTML">
    <w:name w:val="HTML Preformatted"/>
    <w:basedOn w:val="a"/>
    <w:link w:val="HTML0"/>
    <w:unhideWhenUsed/>
    <w:rsid w:val="008651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1"/>
    <w:link w:val="HTML"/>
    <w:rsid w:val="00865126"/>
    <w:rPr>
      <w:rFonts w:ascii="Courier New" w:eastAsia="Times New Roman" w:hAnsi="Courier New" w:cs="Courier New"/>
      <w:sz w:val="20"/>
      <w:szCs w:val="20"/>
      <w:lang w:eastAsia="ru-RU"/>
    </w:rPr>
  </w:style>
  <w:style w:type="paragraph" w:customStyle="1" w:styleId="ConsNormal">
    <w:name w:val="ConsNormal"/>
    <w:rsid w:val="00865126"/>
    <w:pPr>
      <w:widowControl w:val="0"/>
      <w:autoSpaceDE w:val="0"/>
      <w:autoSpaceDN w:val="0"/>
      <w:adjustRightInd w:val="0"/>
      <w:spacing w:after="0" w:line="240" w:lineRule="auto"/>
      <w:ind w:right="19772" w:firstLine="720"/>
    </w:pPr>
    <w:rPr>
      <w:rFonts w:ascii="Arial" w:eastAsia="Times New Roman" w:hAnsi="Arial" w:cs="Arial"/>
      <w:sz w:val="24"/>
      <w:szCs w:val="24"/>
      <w:lang w:eastAsia="ru-RU"/>
    </w:rPr>
  </w:style>
  <w:style w:type="character" w:styleId="af3">
    <w:name w:val="page number"/>
    <w:basedOn w:val="a1"/>
    <w:rsid w:val="00865126"/>
  </w:style>
  <w:style w:type="paragraph" w:customStyle="1" w:styleId="ConsPlusTitle">
    <w:name w:val="ConsPlusTitle"/>
    <w:rsid w:val="00865126"/>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styleId="21">
    <w:name w:val="Body Text Indent 2"/>
    <w:basedOn w:val="a"/>
    <w:link w:val="22"/>
    <w:rsid w:val="00865126"/>
    <w:pPr>
      <w:spacing w:after="120" w:line="480" w:lineRule="auto"/>
      <w:ind w:left="283"/>
    </w:pPr>
    <w:rPr>
      <w:rFonts w:ascii="Times New Roman" w:hAnsi="Times New Roman"/>
      <w:sz w:val="28"/>
      <w:szCs w:val="28"/>
    </w:rPr>
  </w:style>
  <w:style w:type="character" w:customStyle="1" w:styleId="22">
    <w:name w:val="Основной текст с отступом 2 Знак"/>
    <w:basedOn w:val="a1"/>
    <w:link w:val="21"/>
    <w:rsid w:val="00865126"/>
    <w:rPr>
      <w:rFonts w:ascii="Times New Roman" w:eastAsia="Times New Roman" w:hAnsi="Times New Roman" w:cs="Times New Roman"/>
      <w:sz w:val="28"/>
      <w:szCs w:val="28"/>
      <w:lang w:eastAsia="ru-RU"/>
    </w:rPr>
  </w:style>
  <w:style w:type="paragraph" w:styleId="af4">
    <w:name w:val="Block Text"/>
    <w:basedOn w:val="a"/>
    <w:rsid w:val="00865126"/>
    <w:pPr>
      <w:ind w:left="-109" w:right="6398"/>
    </w:pPr>
    <w:rPr>
      <w:rFonts w:ascii="Times New Roman" w:hAnsi="Times New Roman"/>
      <w:sz w:val="28"/>
      <w:szCs w:val="28"/>
    </w:rPr>
  </w:style>
  <w:style w:type="paragraph" w:customStyle="1" w:styleId="ConsPlusNonformat">
    <w:name w:val="ConsPlusNonformat"/>
    <w:uiPriority w:val="99"/>
    <w:rsid w:val="0086512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31">
    <w:name w:val="Body Text Indent 3"/>
    <w:basedOn w:val="a"/>
    <w:link w:val="32"/>
    <w:uiPriority w:val="99"/>
    <w:rsid w:val="00865126"/>
    <w:pPr>
      <w:spacing w:after="120"/>
      <w:ind w:left="283"/>
    </w:pPr>
    <w:rPr>
      <w:rFonts w:ascii="Times New Roman" w:hAnsi="Times New Roman"/>
      <w:sz w:val="16"/>
      <w:szCs w:val="16"/>
    </w:rPr>
  </w:style>
  <w:style w:type="character" w:customStyle="1" w:styleId="32">
    <w:name w:val="Основной текст с отступом 3 Знак"/>
    <w:basedOn w:val="a1"/>
    <w:link w:val="31"/>
    <w:uiPriority w:val="99"/>
    <w:rsid w:val="00865126"/>
    <w:rPr>
      <w:rFonts w:ascii="Times New Roman" w:eastAsia="Times New Roman" w:hAnsi="Times New Roman" w:cs="Times New Roman"/>
      <w:sz w:val="16"/>
      <w:szCs w:val="16"/>
      <w:lang w:eastAsia="ru-RU"/>
    </w:rPr>
  </w:style>
  <w:style w:type="paragraph" w:styleId="23">
    <w:name w:val="Body Text 2"/>
    <w:basedOn w:val="a"/>
    <w:link w:val="24"/>
    <w:rsid w:val="00865126"/>
    <w:pPr>
      <w:spacing w:after="120" w:line="480" w:lineRule="auto"/>
    </w:pPr>
    <w:rPr>
      <w:rFonts w:ascii="Times New Roman" w:hAnsi="Times New Roman"/>
      <w:sz w:val="28"/>
      <w:szCs w:val="28"/>
    </w:rPr>
  </w:style>
  <w:style w:type="character" w:customStyle="1" w:styleId="24">
    <w:name w:val="Основной текст 2 Знак"/>
    <w:basedOn w:val="a1"/>
    <w:link w:val="23"/>
    <w:rsid w:val="00865126"/>
    <w:rPr>
      <w:rFonts w:ascii="Times New Roman" w:eastAsia="Times New Roman" w:hAnsi="Times New Roman" w:cs="Times New Roman"/>
      <w:sz w:val="28"/>
      <w:szCs w:val="28"/>
      <w:lang w:eastAsia="ru-RU"/>
    </w:rPr>
  </w:style>
  <w:style w:type="paragraph" w:customStyle="1" w:styleId="210">
    <w:name w:val="Основной текст с отступом 21"/>
    <w:basedOn w:val="15"/>
    <w:rsid w:val="00865126"/>
    <w:pPr>
      <w:ind w:firstLine="709"/>
      <w:jc w:val="both"/>
    </w:pPr>
    <w:rPr>
      <w:snapToGrid w:val="0"/>
    </w:rPr>
  </w:style>
  <w:style w:type="paragraph" w:customStyle="1" w:styleId="15">
    <w:name w:val="Обычный1"/>
    <w:rsid w:val="00865126"/>
    <w:pPr>
      <w:spacing w:after="0" w:line="240" w:lineRule="auto"/>
    </w:pPr>
    <w:rPr>
      <w:rFonts w:ascii="Times New Roman" w:eastAsia="Times New Roman" w:hAnsi="Times New Roman" w:cs="Times New Roman"/>
      <w:sz w:val="28"/>
      <w:szCs w:val="20"/>
      <w:lang w:eastAsia="ru-RU"/>
    </w:rPr>
  </w:style>
  <w:style w:type="paragraph" w:customStyle="1" w:styleId="af5">
    <w:name w:val="Знак Знак Знак Знак"/>
    <w:basedOn w:val="a"/>
    <w:rsid w:val="00865126"/>
    <w:pPr>
      <w:tabs>
        <w:tab w:val="num" w:pos="1287"/>
      </w:tabs>
      <w:spacing w:after="160" w:line="240" w:lineRule="exact"/>
      <w:ind w:left="1287" w:hanging="360"/>
      <w:jc w:val="both"/>
    </w:pPr>
    <w:rPr>
      <w:rFonts w:ascii="Verdana" w:hAnsi="Verdana" w:cs="Arial"/>
      <w:lang w:val="en-US" w:eastAsia="en-US"/>
    </w:rPr>
  </w:style>
  <w:style w:type="paragraph" w:styleId="af6">
    <w:name w:val="Title"/>
    <w:basedOn w:val="a"/>
    <w:link w:val="af7"/>
    <w:qFormat/>
    <w:rsid w:val="00865126"/>
    <w:pPr>
      <w:jc w:val="center"/>
    </w:pPr>
    <w:rPr>
      <w:rFonts w:ascii="Times New Roman" w:hAnsi="Times New Roman"/>
      <w:sz w:val="28"/>
    </w:rPr>
  </w:style>
  <w:style w:type="character" w:customStyle="1" w:styleId="af7">
    <w:name w:val="Название Знак"/>
    <w:basedOn w:val="a1"/>
    <w:link w:val="af6"/>
    <w:rsid w:val="00865126"/>
    <w:rPr>
      <w:rFonts w:ascii="Times New Roman" w:eastAsia="Times New Roman" w:hAnsi="Times New Roman" w:cs="Times New Roman"/>
      <w:sz w:val="28"/>
      <w:szCs w:val="20"/>
      <w:lang w:eastAsia="ru-RU"/>
    </w:rPr>
  </w:style>
  <w:style w:type="paragraph" w:styleId="af8">
    <w:name w:val="Body Text Indent"/>
    <w:basedOn w:val="a"/>
    <w:link w:val="af9"/>
    <w:rsid w:val="00865126"/>
    <w:pPr>
      <w:spacing w:after="120"/>
      <w:ind w:left="283"/>
    </w:pPr>
    <w:rPr>
      <w:rFonts w:ascii="Times New Roman" w:hAnsi="Times New Roman"/>
      <w:sz w:val="28"/>
      <w:szCs w:val="28"/>
    </w:rPr>
  </w:style>
  <w:style w:type="character" w:customStyle="1" w:styleId="af9">
    <w:name w:val="Основной текст с отступом Знак"/>
    <w:basedOn w:val="a1"/>
    <w:link w:val="af8"/>
    <w:rsid w:val="00865126"/>
    <w:rPr>
      <w:rFonts w:ascii="Times New Roman" w:eastAsia="Times New Roman" w:hAnsi="Times New Roman" w:cs="Times New Roman"/>
      <w:sz w:val="28"/>
      <w:szCs w:val="28"/>
      <w:lang w:eastAsia="ru-RU"/>
    </w:rPr>
  </w:style>
  <w:style w:type="paragraph" w:customStyle="1" w:styleId="16">
    <w:name w:val="заголовок 1"/>
    <w:basedOn w:val="a"/>
    <w:next w:val="a"/>
    <w:rsid w:val="00865126"/>
    <w:pPr>
      <w:keepNext/>
      <w:jc w:val="center"/>
    </w:pPr>
    <w:rPr>
      <w:rFonts w:ascii="Times New Roman" w:hAnsi="Times New Roman"/>
      <w:b/>
      <w:sz w:val="28"/>
    </w:rPr>
  </w:style>
  <w:style w:type="paragraph" w:customStyle="1" w:styleId="17">
    <w:name w:val="Основной текст1"/>
    <w:basedOn w:val="15"/>
    <w:rsid w:val="00865126"/>
    <w:pPr>
      <w:snapToGrid w:val="0"/>
      <w:jc w:val="both"/>
    </w:pPr>
    <w:rPr>
      <w:rFonts w:ascii="a_Timer" w:hAnsi="a_Timer"/>
    </w:rPr>
  </w:style>
  <w:style w:type="paragraph" w:customStyle="1" w:styleId="18">
    <w:name w:val="Заголовок_1 Знак"/>
    <w:basedOn w:val="a"/>
    <w:rsid w:val="00865126"/>
    <w:pPr>
      <w:suppressAutoHyphens/>
      <w:spacing w:line="360" w:lineRule="auto"/>
      <w:ind w:firstLine="709"/>
      <w:jc w:val="center"/>
    </w:pPr>
    <w:rPr>
      <w:rFonts w:ascii="Times New Roman" w:hAnsi="Times New Roman"/>
      <w:b/>
      <w:caps/>
      <w:sz w:val="24"/>
      <w:szCs w:val="24"/>
      <w:lang w:eastAsia="ar-SA"/>
    </w:rPr>
  </w:style>
  <w:style w:type="paragraph" w:customStyle="1" w:styleId="211">
    <w:name w:val="Основной текст 21"/>
    <w:basedOn w:val="a"/>
    <w:rsid w:val="00865126"/>
    <w:pPr>
      <w:jc w:val="both"/>
    </w:pPr>
    <w:rPr>
      <w:rFonts w:ascii="Times New Roman" w:hAnsi="Times New Roman"/>
      <w:sz w:val="28"/>
    </w:rPr>
  </w:style>
  <w:style w:type="paragraph" w:customStyle="1" w:styleId="afa">
    <w:name w:val="Тескт"/>
    <w:basedOn w:val="a"/>
    <w:rsid w:val="00865126"/>
    <w:pPr>
      <w:spacing w:line="360" w:lineRule="auto"/>
      <w:ind w:firstLine="720"/>
      <w:jc w:val="both"/>
    </w:pPr>
    <w:rPr>
      <w:rFonts w:ascii="Times New Roman" w:hAnsi="Times New Roman"/>
      <w:sz w:val="24"/>
      <w:szCs w:val="24"/>
    </w:rPr>
  </w:style>
  <w:style w:type="character" w:customStyle="1" w:styleId="afb">
    <w:name w:val="Обычный в таблице Знак Знак"/>
    <w:rsid w:val="00865126"/>
    <w:rPr>
      <w:sz w:val="24"/>
      <w:szCs w:val="24"/>
      <w:lang w:val="ru-RU" w:eastAsia="ru-RU" w:bidi="ar-SA"/>
    </w:rPr>
  </w:style>
  <w:style w:type="paragraph" w:customStyle="1" w:styleId="afc">
    <w:name w:val="Заголовок главы"/>
    <w:basedOn w:val="a"/>
    <w:link w:val="afd"/>
    <w:rsid w:val="00865126"/>
    <w:pPr>
      <w:spacing w:line="360" w:lineRule="auto"/>
      <w:ind w:firstLine="709"/>
      <w:jc w:val="center"/>
    </w:pPr>
    <w:rPr>
      <w:rFonts w:ascii="Times New Roman" w:hAnsi="Times New Roman"/>
      <w:caps/>
      <w:sz w:val="24"/>
      <w:szCs w:val="24"/>
    </w:rPr>
  </w:style>
  <w:style w:type="character" w:customStyle="1" w:styleId="afd">
    <w:name w:val="Заголовок главы Знак"/>
    <w:link w:val="afc"/>
    <w:rsid w:val="00865126"/>
    <w:rPr>
      <w:rFonts w:ascii="Times New Roman" w:eastAsia="Times New Roman" w:hAnsi="Times New Roman" w:cs="Times New Roman"/>
      <w:caps/>
      <w:sz w:val="24"/>
      <w:szCs w:val="24"/>
      <w:lang w:eastAsia="ru-RU"/>
    </w:rPr>
  </w:style>
  <w:style w:type="character" w:customStyle="1" w:styleId="19">
    <w:name w:val="Заголовок_1"/>
    <w:semiHidden/>
    <w:rsid w:val="00865126"/>
    <w:rPr>
      <w:caps/>
    </w:rPr>
  </w:style>
  <w:style w:type="paragraph" w:customStyle="1" w:styleId="afe">
    <w:name w:val="Обычный в таблице"/>
    <w:basedOn w:val="a"/>
    <w:link w:val="aff"/>
    <w:rsid w:val="00865126"/>
    <w:pPr>
      <w:jc w:val="center"/>
    </w:pPr>
    <w:rPr>
      <w:rFonts w:ascii="Times New Roman" w:hAnsi="Times New Roman"/>
      <w:sz w:val="24"/>
      <w:szCs w:val="24"/>
    </w:rPr>
  </w:style>
  <w:style w:type="character" w:customStyle="1" w:styleId="aff">
    <w:name w:val="Обычный в таблице Знак"/>
    <w:link w:val="afe"/>
    <w:rsid w:val="00865126"/>
    <w:rPr>
      <w:rFonts w:ascii="Times New Roman" w:eastAsia="Times New Roman" w:hAnsi="Times New Roman" w:cs="Times New Roman"/>
      <w:sz w:val="24"/>
      <w:szCs w:val="24"/>
      <w:lang w:eastAsia="ru-RU"/>
    </w:rPr>
  </w:style>
  <w:style w:type="paragraph" w:customStyle="1" w:styleId="S">
    <w:name w:val="S_Обычный"/>
    <w:basedOn w:val="a"/>
    <w:qFormat/>
    <w:rsid w:val="00865126"/>
    <w:pPr>
      <w:tabs>
        <w:tab w:val="left" w:pos="1080"/>
      </w:tabs>
      <w:suppressAutoHyphens/>
      <w:spacing w:line="360" w:lineRule="auto"/>
      <w:ind w:firstLine="720"/>
      <w:jc w:val="both"/>
    </w:pPr>
    <w:rPr>
      <w:rFonts w:ascii="Times New Roman" w:hAnsi="Times New Roman"/>
      <w:w w:val="109"/>
      <w:sz w:val="24"/>
      <w:szCs w:val="24"/>
      <w:lang w:eastAsia="ar-SA"/>
    </w:rPr>
  </w:style>
  <w:style w:type="paragraph" w:customStyle="1" w:styleId="S0">
    <w:name w:val="S_Маркированный"/>
    <w:basedOn w:val="a"/>
    <w:autoRedefine/>
    <w:rsid w:val="00865126"/>
    <w:pPr>
      <w:tabs>
        <w:tab w:val="left" w:pos="720"/>
      </w:tabs>
      <w:suppressAutoHyphens/>
      <w:jc w:val="both"/>
    </w:pPr>
    <w:rPr>
      <w:rFonts w:ascii="Times New Roman" w:hAnsi="Times New Roman"/>
      <w:w w:val="109"/>
      <w:sz w:val="28"/>
      <w:szCs w:val="28"/>
      <w:lang w:eastAsia="ar-SA"/>
    </w:rPr>
  </w:style>
  <w:style w:type="character" w:customStyle="1" w:styleId="WW8Num1z0">
    <w:name w:val="WW8Num1z0"/>
    <w:rsid w:val="00865126"/>
    <w:rPr>
      <w:b/>
    </w:rPr>
  </w:style>
  <w:style w:type="character" w:customStyle="1" w:styleId="WW8Num2z0">
    <w:name w:val="WW8Num2z0"/>
    <w:rsid w:val="00865126"/>
    <w:rPr>
      <w:b w:val="0"/>
      <w:color w:val="auto"/>
    </w:rPr>
  </w:style>
  <w:style w:type="character" w:customStyle="1" w:styleId="WW8Num3z0">
    <w:name w:val="WW8Num3z0"/>
    <w:rsid w:val="00865126"/>
    <w:rPr>
      <w:rFonts w:ascii="Symbol" w:hAnsi="Symbol"/>
    </w:rPr>
  </w:style>
  <w:style w:type="character" w:customStyle="1" w:styleId="WW8Num4z0">
    <w:name w:val="WW8Num4z0"/>
    <w:rsid w:val="00865126"/>
    <w:rPr>
      <w:b/>
    </w:rPr>
  </w:style>
  <w:style w:type="character" w:customStyle="1" w:styleId="25">
    <w:name w:val="Основной шрифт абзаца2"/>
    <w:rsid w:val="00865126"/>
  </w:style>
  <w:style w:type="character" w:customStyle="1" w:styleId="WW8Num2z1">
    <w:name w:val="WW8Num2z1"/>
    <w:rsid w:val="00865126"/>
    <w:rPr>
      <w:b/>
    </w:rPr>
  </w:style>
  <w:style w:type="character" w:customStyle="1" w:styleId="WW8Num4z2">
    <w:name w:val="WW8Num4z2"/>
    <w:rsid w:val="00865126"/>
    <w:rPr>
      <w:b w:val="0"/>
    </w:rPr>
  </w:style>
  <w:style w:type="character" w:customStyle="1" w:styleId="WW8Num6z0">
    <w:name w:val="WW8Num6z0"/>
    <w:rsid w:val="00865126"/>
    <w:rPr>
      <w:b w:val="0"/>
      <w:color w:val="auto"/>
    </w:rPr>
  </w:style>
  <w:style w:type="character" w:customStyle="1" w:styleId="WW8Num6z1">
    <w:name w:val="WW8Num6z1"/>
    <w:rsid w:val="00865126"/>
    <w:rPr>
      <w:b/>
    </w:rPr>
  </w:style>
  <w:style w:type="character" w:customStyle="1" w:styleId="WW8Num7z0">
    <w:name w:val="WW8Num7z0"/>
    <w:rsid w:val="00865126"/>
    <w:rPr>
      <w:b w:val="0"/>
      <w:color w:val="auto"/>
    </w:rPr>
  </w:style>
  <w:style w:type="character" w:customStyle="1" w:styleId="WW8Num7z1">
    <w:name w:val="WW8Num7z1"/>
    <w:rsid w:val="00865126"/>
    <w:rPr>
      <w:b/>
    </w:rPr>
  </w:style>
  <w:style w:type="character" w:customStyle="1" w:styleId="WW8Num8z0">
    <w:name w:val="WW8Num8z0"/>
    <w:rsid w:val="00865126"/>
    <w:rPr>
      <w:rFonts w:ascii="Symbol" w:hAnsi="Symbol"/>
    </w:rPr>
  </w:style>
  <w:style w:type="character" w:customStyle="1" w:styleId="WW8Num8z1">
    <w:name w:val="WW8Num8z1"/>
    <w:rsid w:val="00865126"/>
    <w:rPr>
      <w:rFonts w:ascii="Courier New" w:hAnsi="Courier New" w:cs="Courier New"/>
    </w:rPr>
  </w:style>
  <w:style w:type="character" w:customStyle="1" w:styleId="WW8Num8z2">
    <w:name w:val="WW8Num8z2"/>
    <w:rsid w:val="00865126"/>
    <w:rPr>
      <w:rFonts w:ascii="Wingdings" w:hAnsi="Wingdings"/>
    </w:rPr>
  </w:style>
  <w:style w:type="character" w:customStyle="1" w:styleId="WW8Num10z0">
    <w:name w:val="WW8Num10z0"/>
    <w:rsid w:val="00865126"/>
    <w:rPr>
      <w:b w:val="0"/>
      <w:color w:val="auto"/>
    </w:rPr>
  </w:style>
  <w:style w:type="character" w:customStyle="1" w:styleId="WW8Num10z1">
    <w:name w:val="WW8Num10z1"/>
    <w:rsid w:val="00865126"/>
    <w:rPr>
      <w:b/>
    </w:rPr>
  </w:style>
  <w:style w:type="character" w:customStyle="1" w:styleId="WW8Num12z0">
    <w:name w:val="WW8Num12z0"/>
    <w:rsid w:val="00865126"/>
    <w:rPr>
      <w:b w:val="0"/>
      <w:color w:val="auto"/>
    </w:rPr>
  </w:style>
  <w:style w:type="character" w:customStyle="1" w:styleId="WW8Num12z1">
    <w:name w:val="WW8Num12z1"/>
    <w:rsid w:val="00865126"/>
    <w:rPr>
      <w:b/>
    </w:rPr>
  </w:style>
  <w:style w:type="character" w:customStyle="1" w:styleId="WW8Num13z0">
    <w:name w:val="WW8Num13z0"/>
    <w:rsid w:val="00865126"/>
    <w:rPr>
      <w:rFonts w:ascii="Times New Roman" w:hAnsi="Times New Roman" w:cs="Times New Roman"/>
      <w:b/>
    </w:rPr>
  </w:style>
  <w:style w:type="character" w:customStyle="1" w:styleId="WW8Num14z0">
    <w:name w:val="WW8Num14z0"/>
    <w:rsid w:val="00865126"/>
    <w:rPr>
      <w:b/>
    </w:rPr>
  </w:style>
  <w:style w:type="character" w:customStyle="1" w:styleId="WW8Num15z0">
    <w:name w:val="WW8Num15z0"/>
    <w:rsid w:val="00865126"/>
    <w:rPr>
      <w:b w:val="0"/>
      <w:color w:val="auto"/>
    </w:rPr>
  </w:style>
  <w:style w:type="character" w:customStyle="1" w:styleId="WW8Num15z1">
    <w:name w:val="WW8Num15z1"/>
    <w:rsid w:val="00865126"/>
    <w:rPr>
      <w:b/>
    </w:rPr>
  </w:style>
  <w:style w:type="character" w:customStyle="1" w:styleId="WW8Num16z0">
    <w:name w:val="WW8Num16z0"/>
    <w:rsid w:val="00865126"/>
    <w:rPr>
      <w:b w:val="0"/>
      <w:color w:val="auto"/>
    </w:rPr>
  </w:style>
  <w:style w:type="character" w:customStyle="1" w:styleId="WW8Num16z1">
    <w:name w:val="WW8Num16z1"/>
    <w:rsid w:val="00865126"/>
    <w:rPr>
      <w:b/>
    </w:rPr>
  </w:style>
  <w:style w:type="character" w:customStyle="1" w:styleId="WW8Num18z0">
    <w:name w:val="WW8Num18z0"/>
    <w:rsid w:val="00865126"/>
    <w:rPr>
      <w:rFonts w:ascii="Symbol" w:hAnsi="Symbol"/>
    </w:rPr>
  </w:style>
  <w:style w:type="character" w:customStyle="1" w:styleId="WW8Num18z1">
    <w:name w:val="WW8Num18z1"/>
    <w:rsid w:val="00865126"/>
    <w:rPr>
      <w:rFonts w:ascii="Courier New" w:hAnsi="Courier New" w:cs="Courier New"/>
    </w:rPr>
  </w:style>
  <w:style w:type="character" w:customStyle="1" w:styleId="WW8Num18z2">
    <w:name w:val="WW8Num18z2"/>
    <w:rsid w:val="00865126"/>
    <w:rPr>
      <w:rFonts w:ascii="Wingdings" w:hAnsi="Wingdings"/>
    </w:rPr>
  </w:style>
  <w:style w:type="character" w:customStyle="1" w:styleId="WW8Num19z0">
    <w:name w:val="WW8Num19z0"/>
    <w:rsid w:val="00865126"/>
    <w:rPr>
      <w:rFonts w:ascii="Symbol" w:hAnsi="Symbol"/>
    </w:rPr>
  </w:style>
  <w:style w:type="character" w:customStyle="1" w:styleId="WW8Num19z1">
    <w:name w:val="WW8Num19z1"/>
    <w:rsid w:val="00865126"/>
    <w:rPr>
      <w:rFonts w:ascii="Courier New" w:hAnsi="Courier New" w:cs="Courier New"/>
    </w:rPr>
  </w:style>
  <w:style w:type="character" w:customStyle="1" w:styleId="WW8Num19z2">
    <w:name w:val="WW8Num19z2"/>
    <w:rsid w:val="00865126"/>
    <w:rPr>
      <w:rFonts w:ascii="Wingdings" w:hAnsi="Wingdings"/>
    </w:rPr>
  </w:style>
  <w:style w:type="character" w:customStyle="1" w:styleId="WW8Num20z0">
    <w:name w:val="WW8Num20z0"/>
    <w:rsid w:val="00865126"/>
    <w:rPr>
      <w:rFonts w:ascii="Symbol" w:hAnsi="Symbol"/>
    </w:rPr>
  </w:style>
  <w:style w:type="character" w:customStyle="1" w:styleId="WW8Num20z1">
    <w:name w:val="WW8Num20z1"/>
    <w:rsid w:val="00865126"/>
    <w:rPr>
      <w:rFonts w:ascii="Courier New" w:hAnsi="Courier New" w:cs="Courier New"/>
    </w:rPr>
  </w:style>
  <w:style w:type="character" w:customStyle="1" w:styleId="WW8Num20z2">
    <w:name w:val="WW8Num20z2"/>
    <w:rsid w:val="00865126"/>
    <w:rPr>
      <w:rFonts w:ascii="Wingdings" w:hAnsi="Wingdings"/>
    </w:rPr>
  </w:style>
  <w:style w:type="character" w:customStyle="1" w:styleId="WW8Num21z0">
    <w:name w:val="WW8Num21z0"/>
    <w:rsid w:val="00865126"/>
    <w:rPr>
      <w:rFonts w:ascii="Symbol" w:hAnsi="Symbol"/>
    </w:rPr>
  </w:style>
  <w:style w:type="character" w:customStyle="1" w:styleId="WW8Num21z1">
    <w:name w:val="WW8Num21z1"/>
    <w:rsid w:val="00865126"/>
    <w:rPr>
      <w:rFonts w:ascii="Courier New" w:hAnsi="Courier New" w:cs="Courier New"/>
    </w:rPr>
  </w:style>
  <w:style w:type="character" w:customStyle="1" w:styleId="WW8Num21z2">
    <w:name w:val="WW8Num21z2"/>
    <w:rsid w:val="00865126"/>
    <w:rPr>
      <w:rFonts w:ascii="Wingdings" w:hAnsi="Wingdings"/>
    </w:rPr>
  </w:style>
  <w:style w:type="character" w:customStyle="1" w:styleId="WW8Num24z0">
    <w:name w:val="WW8Num24z0"/>
    <w:rsid w:val="00865126"/>
    <w:rPr>
      <w:b w:val="0"/>
      <w:color w:val="auto"/>
    </w:rPr>
  </w:style>
  <w:style w:type="character" w:customStyle="1" w:styleId="WW8Num24z1">
    <w:name w:val="WW8Num24z1"/>
    <w:rsid w:val="00865126"/>
    <w:rPr>
      <w:b/>
    </w:rPr>
  </w:style>
  <w:style w:type="character" w:customStyle="1" w:styleId="WW8Num25z0">
    <w:name w:val="WW8Num25z0"/>
    <w:rsid w:val="00865126"/>
    <w:rPr>
      <w:rFonts w:ascii="Symbol" w:hAnsi="Symbol"/>
    </w:rPr>
  </w:style>
  <w:style w:type="character" w:customStyle="1" w:styleId="WW8Num25z1">
    <w:name w:val="WW8Num25z1"/>
    <w:rsid w:val="00865126"/>
    <w:rPr>
      <w:rFonts w:ascii="Courier New" w:hAnsi="Courier New" w:cs="Courier New"/>
    </w:rPr>
  </w:style>
  <w:style w:type="character" w:customStyle="1" w:styleId="WW8Num25z2">
    <w:name w:val="WW8Num25z2"/>
    <w:rsid w:val="00865126"/>
    <w:rPr>
      <w:rFonts w:ascii="Wingdings" w:hAnsi="Wingdings"/>
    </w:rPr>
  </w:style>
  <w:style w:type="character" w:customStyle="1" w:styleId="WW8Num26z0">
    <w:name w:val="WW8Num26z0"/>
    <w:rsid w:val="00865126"/>
    <w:rPr>
      <w:rFonts w:ascii="Symbol" w:hAnsi="Symbol"/>
      <w:color w:val="auto"/>
    </w:rPr>
  </w:style>
  <w:style w:type="character" w:customStyle="1" w:styleId="WW8Num26z2">
    <w:name w:val="WW8Num26z2"/>
    <w:rsid w:val="00865126"/>
    <w:rPr>
      <w:rFonts w:ascii="Wingdings" w:hAnsi="Wingdings"/>
    </w:rPr>
  </w:style>
  <w:style w:type="character" w:customStyle="1" w:styleId="WW8Num26z3">
    <w:name w:val="WW8Num26z3"/>
    <w:rsid w:val="00865126"/>
    <w:rPr>
      <w:rFonts w:ascii="Symbol" w:hAnsi="Symbol"/>
    </w:rPr>
  </w:style>
  <w:style w:type="character" w:customStyle="1" w:styleId="WW8Num26z4">
    <w:name w:val="WW8Num26z4"/>
    <w:rsid w:val="00865126"/>
    <w:rPr>
      <w:rFonts w:ascii="Courier New" w:hAnsi="Courier New" w:cs="Courier New"/>
    </w:rPr>
  </w:style>
  <w:style w:type="character" w:customStyle="1" w:styleId="WW8Num27z0">
    <w:name w:val="WW8Num27z0"/>
    <w:rsid w:val="00865126"/>
    <w:rPr>
      <w:rFonts w:ascii="Symbol" w:hAnsi="Symbol" w:cs="Symbol"/>
    </w:rPr>
  </w:style>
  <w:style w:type="character" w:customStyle="1" w:styleId="WW8Num27z1">
    <w:name w:val="WW8Num27z1"/>
    <w:rsid w:val="00865126"/>
    <w:rPr>
      <w:rFonts w:ascii="Courier New" w:hAnsi="Courier New" w:cs="Courier New"/>
    </w:rPr>
  </w:style>
  <w:style w:type="character" w:customStyle="1" w:styleId="WW8Num27z2">
    <w:name w:val="WW8Num27z2"/>
    <w:rsid w:val="00865126"/>
    <w:rPr>
      <w:rFonts w:ascii="Wingdings" w:hAnsi="Wingdings" w:cs="Wingdings"/>
    </w:rPr>
  </w:style>
  <w:style w:type="character" w:customStyle="1" w:styleId="WW8Num28z0">
    <w:name w:val="WW8Num28z0"/>
    <w:rsid w:val="00865126"/>
    <w:rPr>
      <w:rFonts w:ascii="Symbol" w:hAnsi="Symbol"/>
    </w:rPr>
  </w:style>
  <w:style w:type="character" w:customStyle="1" w:styleId="WW8Num28z1">
    <w:name w:val="WW8Num28z1"/>
    <w:rsid w:val="00865126"/>
    <w:rPr>
      <w:rFonts w:ascii="Courier New" w:hAnsi="Courier New" w:cs="Courier New"/>
    </w:rPr>
  </w:style>
  <w:style w:type="character" w:customStyle="1" w:styleId="WW8Num28z2">
    <w:name w:val="WW8Num28z2"/>
    <w:rsid w:val="00865126"/>
    <w:rPr>
      <w:rFonts w:ascii="Wingdings" w:hAnsi="Wingdings"/>
    </w:rPr>
  </w:style>
  <w:style w:type="character" w:customStyle="1" w:styleId="WW8Num29z0">
    <w:name w:val="WW8Num29z0"/>
    <w:rsid w:val="00865126"/>
    <w:rPr>
      <w:b w:val="0"/>
      <w:color w:val="auto"/>
    </w:rPr>
  </w:style>
  <w:style w:type="character" w:customStyle="1" w:styleId="WW8Num29z1">
    <w:name w:val="WW8Num29z1"/>
    <w:rsid w:val="00865126"/>
    <w:rPr>
      <w:b/>
    </w:rPr>
  </w:style>
  <w:style w:type="character" w:customStyle="1" w:styleId="WW8Num31z0">
    <w:name w:val="WW8Num31z0"/>
    <w:rsid w:val="00865126"/>
    <w:rPr>
      <w:b w:val="0"/>
      <w:color w:val="auto"/>
    </w:rPr>
  </w:style>
  <w:style w:type="character" w:customStyle="1" w:styleId="WW8Num31z1">
    <w:name w:val="WW8Num31z1"/>
    <w:rsid w:val="00865126"/>
    <w:rPr>
      <w:b/>
    </w:rPr>
  </w:style>
  <w:style w:type="character" w:customStyle="1" w:styleId="WW8Num32z0">
    <w:name w:val="WW8Num32z0"/>
    <w:rsid w:val="00865126"/>
    <w:rPr>
      <w:rFonts w:ascii="Symbol" w:hAnsi="Symbol"/>
    </w:rPr>
  </w:style>
  <w:style w:type="character" w:customStyle="1" w:styleId="WW8Num32z1">
    <w:name w:val="WW8Num32z1"/>
    <w:rsid w:val="00865126"/>
    <w:rPr>
      <w:rFonts w:ascii="Courier New" w:hAnsi="Courier New" w:cs="Courier New"/>
    </w:rPr>
  </w:style>
  <w:style w:type="character" w:customStyle="1" w:styleId="WW8Num32z2">
    <w:name w:val="WW8Num32z2"/>
    <w:rsid w:val="00865126"/>
    <w:rPr>
      <w:rFonts w:ascii="Wingdings" w:hAnsi="Wingdings"/>
    </w:rPr>
  </w:style>
  <w:style w:type="character" w:customStyle="1" w:styleId="WW8Num33z0">
    <w:name w:val="WW8Num33z0"/>
    <w:rsid w:val="00865126"/>
    <w:rPr>
      <w:b w:val="0"/>
      <w:color w:val="auto"/>
    </w:rPr>
  </w:style>
  <w:style w:type="character" w:customStyle="1" w:styleId="WW8Num33z1">
    <w:name w:val="WW8Num33z1"/>
    <w:rsid w:val="00865126"/>
    <w:rPr>
      <w:b/>
    </w:rPr>
  </w:style>
  <w:style w:type="character" w:customStyle="1" w:styleId="WW8Num34z0">
    <w:name w:val="WW8Num34z0"/>
    <w:rsid w:val="00865126"/>
    <w:rPr>
      <w:rFonts w:ascii="Symbol" w:hAnsi="Symbol"/>
    </w:rPr>
  </w:style>
  <w:style w:type="character" w:customStyle="1" w:styleId="WW8Num34z1">
    <w:name w:val="WW8Num34z1"/>
    <w:rsid w:val="00865126"/>
    <w:rPr>
      <w:rFonts w:ascii="Courier New" w:hAnsi="Courier New" w:cs="Courier New"/>
    </w:rPr>
  </w:style>
  <w:style w:type="character" w:customStyle="1" w:styleId="WW8Num34z2">
    <w:name w:val="WW8Num34z2"/>
    <w:rsid w:val="00865126"/>
    <w:rPr>
      <w:rFonts w:ascii="Wingdings" w:hAnsi="Wingdings"/>
    </w:rPr>
  </w:style>
  <w:style w:type="character" w:customStyle="1" w:styleId="WW8Num35z0">
    <w:name w:val="WW8Num35z0"/>
    <w:rsid w:val="00865126"/>
    <w:rPr>
      <w:b w:val="0"/>
      <w:color w:val="auto"/>
    </w:rPr>
  </w:style>
  <w:style w:type="character" w:customStyle="1" w:styleId="WW8Num35z1">
    <w:name w:val="WW8Num35z1"/>
    <w:rsid w:val="00865126"/>
    <w:rPr>
      <w:b/>
    </w:rPr>
  </w:style>
  <w:style w:type="character" w:customStyle="1" w:styleId="1a">
    <w:name w:val="Основной шрифт абзаца1"/>
    <w:rsid w:val="00865126"/>
  </w:style>
  <w:style w:type="character" w:customStyle="1" w:styleId="1b">
    <w:name w:val="Заголовок 1 Знак Знак Знак Знак"/>
    <w:rsid w:val="00865126"/>
    <w:rPr>
      <w:bCs/>
      <w:sz w:val="28"/>
      <w:szCs w:val="28"/>
      <w:lang w:val="ru-RU" w:eastAsia="ar-SA" w:bidi="ar-SA"/>
    </w:rPr>
  </w:style>
  <w:style w:type="character" w:customStyle="1" w:styleId="1c">
    <w:name w:val="Заголовок_1 Знак Знак"/>
    <w:rsid w:val="00865126"/>
    <w:rPr>
      <w:b/>
      <w:caps/>
      <w:sz w:val="24"/>
      <w:szCs w:val="24"/>
      <w:lang w:val="ru-RU" w:eastAsia="ar-SA" w:bidi="ar-SA"/>
    </w:rPr>
  </w:style>
  <w:style w:type="character" w:customStyle="1" w:styleId="1d">
    <w:name w:val="Маркированный_1 Знак"/>
    <w:rsid w:val="00865126"/>
    <w:rPr>
      <w:sz w:val="24"/>
      <w:szCs w:val="24"/>
      <w:lang w:val="ru-RU" w:eastAsia="ar-SA" w:bidi="ar-SA"/>
    </w:rPr>
  </w:style>
  <w:style w:type="character" w:customStyle="1" w:styleId="aff0">
    <w:name w:val="Подчеркнутый Знак"/>
    <w:rsid w:val="00865126"/>
    <w:rPr>
      <w:sz w:val="24"/>
      <w:szCs w:val="24"/>
      <w:u w:val="single"/>
      <w:lang w:val="ru-RU" w:eastAsia="ar-SA" w:bidi="ar-SA"/>
    </w:rPr>
  </w:style>
  <w:style w:type="character" w:customStyle="1" w:styleId="aff1">
    <w:name w:val="Надстрочный"/>
    <w:rsid w:val="00865126"/>
    <w:rPr>
      <w:b/>
      <w:bCs/>
      <w:vertAlign w:val="superscript"/>
    </w:rPr>
  </w:style>
  <w:style w:type="character" w:styleId="HTML1">
    <w:name w:val="HTML Sample"/>
    <w:rsid w:val="00865126"/>
    <w:rPr>
      <w:rFonts w:ascii="Courier New" w:hAnsi="Courier New" w:cs="Courier New"/>
      <w:lang w:val="ru-RU"/>
    </w:rPr>
  </w:style>
  <w:style w:type="character" w:styleId="HTML2">
    <w:name w:val="HTML Definition"/>
    <w:rsid w:val="00865126"/>
    <w:rPr>
      <w:i/>
      <w:iCs/>
      <w:lang w:val="ru-RU"/>
    </w:rPr>
  </w:style>
  <w:style w:type="character" w:styleId="HTML3">
    <w:name w:val="HTML Variable"/>
    <w:rsid w:val="00865126"/>
    <w:rPr>
      <w:i/>
      <w:iCs/>
      <w:lang w:val="ru-RU"/>
    </w:rPr>
  </w:style>
  <w:style w:type="character" w:styleId="HTML4">
    <w:name w:val="HTML Typewriter"/>
    <w:rsid w:val="00865126"/>
    <w:rPr>
      <w:rFonts w:ascii="Courier New" w:hAnsi="Courier New" w:cs="Courier New"/>
      <w:sz w:val="20"/>
      <w:szCs w:val="20"/>
      <w:lang w:val="ru-RU"/>
    </w:rPr>
  </w:style>
  <w:style w:type="character" w:styleId="aff2">
    <w:name w:val="Strong"/>
    <w:qFormat/>
    <w:rsid w:val="00865126"/>
    <w:rPr>
      <w:b/>
      <w:bCs/>
      <w:lang w:val="ru-RU"/>
    </w:rPr>
  </w:style>
  <w:style w:type="character" w:customStyle="1" w:styleId="1e">
    <w:name w:val="Знак примечания1"/>
    <w:rsid w:val="00865126"/>
    <w:rPr>
      <w:sz w:val="16"/>
      <w:szCs w:val="16"/>
    </w:rPr>
  </w:style>
  <w:style w:type="character" w:customStyle="1" w:styleId="aff3">
    <w:name w:val="Вступление"/>
    <w:rsid w:val="00865126"/>
    <w:rPr>
      <w:rFonts w:ascii="Arial Black" w:hAnsi="Arial Black" w:cs="Arial Black"/>
      <w:spacing w:val="-4"/>
      <w:sz w:val="18"/>
      <w:szCs w:val="18"/>
    </w:rPr>
  </w:style>
  <w:style w:type="character" w:customStyle="1" w:styleId="aff4">
    <w:name w:val="Девиз"/>
    <w:rsid w:val="00865126"/>
    <w:rPr>
      <w:i/>
      <w:iCs/>
      <w:spacing w:val="-6"/>
      <w:sz w:val="24"/>
      <w:szCs w:val="24"/>
      <w:lang w:val="ru-RU"/>
    </w:rPr>
  </w:style>
  <w:style w:type="character" w:styleId="HTML5">
    <w:name w:val="HTML Acronym"/>
    <w:rsid w:val="00865126"/>
    <w:rPr>
      <w:lang w:val="ru-RU"/>
    </w:rPr>
  </w:style>
  <w:style w:type="character" w:styleId="HTML6">
    <w:name w:val="HTML Keyboard"/>
    <w:rsid w:val="00865126"/>
    <w:rPr>
      <w:rFonts w:ascii="Courier New" w:hAnsi="Courier New" w:cs="Courier New"/>
      <w:sz w:val="20"/>
      <w:szCs w:val="20"/>
      <w:lang w:val="ru-RU"/>
    </w:rPr>
  </w:style>
  <w:style w:type="character" w:styleId="HTML7">
    <w:name w:val="HTML Code"/>
    <w:rsid w:val="00865126"/>
    <w:rPr>
      <w:rFonts w:ascii="Courier New" w:hAnsi="Courier New" w:cs="Courier New"/>
      <w:sz w:val="20"/>
      <w:szCs w:val="20"/>
      <w:lang w:val="ru-RU"/>
    </w:rPr>
  </w:style>
  <w:style w:type="character" w:styleId="HTML8">
    <w:name w:val="HTML Cite"/>
    <w:rsid w:val="00865126"/>
    <w:rPr>
      <w:i/>
      <w:iCs/>
      <w:lang w:val="ru-RU"/>
    </w:rPr>
  </w:style>
  <w:style w:type="character" w:customStyle="1" w:styleId="aff5">
    <w:name w:val="Знак"/>
    <w:rsid w:val="00865126"/>
    <w:rPr>
      <w:rFonts w:ascii="Arial" w:hAnsi="Arial" w:cs="Arial"/>
      <w:b/>
      <w:bCs/>
      <w:i/>
      <w:iCs/>
      <w:sz w:val="28"/>
      <w:szCs w:val="28"/>
      <w:lang w:val="ru-RU" w:eastAsia="ar-SA" w:bidi="ar-SA"/>
    </w:rPr>
  </w:style>
  <w:style w:type="character" w:customStyle="1" w:styleId="120">
    <w:name w:val="Заголовок_12"/>
    <w:rsid w:val="00865126"/>
    <w:rPr>
      <w:b/>
    </w:rPr>
  </w:style>
  <w:style w:type="character" w:customStyle="1" w:styleId="S1">
    <w:name w:val="S_Обычный Знак"/>
    <w:rsid w:val="00865126"/>
    <w:rPr>
      <w:w w:val="109"/>
      <w:sz w:val="24"/>
      <w:szCs w:val="24"/>
      <w:lang w:val="ru-RU" w:eastAsia="ar-SA" w:bidi="ar-SA"/>
    </w:rPr>
  </w:style>
  <w:style w:type="character" w:customStyle="1" w:styleId="1f">
    <w:name w:val="Заголовок_1 Знак Знак Знак"/>
    <w:rsid w:val="00865126"/>
    <w:rPr>
      <w:b/>
      <w:caps/>
      <w:sz w:val="24"/>
      <w:szCs w:val="24"/>
      <w:lang w:val="ru-RU" w:eastAsia="ar-SA" w:bidi="ar-SA"/>
    </w:rPr>
  </w:style>
  <w:style w:type="character" w:customStyle="1" w:styleId="1f0">
    <w:name w:val="Знак1"/>
    <w:rsid w:val="00865126"/>
    <w:rPr>
      <w:rFonts w:ascii="Arial" w:hAnsi="Arial" w:cs="Arial"/>
      <w:b/>
      <w:bCs/>
      <w:i/>
      <w:iCs/>
      <w:sz w:val="28"/>
      <w:szCs w:val="28"/>
      <w:lang w:val="ru-RU" w:eastAsia="ar-SA" w:bidi="ar-SA"/>
    </w:rPr>
  </w:style>
  <w:style w:type="character" w:customStyle="1" w:styleId="1f1">
    <w:name w:val="Маркированный_1 Знак Знак"/>
    <w:rsid w:val="00865126"/>
    <w:rPr>
      <w:sz w:val="24"/>
      <w:szCs w:val="24"/>
      <w:lang w:val="ru-RU" w:eastAsia="ar-SA" w:bidi="ar-SA"/>
    </w:rPr>
  </w:style>
  <w:style w:type="character" w:customStyle="1" w:styleId="aff6">
    <w:name w:val="Подчеркнутый Знак Знак"/>
    <w:rsid w:val="00865126"/>
    <w:rPr>
      <w:sz w:val="24"/>
      <w:szCs w:val="24"/>
      <w:u w:val="single"/>
      <w:lang w:val="ru-RU" w:eastAsia="ar-SA" w:bidi="ar-SA"/>
    </w:rPr>
  </w:style>
  <w:style w:type="character" w:customStyle="1" w:styleId="1f2">
    <w:name w:val="Знак Знак1"/>
    <w:rsid w:val="00865126"/>
    <w:rPr>
      <w:sz w:val="24"/>
      <w:szCs w:val="24"/>
      <w:u w:val="single"/>
      <w:lang w:val="ru-RU" w:eastAsia="ar-SA" w:bidi="ar-SA"/>
    </w:rPr>
  </w:style>
  <w:style w:type="character" w:customStyle="1" w:styleId="1f3">
    <w:name w:val="Маркированный_1 Знак Знак Знак"/>
    <w:rsid w:val="00865126"/>
    <w:rPr>
      <w:sz w:val="24"/>
      <w:szCs w:val="24"/>
      <w:lang w:val="ru-RU" w:eastAsia="ar-SA" w:bidi="ar-SA"/>
    </w:rPr>
  </w:style>
  <w:style w:type="character" w:customStyle="1" w:styleId="212">
    <w:name w:val="Знак2 Знак Знак1"/>
    <w:rsid w:val="00865126"/>
    <w:rPr>
      <w:rFonts w:ascii="Arial" w:hAnsi="Arial" w:cs="Arial"/>
      <w:b/>
      <w:bCs/>
      <w:i/>
      <w:iCs/>
      <w:sz w:val="28"/>
      <w:szCs w:val="28"/>
      <w:lang w:val="ru-RU" w:eastAsia="ar-SA" w:bidi="ar-SA"/>
    </w:rPr>
  </w:style>
  <w:style w:type="character" w:customStyle="1" w:styleId="26">
    <w:name w:val="Знак Знак Знак Знак2"/>
    <w:rsid w:val="00865126"/>
    <w:rPr>
      <w:sz w:val="24"/>
      <w:szCs w:val="24"/>
      <w:lang w:val="ru-RU" w:eastAsia="ar-SA" w:bidi="ar-SA"/>
    </w:rPr>
  </w:style>
  <w:style w:type="character" w:customStyle="1" w:styleId="41">
    <w:name w:val="Знак4"/>
    <w:rsid w:val="00865126"/>
    <w:rPr>
      <w:sz w:val="24"/>
      <w:szCs w:val="24"/>
      <w:lang w:val="ru-RU" w:eastAsia="ar-SA" w:bidi="ar-SA"/>
    </w:rPr>
  </w:style>
  <w:style w:type="character" w:customStyle="1" w:styleId="33">
    <w:name w:val="Знак3 Знак Знак"/>
    <w:rsid w:val="00865126"/>
    <w:rPr>
      <w:b/>
      <w:sz w:val="24"/>
      <w:szCs w:val="24"/>
      <w:u w:val="single"/>
      <w:lang w:val="ru-RU" w:eastAsia="ar-SA" w:bidi="ar-SA"/>
    </w:rPr>
  </w:style>
  <w:style w:type="character" w:customStyle="1" w:styleId="aff7">
    <w:name w:val="Подчеркнутый Знак Знак Знак"/>
    <w:rsid w:val="00865126"/>
    <w:rPr>
      <w:sz w:val="24"/>
      <w:szCs w:val="24"/>
      <w:u w:val="single"/>
      <w:lang w:val="ru-RU" w:eastAsia="ar-SA" w:bidi="ar-SA"/>
    </w:rPr>
  </w:style>
  <w:style w:type="character" w:customStyle="1" w:styleId="1f4">
    <w:name w:val="Маркированный_1 Знак Знак Знак Знак"/>
    <w:rsid w:val="00865126"/>
    <w:rPr>
      <w:sz w:val="24"/>
      <w:szCs w:val="24"/>
      <w:lang w:val="ru-RU" w:eastAsia="ar-SA" w:bidi="ar-SA"/>
    </w:rPr>
  </w:style>
  <w:style w:type="character" w:customStyle="1" w:styleId="27">
    <w:name w:val="Знак2 Знак Знак"/>
    <w:rsid w:val="00865126"/>
    <w:rPr>
      <w:b/>
      <w:bCs/>
      <w:sz w:val="24"/>
      <w:szCs w:val="24"/>
      <w:lang w:val="ru-RU" w:eastAsia="ar-SA" w:bidi="ar-SA"/>
    </w:rPr>
  </w:style>
  <w:style w:type="character" w:customStyle="1" w:styleId="1f5">
    <w:name w:val="Подчеркнутый Знак Знак1"/>
    <w:rsid w:val="00865126"/>
    <w:rPr>
      <w:sz w:val="24"/>
      <w:szCs w:val="24"/>
      <w:u w:val="single"/>
      <w:lang w:val="ru-RU" w:eastAsia="ar-SA" w:bidi="ar-SA"/>
    </w:rPr>
  </w:style>
  <w:style w:type="character" w:customStyle="1" w:styleId="1f6">
    <w:name w:val="Знак1 Знак Знак"/>
    <w:rsid w:val="00865126"/>
    <w:rPr>
      <w:sz w:val="24"/>
      <w:szCs w:val="24"/>
      <w:lang w:val="ru-RU" w:eastAsia="ar-SA" w:bidi="ar-SA"/>
    </w:rPr>
  </w:style>
  <w:style w:type="character" w:customStyle="1" w:styleId="28">
    <w:name w:val="Знак2"/>
    <w:rsid w:val="00865126"/>
    <w:rPr>
      <w:b/>
      <w:bCs/>
      <w:sz w:val="24"/>
      <w:szCs w:val="24"/>
      <w:lang w:val="ru-RU" w:eastAsia="ar-SA" w:bidi="ar-SA"/>
    </w:rPr>
  </w:style>
  <w:style w:type="character" w:customStyle="1" w:styleId="S4">
    <w:name w:val="S_Заголовок 4 Знак"/>
    <w:rsid w:val="00865126"/>
    <w:rPr>
      <w:i/>
      <w:sz w:val="24"/>
      <w:szCs w:val="24"/>
      <w:lang w:val="ru-RU" w:eastAsia="ar-SA" w:bidi="ar-SA"/>
    </w:rPr>
  </w:style>
  <w:style w:type="character" w:customStyle="1" w:styleId="S2">
    <w:name w:val="S_Обычный в таблице Знак"/>
    <w:rsid w:val="00865126"/>
    <w:rPr>
      <w:sz w:val="24"/>
      <w:szCs w:val="24"/>
      <w:lang w:val="ru-RU" w:eastAsia="ar-SA" w:bidi="ar-SA"/>
    </w:rPr>
  </w:style>
  <w:style w:type="character" w:customStyle="1" w:styleId="110">
    <w:name w:val="Маркированный_1 Знак1"/>
    <w:basedOn w:val="1a"/>
    <w:rsid w:val="00865126"/>
  </w:style>
  <w:style w:type="character" w:customStyle="1" w:styleId="S3">
    <w:name w:val="S_Заголовок 3 Знак"/>
    <w:rsid w:val="00865126"/>
    <w:rPr>
      <w:sz w:val="24"/>
      <w:szCs w:val="24"/>
      <w:u w:val="single"/>
      <w:lang w:val="ru-RU" w:eastAsia="ar-SA" w:bidi="ar-SA"/>
    </w:rPr>
  </w:style>
  <w:style w:type="character" w:customStyle="1" w:styleId="1f7">
    <w:name w:val="Заголовок_1 Знак Знак Знак Знак"/>
    <w:rsid w:val="00865126"/>
    <w:rPr>
      <w:b/>
      <w:caps/>
      <w:sz w:val="24"/>
      <w:szCs w:val="24"/>
      <w:lang w:val="ru-RU" w:eastAsia="ar-SA" w:bidi="ar-SA"/>
    </w:rPr>
  </w:style>
  <w:style w:type="character" w:customStyle="1" w:styleId="S10">
    <w:name w:val="S_Маркированный Знак Знак1"/>
    <w:rsid w:val="00865126"/>
    <w:rPr>
      <w:w w:val="109"/>
      <w:sz w:val="24"/>
      <w:szCs w:val="24"/>
      <w:lang w:val="ru-RU" w:eastAsia="ar-SA" w:bidi="ar-SA"/>
    </w:rPr>
  </w:style>
  <w:style w:type="paragraph" w:customStyle="1" w:styleId="1f8">
    <w:name w:val="Заголовок1"/>
    <w:basedOn w:val="a"/>
    <w:next w:val="a0"/>
    <w:rsid w:val="00865126"/>
    <w:pPr>
      <w:keepNext/>
      <w:suppressAutoHyphens/>
      <w:spacing w:before="240" w:after="120" w:line="360" w:lineRule="auto"/>
      <w:ind w:firstLine="709"/>
      <w:jc w:val="both"/>
    </w:pPr>
    <w:rPr>
      <w:rFonts w:ascii="Arial" w:eastAsia="Arial Unicode MS" w:hAnsi="Arial" w:cs="Tahoma"/>
      <w:sz w:val="28"/>
      <w:szCs w:val="28"/>
      <w:lang w:eastAsia="ar-SA"/>
    </w:rPr>
  </w:style>
  <w:style w:type="paragraph" w:styleId="aff8">
    <w:name w:val="List"/>
    <w:basedOn w:val="a0"/>
    <w:semiHidden/>
    <w:rsid w:val="00865126"/>
    <w:pPr>
      <w:suppressAutoHyphens/>
      <w:spacing w:after="240" w:line="240" w:lineRule="atLeast"/>
      <w:ind w:left="1440" w:hanging="360"/>
    </w:pPr>
    <w:rPr>
      <w:rFonts w:ascii="Arial" w:hAnsi="Arial" w:cs="Arial"/>
      <w:spacing w:val="-5"/>
      <w:sz w:val="20"/>
      <w:szCs w:val="20"/>
      <w:lang w:eastAsia="ar-SA"/>
    </w:rPr>
  </w:style>
  <w:style w:type="paragraph" w:customStyle="1" w:styleId="29">
    <w:name w:val="Название2"/>
    <w:basedOn w:val="a"/>
    <w:rsid w:val="00865126"/>
    <w:pPr>
      <w:suppressLineNumbers/>
      <w:suppressAutoHyphens/>
      <w:spacing w:before="120" w:after="120" w:line="360" w:lineRule="auto"/>
      <w:ind w:firstLine="709"/>
      <w:jc w:val="both"/>
    </w:pPr>
    <w:rPr>
      <w:rFonts w:ascii="Arial" w:hAnsi="Arial" w:cs="Tahoma"/>
      <w:i/>
      <w:iCs/>
      <w:szCs w:val="24"/>
      <w:lang w:eastAsia="ar-SA"/>
    </w:rPr>
  </w:style>
  <w:style w:type="paragraph" w:customStyle="1" w:styleId="2a">
    <w:name w:val="Указатель2"/>
    <w:basedOn w:val="a"/>
    <w:rsid w:val="00865126"/>
    <w:pPr>
      <w:suppressLineNumbers/>
      <w:suppressAutoHyphens/>
      <w:spacing w:line="360" w:lineRule="auto"/>
      <w:ind w:firstLine="709"/>
      <w:jc w:val="both"/>
    </w:pPr>
    <w:rPr>
      <w:rFonts w:ascii="Arial" w:hAnsi="Arial" w:cs="Tahoma"/>
      <w:sz w:val="24"/>
      <w:szCs w:val="24"/>
      <w:lang w:eastAsia="ar-SA"/>
    </w:rPr>
  </w:style>
  <w:style w:type="paragraph" w:customStyle="1" w:styleId="1f9">
    <w:name w:val="Название1"/>
    <w:basedOn w:val="a"/>
    <w:rsid w:val="00865126"/>
    <w:pPr>
      <w:suppressLineNumbers/>
      <w:suppressAutoHyphens/>
      <w:spacing w:before="120" w:after="120" w:line="360" w:lineRule="auto"/>
      <w:ind w:firstLine="709"/>
      <w:jc w:val="both"/>
    </w:pPr>
    <w:rPr>
      <w:rFonts w:ascii="Arial" w:hAnsi="Arial" w:cs="Tahoma"/>
      <w:i/>
      <w:iCs/>
      <w:szCs w:val="24"/>
      <w:lang w:eastAsia="ar-SA"/>
    </w:rPr>
  </w:style>
  <w:style w:type="paragraph" w:customStyle="1" w:styleId="1fa">
    <w:name w:val="Указатель1"/>
    <w:basedOn w:val="a"/>
    <w:rsid w:val="00865126"/>
    <w:pPr>
      <w:suppressLineNumbers/>
      <w:suppressAutoHyphens/>
      <w:spacing w:line="360" w:lineRule="auto"/>
      <w:ind w:firstLine="709"/>
      <w:jc w:val="both"/>
    </w:pPr>
    <w:rPr>
      <w:rFonts w:ascii="Arial" w:hAnsi="Arial" w:cs="Tahoma"/>
      <w:sz w:val="24"/>
      <w:szCs w:val="24"/>
      <w:lang w:eastAsia="ar-SA"/>
    </w:rPr>
  </w:style>
  <w:style w:type="paragraph" w:customStyle="1" w:styleId="xl22">
    <w:name w:val="xl22"/>
    <w:basedOn w:val="a"/>
    <w:rsid w:val="00865126"/>
    <w:pPr>
      <w:suppressAutoHyphens/>
      <w:spacing w:before="280" w:after="280" w:line="360" w:lineRule="auto"/>
      <w:ind w:firstLine="709"/>
      <w:jc w:val="center"/>
    </w:pPr>
    <w:rPr>
      <w:rFonts w:ascii="Times New Roman" w:hAnsi="Times New Roman"/>
      <w:sz w:val="24"/>
      <w:szCs w:val="24"/>
      <w:lang w:eastAsia="ar-SA"/>
    </w:rPr>
  </w:style>
  <w:style w:type="paragraph" w:customStyle="1" w:styleId="1fb">
    <w:name w:val="Цитата1"/>
    <w:basedOn w:val="a"/>
    <w:rsid w:val="00865126"/>
    <w:pPr>
      <w:suppressAutoHyphens/>
      <w:spacing w:line="360" w:lineRule="auto"/>
      <w:ind w:left="360" w:right="-8" w:firstLine="709"/>
      <w:jc w:val="both"/>
    </w:pPr>
    <w:rPr>
      <w:rFonts w:ascii="Times New Roman" w:hAnsi="Times New Roman"/>
      <w:bCs/>
      <w:sz w:val="28"/>
      <w:szCs w:val="28"/>
      <w:lang w:eastAsia="ar-SA"/>
    </w:rPr>
  </w:style>
  <w:style w:type="paragraph" w:customStyle="1" w:styleId="2120">
    <w:name w:val="Основной текст 212"/>
    <w:basedOn w:val="a"/>
    <w:rsid w:val="00865126"/>
    <w:pPr>
      <w:suppressAutoHyphens/>
      <w:spacing w:line="360" w:lineRule="auto"/>
      <w:ind w:firstLine="709"/>
      <w:jc w:val="center"/>
    </w:pPr>
    <w:rPr>
      <w:rFonts w:ascii="Times New Roman" w:hAnsi="Times New Roman"/>
      <w:b/>
      <w:bCs/>
      <w:caps/>
      <w:sz w:val="24"/>
      <w:szCs w:val="24"/>
      <w:lang w:eastAsia="ar-SA"/>
    </w:rPr>
  </w:style>
  <w:style w:type="paragraph" w:customStyle="1" w:styleId="2121">
    <w:name w:val="Основной текст с отступом 212"/>
    <w:basedOn w:val="a"/>
    <w:rsid w:val="00865126"/>
    <w:pPr>
      <w:suppressAutoHyphens/>
      <w:spacing w:line="360" w:lineRule="auto"/>
      <w:ind w:left="360" w:firstLine="709"/>
      <w:jc w:val="center"/>
    </w:pPr>
    <w:rPr>
      <w:rFonts w:ascii="Times New Roman" w:hAnsi="Times New Roman"/>
      <w:b/>
      <w:bCs/>
      <w:caps/>
      <w:sz w:val="24"/>
      <w:szCs w:val="24"/>
      <w:lang w:eastAsia="ar-SA"/>
    </w:rPr>
  </w:style>
  <w:style w:type="paragraph" w:customStyle="1" w:styleId="310">
    <w:name w:val="Основной текст с отступом 31"/>
    <w:basedOn w:val="a"/>
    <w:rsid w:val="00865126"/>
    <w:pPr>
      <w:suppressAutoHyphens/>
      <w:spacing w:line="360" w:lineRule="auto"/>
      <w:ind w:firstLine="540"/>
      <w:jc w:val="both"/>
    </w:pPr>
    <w:rPr>
      <w:rFonts w:ascii="Times New Roman" w:hAnsi="Times New Roman"/>
      <w:sz w:val="28"/>
      <w:szCs w:val="28"/>
      <w:lang w:eastAsia="ar-SA"/>
    </w:rPr>
  </w:style>
  <w:style w:type="paragraph" w:customStyle="1" w:styleId="aff9">
    <w:name w:val="Îáû÷íûé"/>
    <w:rsid w:val="00865126"/>
    <w:pPr>
      <w:suppressAutoHyphens/>
      <w:spacing w:after="0" w:line="240" w:lineRule="auto"/>
    </w:pPr>
    <w:rPr>
      <w:rFonts w:ascii="Times New Roman" w:eastAsia="Arial" w:hAnsi="Times New Roman" w:cs="Times New Roman"/>
      <w:sz w:val="20"/>
      <w:szCs w:val="20"/>
      <w:lang w:val="en-US" w:eastAsia="ar-SA"/>
    </w:rPr>
  </w:style>
  <w:style w:type="paragraph" w:customStyle="1" w:styleId="ConsNonformat">
    <w:name w:val="ConsNonformat"/>
    <w:rsid w:val="00865126"/>
    <w:pPr>
      <w:widowControl w:val="0"/>
      <w:suppressAutoHyphens/>
      <w:autoSpaceDE w:val="0"/>
      <w:spacing w:after="0" w:line="240" w:lineRule="auto"/>
    </w:pPr>
    <w:rPr>
      <w:rFonts w:ascii="Courier New" w:eastAsia="Arial" w:hAnsi="Courier New" w:cs="Courier New"/>
      <w:sz w:val="20"/>
      <w:szCs w:val="20"/>
      <w:lang w:eastAsia="ar-SA"/>
    </w:rPr>
  </w:style>
  <w:style w:type="paragraph" w:customStyle="1" w:styleId="affa">
    <w:name w:val="Заглавие раздела"/>
    <w:basedOn w:val="2"/>
    <w:rsid w:val="00865126"/>
    <w:pPr>
      <w:keepNext w:val="0"/>
      <w:tabs>
        <w:tab w:val="left" w:pos="555"/>
        <w:tab w:val="left" w:pos="1789"/>
      </w:tabs>
      <w:suppressAutoHyphens/>
      <w:spacing w:before="0" w:after="240" w:line="360" w:lineRule="auto"/>
      <w:ind w:left="1789" w:hanging="360"/>
      <w:jc w:val="center"/>
    </w:pPr>
    <w:rPr>
      <w:rFonts w:ascii="Times New Roman" w:hAnsi="Times New Roman" w:cs="Times New Roman"/>
      <w:bCs w:val="0"/>
      <w:sz w:val="24"/>
      <w:szCs w:val="24"/>
      <w:lang w:eastAsia="ar-SA"/>
    </w:rPr>
  </w:style>
  <w:style w:type="paragraph" w:customStyle="1" w:styleId="311">
    <w:name w:val="Основной текст 31"/>
    <w:basedOn w:val="a"/>
    <w:rsid w:val="00865126"/>
    <w:pPr>
      <w:suppressAutoHyphens/>
      <w:spacing w:after="120" w:line="360" w:lineRule="auto"/>
      <w:ind w:firstLine="709"/>
      <w:jc w:val="both"/>
    </w:pPr>
    <w:rPr>
      <w:rFonts w:ascii="Times New Roman" w:hAnsi="Times New Roman"/>
      <w:sz w:val="16"/>
      <w:szCs w:val="16"/>
      <w:lang w:eastAsia="ar-SA"/>
    </w:rPr>
  </w:style>
  <w:style w:type="paragraph" w:styleId="affb">
    <w:name w:val="Subtitle"/>
    <w:basedOn w:val="af6"/>
    <w:next w:val="a0"/>
    <w:link w:val="affc"/>
    <w:qFormat/>
    <w:rsid w:val="00865126"/>
    <w:pPr>
      <w:keepNext/>
      <w:keepLines/>
      <w:suppressAutoHyphens/>
      <w:spacing w:before="60" w:after="120" w:line="340" w:lineRule="atLeast"/>
      <w:ind w:firstLine="709"/>
      <w:jc w:val="left"/>
    </w:pPr>
    <w:rPr>
      <w:rFonts w:ascii="Arial" w:hAnsi="Arial" w:cs="Arial"/>
      <w:spacing w:val="-16"/>
      <w:kern w:val="1"/>
      <w:sz w:val="32"/>
      <w:szCs w:val="32"/>
      <w:lang w:eastAsia="ar-SA"/>
    </w:rPr>
  </w:style>
  <w:style w:type="character" w:customStyle="1" w:styleId="affc">
    <w:name w:val="Подзаголовок Знак"/>
    <w:basedOn w:val="a1"/>
    <w:link w:val="affb"/>
    <w:rsid w:val="00865126"/>
    <w:rPr>
      <w:rFonts w:ascii="Arial" w:eastAsia="Times New Roman" w:hAnsi="Arial" w:cs="Arial"/>
      <w:spacing w:val="-16"/>
      <w:kern w:val="1"/>
      <w:sz w:val="32"/>
      <w:szCs w:val="32"/>
      <w:lang w:eastAsia="ar-SA"/>
    </w:rPr>
  </w:style>
  <w:style w:type="paragraph" w:customStyle="1" w:styleId="affd">
    <w:name w:val="Неразрывный основной текст"/>
    <w:basedOn w:val="a0"/>
    <w:rsid w:val="00865126"/>
    <w:pPr>
      <w:keepNext/>
      <w:suppressAutoHyphens/>
      <w:spacing w:after="240" w:line="240" w:lineRule="atLeast"/>
      <w:ind w:left="1080" w:firstLine="709"/>
    </w:pPr>
    <w:rPr>
      <w:rFonts w:ascii="Arial" w:hAnsi="Arial" w:cs="Arial"/>
      <w:spacing w:val="-5"/>
      <w:sz w:val="20"/>
      <w:szCs w:val="20"/>
      <w:lang w:eastAsia="ar-SA"/>
    </w:rPr>
  </w:style>
  <w:style w:type="paragraph" w:customStyle="1" w:styleId="affe">
    <w:name w:val="Рисунок"/>
    <w:basedOn w:val="a"/>
    <w:next w:val="1fc"/>
    <w:rsid w:val="00865126"/>
    <w:pPr>
      <w:keepNext/>
      <w:suppressAutoHyphens/>
      <w:spacing w:line="360" w:lineRule="auto"/>
      <w:ind w:left="1080" w:firstLine="709"/>
      <w:jc w:val="both"/>
    </w:pPr>
    <w:rPr>
      <w:rFonts w:ascii="Arial" w:hAnsi="Arial" w:cs="Arial"/>
      <w:spacing w:val="-5"/>
      <w:lang w:eastAsia="ar-SA"/>
    </w:rPr>
  </w:style>
  <w:style w:type="paragraph" w:customStyle="1" w:styleId="1fc">
    <w:name w:val="Название объекта1"/>
    <w:basedOn w:val="a"/>
    <w:next w:val="a"/>
    <w:rsid w:val="00865126"/>
    <w:pPr>
      <w:suppressAutoHyphens/>
      <w:spacing w:line="360" w:lineRule="auto"/>
      <w:ind w:firstLine="709"/>
      <w:jc w:val="both"/>
    </w:pPr>
    <w:rPr>
      <w:rFonts w:ascii="Times New Roman" w:hAnsi="Times New Roman"/>
      <w:b/>
      <w:bCs/>
      <w:lang w:eastAsia="ar-SA"/>
    </w:rPr>
  </w:style>
  <w:style w:type="paragraph" w:customStyle="1" w:styleId="afff">
    <w:name w:val="Название части"/>
    <w:basedOn w:val="a"/>
    <w:rsid w:val="00865126"/>
    <w:pPr>
      <w:shd w:val="clear" w:color="auto" w:fill="000000"/>
      <w:suppressAutoHyphens/>
      <w:spacing w:line="360" w:lineRule="exact"/>
      <w:ind w:firstLine="709"/>
      <w:jc w:val="center"/>
    </w:pPr>
    <w:rPr>
      <w:rFonts w:ascii="Arial" w:hAnsi="Arial" w:cs="Arial"/>
      <w:color w:val="FFFFFF"/>
      <w:spacing w:val="-16"/>
      <w:sz w:val="26"/>
      <w:szCs w:val="26"/>
      <w:lang w:eastAsia="ar-SA"/>
    </w:rPr>
  </w:style>
  <w:style w:type="paragraph" w:customStyle="1" w:styleId="afff0">
    <w:name w:val="Подзаголовок главы"/>
    <w:basedOn w:val="affb"/>
    <w:rsid w:val="00865126"/>
  </w:style>
  <w:style w:type="paragraph" w:customStyle="1" w:styleId="afff1">
    <w:name w:val="Название предприятия"/>
    <w:basedOn w:val="a"/>
    <w:rsid w:val="00865126"/>
    <w:pPr>
      <w:keepNext/>
      <w:keepLines/>
      <w:suppressAutoHyphens/>
      <w:spacing w:line="220" w:lineRule="atLeast"/>
      <w:ind w:firstLine="709"/>
      <w:jc w:val="both"/>
    </w:pPr>
    <w:rPr>
      <w:rFonts w:ascii="Arial Black" w:hAnsi="Arial Black" w:cs="Arial Black"/>
      <w:spacing w:val="-25"/>
      <w:kern w:val="1"/>
      <w:sz w:val="32"/>
      <w:szCs w:val="32"/>
      <w:lang w:eastAsia="ar-SA"/>
    </w:rPr>
  </w:style>
  <w:style w:type="paragraph" w:customStyle="1" w:styleId="1fd">
    <w:name w:val="Маркированный_1"/>
    <w:basedOn w:val="a"/>
    <w:rsid w:val="00865126"/>
    <w:pPr>
      <w:tabs>
        <w:tab w:val="left" w:pos="900"/>
      </w:tabs>
      <w:suppressAutoHyphens/>
      <w:spacing w:line="360" w:lineRule="auto"/>
      <w:ind w:left="-1069"/>
      <w:jc w:val="both"/>
    </w:pPr>
    <w:rPr>
      <w:rFonts w:ascii="Times New Roman" w:hAnsi="Times New Roman"/>
      <w:sz w:val="24"/>
      <w:szCs w:val="24"/>
      <w:lang w:eastAsia="ar-SA"/>
    </w:rPr>
  </w:style>
  <w:style w:type="paragraph" w:customStyle="1" w:styleId="afff2">
    <w:name w:val="Текст таблицы"/>
    <w:basedOn w:val="a"/>
    <w:rsid w:val="00865126"/>
    <w:pPr>
      <w:suppressAutoHyphens/>
      <w:spacing w:before="60" w:line="360" w:lineRule="auto"/>
      <w:ind w:firstLine="709"/>
      <w:jc w:val="both"/>
    </w:pPr>
    <w:rPr>
      <w:rFonts w:ascii="Arial" w:hAnsi="Arial" w:cs="Arial"/>
      <w:spacing w:val="-5"/>
      <w:sz w:val="16"/>
      <w:szCs w:val="16"/>
      <w:lang w:eastAsia="ar-SA"/>
    </w:rPr>
  </w:style>
  <w:style w:type="paragraph" w:customStyle="1" w:styleId="afff3">
    <w:name w:val="Подчеркнутый"/>
    <w:basedOn w:val="a"/>
    <w:rsid w:val="00865126"/>
    <w:pPr>
      <w:suppressAutoHyphens/>
      <w:spacing w:line="360" w:lineRule="auto"/>
      <w:ind w:firstLine="709"/>
      <w:jc w:val="both"/>
    </w:pPr>
    <w:rPr>
      <w:rFonts w:ascii="Times New Roman" w:hAnsi="Times New Roman"/>
      <w:sz w:val="24"/>
      <w:szCs w:val="24"/>
      <w:u w:val="single"/>
      <w:lang w:eastAsia="ar-SA"/>
    </w:rPr>
  </w:style>
  <w:style w:type="paragraph" w:customStyle="1" w:styleId="afff4">
    <w:name w:val="Название документа"/>
    <w:basedOn w:val="a"/>
    <w:rsid w:val="00865126"/>
    <w:pPr>
      <w:keepNext/>
      <w:keepLines/>
      <w:pBdr>
        <w:top w:val="single" w:sz="40" w:space="31" w:color="000000"/>
      </w:pBdr>
      <w:tabs>
        <w:tab w:val="left" w:pos="0"/>
      </w:tabs>
      <w:suppressAutoHyphens/>
      <w:spacing w:before="240" w:after="500" w:line="640" w:lineRule="exact"/>
      <w:ind w:firstLine="709"/>
      <w:jc w:val="both"/>
    </w:pPr>
    <w:rPr>
      <w:rFonts w:ascii="Arial Black" w:hAnsi="Arial Black" w:cs="Arial Black"/>
      <w:b/>
      <w:bCs/>
      <w:spacing w:val="-48"/>
      <w:kern w:val="1"/>
      <w:sz w:val="64"/>
      <w:szCs w:val="64"/>
      <w:lang w:eastAsia="ar-SA"/>
    </w:rPr>
  </w:style>
  <w:style w:type="paragraph" w:customStyle="1" w:styleId="afff5">
    <w:name w:val="Нижний колонтитул (четный)"/>
    <w:basedOn w:val="a8"/>
    <w:rsid w:val="00865126"/>
    <w:pPr>
      <w:keepLines/>
      <w:pBdr>
        <w:top w:val="single" w:sz="4" w:space="2" w:color="000000"/>
      </w:pBdr>
      <w:tabs>
        <w:tab w:val="center" w:pos="4320"/>
        <w:tab w:val="right" w:pos="8640"/>
      </w:tabs>
      <w:suppressAutoHyphens/>
      <w:spacing w:before="600" w:line="190" w:lineRule="atLeast"/>
      <w:ind w:left="1080" w:firstLine="709"/>
      <w:jc w:val="both"/>
    </w:pPr>
    <w:rPr>
      <w:rFonts w:ascii="Arial" w:hAnsi="Arial" w:cs="Arial"/>
      <w:caps/>
      <w:spacing w:val="-5"/>
      <w:sz w:val="15"/>
      <w:szCs w:val="15"/>
      <w:lang w:eastAsia="ar-SA"/>
    </w:rPr>
  </w:style>
  <w:style w:type="paragraph" w:customStyle="1" w:styleId="afff6">
    <w:name w:val="Нижний колонтитул (первый)"/>
    <w:basedOn w:val="a8"/>
    <w:rsid w:val="00865126"/>
    <w:pPr>
      <w:keepLines/>
      <w:pBdr>
        <w:top w:val="single" w:sz="4" w:space="2" w:color="000000"/>
      </w:pBdr>
      <w:tabs>
        <w:tab w:val="center" w:pos="4320"/>
        <w:tab w:val="right" w:pos="8640"/>
      </w:tabs>
      <w:suppressAutoHyphens/>
      <w:spacing w:before="600" w:line="190" w:lineRule="atLeast"/>
      <w:ind w:left="1080" w:firstLine="709"/>
      <w:jc w:val="both"/>
    </w:pPr>
    <w:rPr>
      <w:rFonts w:ascii="Arial" w:hAnsi="Arial" w:cs="Arial"/>
      <w:caps/>
      <w:spacing w:val="-5"/>
      <w:sz w:val="15"/>
      <w:szCs w:val="15"/>
      <w:lang w:eastAsia="ar-SA"/>
    </w:rPr>
  </w:style>
  <w:style w:type="paragraph" w:customStyle="1" w:styleId="afff7">
    <w:name w:val="Нижний колонтитул (нечетный)"/>
    <w:basedOn w:val="a8"/>
    <w:rsid w:val="00865126"/>
    <w:pPr>
      <w:keepLines/>
      <w:pBdr>
        <w:top w:val="single" w:sz="4" w:space="2" w:color="000000"/>
      </w:pBdr>
      <w:tabs>
        <w:tab w:val="center" w:pos="4320"/>
        <w:tab w:val="right" w:pos="8640"/>
      </w:tabs>
      <w:suppressAutoHyphens/>
      <w:spacing w:before="600" w:line="190" w:lineRule="atLeast"/>
      <w:ind w:left="1080" w:firstLine="709"/>
      <w:jc w:val="both"/>
    </w:pPr>
    <w:rPr>
      <w:rFonts w:ascii="Arial" w:hAnsi="Arial" w:cs="Arial"/>
      <w:caps/>
      <w:spacing w:val="-5"/>
      <w:sz w:val="15"/>
      <w:szCs w:val="15"/>
      <w:lang w:eastAsia="ar-SA"/>
    </w:rPr>
  </w:style>
  <w:style w:type="paragraph" w:customStyle="1" w:styleId="213">
    <w:name w:val="Список 21"/>
    <w:basedOn w:val="aff8"/>
    <w:rsid w:val="00865126"/>
    <w:pPr>
      <w:ind w:left="1800"/>
    </w:pPr>
  </w:style>
  <w:style w:type="paragraph" w:customStyle="1" w:styleId="312">
    <w:name w:val="Список 31"/>
    <w:basedOn w:val="aff8"/>
    <w:rsid w:val="00865126"/>
    <w:pPr>
      <w:ind w:left="2160"/>
    </w:pPr>
  </w:style>
  <w:style w:type="paragraph" w:customStyle="1" w:styleId="410">
    <w:name w:val="Список 41"/>
    <w:basedOn w:val="aff8"/>
    <w:rsid w:val="00865126"/>
    <w:pPr>
      <w:ind w:left="2520"/>
    </w:pPr>
  </w:style>
  <w:style w:type="paragraph" w:customStyle="1" w:styleId="51">
    <w:name w:val="Список 51"/>
    <w:basedOn w:val="aff8"/>
    <w:rsid w:val="00865126"/>
    <w:pPr>
      <w:ind w:left="2880"/>
    </w:pPr>
  </w:style>
  <w:style w:type="paragraph" w:customStyle="1" w:styleId="214">
    <w:name w:val="Маркированный список 21"/>
    <w:basedOn w:val="a"/>
    <w:rsid w:val="00865126"/>
    <w:pPr>
      <w:tabs>
        <w:tab w:val="left" w:pos="552"/>
      </w:tabs>
      <w:suppressAutoHyphens/>
      <w:spacing w:after="240" w:line="240" w:lineRule="atLeast"/>
      <w:ind w:left="1800" w:hanging="552"/>
      <w:jc w:val="both"/>
    </w:pPr>
    <w:rPr>
      <w:rFonts w:ascii="Arial" w:hAnsi="Arial" w:cs="Arial"/>
      <w:spacing w:val="-5"/>
      <w:lang w:eastAsia="ar-SA"/>
    </w:rPr>
  </w:style>
  <w:style w:type="paragraph" w:customStyle="1" w:styleId="313">
    <w:name w:val="Маркированный список 31"/>
    <w:basedOn w:val="a"/>
    <w:rsid w:val="00865126"/>
    <w:pPr>
      <w:tabs>
        <w:tab w:val="left" w:pos="552"/>
      </w:tabs>
      <w:suppressAutoHyphens/>
      <w:spacing w:after="240" w:line="240" w:lineRule="atLeast"/>
      <w:ind w:left="2160" w:hanging="552"/>
      <w:jc w:val="both"/>
    </w:pPr>
    <w:rPr>
      <w:rFonts w:ascii="Arial" w:hAnsi="Arial" w:cs="Arial"/>
      <w:spacing w:val="-5"/>
      <w:lang w:eastAsia="ar-SA"/>
    </w:rPr>
  </w:style>
  <w:style w:type="paragraph" w:customStyle="1" w:styleId="411">
    <w:name w:val="Маркированный список 41"/>
    <w:basedOn w:val="a"/>
    <w:rsid w:val="00865126"/>
    <w:pPr>
      <w:tabs>
        <w:tab w:val="left" w:pos="552"/>
      </w:tabs>
      <w:suppressAutoHyphens/>
      <w:spacing w:after="240" w:line="240" w:lineRule="atLeast"/>
      <w:ind w:left="2520" w:hanging="552"/>
      <w:jc w:val="both"/>
    </w:pPr>
    <w:rPr>
      <w:rFonts w:ascii="Arial" w:hAnsi="Arial" w:cs="Arial"/>
      <w:spacing w:val="-5"/>
      <w:lang w:eastAsia="ar-SA"/>
    </w:rPr>
  </w:style>
  <w:style w:type="paragraph" w:customStyle="1" w:styleId="510">
    <w:name w:val="Маркированный список 51"/>
    <w:basedOn w:val="a"/>
    <w:rsid w:val="00865126"/>
    <w:pPr>
      <w:tabs>
        <w:tab w:val="left" w:pos="552"/>
      </w:tabs>
      <w:suppressAutoHyphens/>
      <w:spacing w:after="240" w:line="240" w:lineRule="atLeast"/>
      <w:ind w:left="2880" w:hanging="552"/>
      <w:jc w:val="both"/>
    </w:pPr>
    <w:rPr>
      <w:rFonts w:ascii="Arial" w:hAnsi="Arial" w:cs="Arial"/>
      <w:spacing w:val="-5"/>
      <w:lang w:eastAsia="ar-SA"/>
    </w:rPr>
  </w:style>
  <w:style w:type="paragraph" w:customStyle="1" w:styleId="1fe">
    <w:name w:val="Продолжение списка1"/>
    <w:basedOn w:val="aff8"/>
    <w:rsid w:val="00865126"/>
    <w:pPr>
      <w:ind w:firstLine="0"/>
    </w:pPr>
  </w:style>
  <w:style w:type="paragraph" w:customStyle="1" w:styleId="215">
    <w:name w:val="Продолжение списка 21"/>
    <w:basedOn w:val="1fe"/>
    <w:rsid w:val="00865126"/>
    <w:pPr>
      <w:ind w:left="2160"/>
    </w:pPr>
  </w:style>
  <w:style w:type="paragraph" w:customStyle="1" w:styleId="314">
    <w:name w:val="Продолжение списка 31"/>
    <w:basedOn w:val="1fe"/>
    <w:rsid w:val="00865126"/>
    <w:pPr>
      <w:ind w:left="2520"/>
    </w:pPr>
  </w:style>
  <w:style w:type="paragraph" w:customStyle="1" w:styleId="412">
    <w:name w:val="Продолжение списка 41"/>
    <w:basedOn w:val="1fe"/>
    <w:rsid w:val="00865126"/>
    <w:pPr>
      <w:ind w:left="2880"/>
    </w:pPr>
  </w:style>
  <w:style w:type="paragraph" w:customStyle="1" w:styleId="511">
    <w:name w:val="Продолжение списка 51"/>
    <w:basedOn w:val="1fe"/>
    <w:rsid w:val="00865126"/>
    <w:pPr>
      <w:ind w:left="3240"/>
    </w:pPr>
  </w:style>
  <w:style w:type="paragraph" w:customStyle="1" w:styleId="1ff">
    <w:name w:val="Нумерованный список1"/>
    <w:basedOn w:val="a"/>
    <w:rsid w:val="00865126"/>
    <w:pPr>
      <w:suppressAutoHyphens/>
      <w:spacing w:before="280" w:after="280" w:line="360" w:lineRule="auto"/>
      <w:ind w:firstLine="709"/>
      <w:jc w:val="both"/>
    </w:pPr>
    <w:rPr>
      <w:rFonts w:ascii="Times New Roman" w:hAnsi="Times New Roman"/>
      <w:sz w:val="28"/>
      <w:szCs w:val="28"/>
      <w:lang w:eastAsia="ar-SA"/>
    </w:rPr>
  </w:style>
  <w:style w:type="paragraph" w:customStyle="1" w:styleId="216">
    <w:name w:val="Нумерованный список 21"/>
    <w:basedOn w:val="1ff"/>
    <w:rsid w:val="00865126"/>
    <w:pPr>
      <w:spacing w:before="0" w:after="240" w:line="240" w:lineRule="atLeast"/>
      <w:ind w:left="1800" w:hanging="360"/>
    </w:pPr>
    <w:rPr>
      <w:rFonts w:ascii="Arial" w:hAnsi="Arial" w:cs="Arial"/>
      <w:spacing w:val="-5"/>
      <w:sz w:val="20"/>
      <w:szCs w:val="20"/>
    </w:rPr>
  </w:style>
  <w:style w:type="paragraph" w:customStyle="1" w:styleId="315">
    <w:name w:val="Нумерованный список 31"/>
    <w:basedOn w:val="1ff"/>
    <w:rsid w:val="00865126"/>
    <w:pPr>
      <w:tabs>
        <w:tab w:val="left" w:pos="720"/>
      </w:tabs>
      <w:spacing w:before="0" w:after="240" w:line="240" w:lineRule="atLeast"/>
      <w:ind w:left="2160" w:hanging="360"/>
    </w:pPr>
    <w:rPr>
      <w:rFonts w:ascii="Arial" w:hAnsi="Arial" w:cs="Arial"/>
      <w:spacing w:val="-5"/>
      <w:sz w:val="20"/>
      <w:szCs w:val="20"/>
    </w:rPr>
  </w:style>
  <w:style w:type="paragraph" w:customStyle="1" w:styleId="413">
    <w:name w:val="Нумерованный список 41"/>
    <w:basedOn w:val="1ff"/>
    <w:rsid w:val="00865126"/>
    <w:pPr>
      <w:spacing w:before="0" w:after="240" w:line="240" w:lineRule="atLeast"/>
      <w:ind w:left="2520" w:hanging="360"/>
    </w:pPr>
    <w:rPr>
      <w:rFonts w:ascii="Arial" w:hAnsi="Arial" w:cs="Arial"/>
      <w:spacing w:val="-5"/>
      <w:sz w:val="20"/>
      <w:szCs w:val="20"/>
    </w:rPr>
  </w:style>
  <w:style w:type="paragraph" w:customStyle="1" w:styleId="512">
    <w:name w:val="Нумерованный список 51"/>
    <w:basedOn w:val="1ff"/>
    <w:rsid w:val="00865126"/>
    <w:pPr>
      <w:spacing w:before="0" w:after="240" w:line="240" w:lineRule="atLeast"/>
      <w:ind w:left="2880" w:hanging="360"/>
    </w:pPr>
    <w:rPr>
      <w:rFonts w:ascii="Arial" w:hAnsi="Arial" w:cs="Arial"/>
      <w:spacing w:val="-5"/>
      <w:sz w:val="20"/>
      <w:szCs w:val="20"/>
    </w:rPr>
  </w:style>
  <w:style w:type="paragraph" w:customStyle="1" w:styleId="1ff0">
    <w:name w:val="Обычный отступ1"/>
    <w:basedOn w:val="a"/>
    <w:rsid w:val="00865126"/>
    <w:pPr>
      <w:suppressAutoHyphens/>
      <w:spacing w:line="360" w:lineRule="auto"/>
      <w:ind w:left="1440" w:firstLine="709"/>
      <w:jc w:val="both"/>
    </w:pPr>
    <w:rPr>
      <w:rFonts w:ascii="Arial" w:hAnsi="Arial" w:cs="Arial"/>
      <w:spacing w:val="-5"/>
      <w:lang w:eastAsia="ar-SA"/>
    </w:rPr>
  </w:style>
  <w:style w:type="paragraph" w:customStyle="1" w:styleId="afff8">
    <w:name w:val="Подзаголовок части"/>
    <w:basedOn w:val="a"/>
    <w:next w:val="a0"/>
    <w:rsid w:val="00865126"/>
    <w:pPr>
      <w:keepNext/>
      <w:suppressAutoHyphens/>
      <w:spacing w:before="360" w:after="120" w:line="360" w:lineRule="auto"/>
      <w:ind w:left="1080" w:firstLine="709"/>
      <w:jc w:val="both"/>
    </w:pPr>
    <w:rPr>
      <w:rFonts w:ascii="Arial" w:hAnsi="Arial" w:cs="Arial"/>
      <w:i/>
      <w:iCs/>
      <w:spacing w:val="-5"/>
      <w:kern w:val="1"/>
      <w:sz w:val="26"/>
      <w:szCs w:val="26"/>
      <w:lang w:eastAsia="ar-SA"/>
    </w:rPr>
  </w:style>
  <w:style w:type="paragraph" w:customStyle="1" w:styleId="afff9">
    <w:name w:val="Обратный адрес"/>
    <w:basedOn w:val="a"/>
    <w:rsid w:val="00865126"/>
    <w:pPr>
      <w:keepLines/>
      <w:tabs>
        <w:tab w:val="left" w:pos="2160"/>
      </w:tabs>
      <w:suppressAutoHyphens/>
      <w:spacing w:line="160" w:lineRule="atLeast"/>
      <w:ind w:firstLine="709"/>
      <w:jc w:val="both"/>
    </w:pPr>
    <w:rPr>
      <w:rFonts w:ascii="Arial" w:hAnsi="Arial" w:cs="Arial"/>
      <w:sz w:val="14"/>
      <w:szCs w:val="14"/>
      <w:lang w:eastAsia="ar-SA"/>
    </w:rPr>
  </w:style>
  <w:style w:type="paragraph" w:customStyle="1" w:styleId="afffa">
    <w:name w:val="Название раздела"/>
    <w:basedOn w:val="a"/>
    <w:next w:val="a0"/>
    <w:rsid w:val="00865126"/>
    <w:pPr>
      <w:pBdr>
        <w:bottom w:val="single" w:sz="4" w:space="2" w:color="000000"/>
      </w:pBdr>
      <w:suppressAutoHyphens/>
      <w:spacing w:before="360" w:after="960" w:line="360" w:lineRule="auto"/>
      <w:ind w:firstLine="709"/>
      <w:jc w:val="both"/>
    </w:pPr>
    <w:rPr>
      <w:rFonts w:ascii="Arial Black" w:hAnsi="Arial Black" w:cs="Arial Black"/>
      <w:spacing w:val="-35"/>
      <w:sz w:val="54"/>
      <w:szCs w:val="54"/>
      <w:lang w:eastAsia="ar-SA"/>
    </w:rPr>
  </w:style>
  <w:style w:type="paragraph" w:customStyle="1" w:styleId="afffb">
    <w:name w:val="Подзаголовок титульного листа"/>
    <w:basedOn w:val="a"/>
    <w:next w:val="a0"/>
    <w:rsid w:val="00865126"/>
    <w:pPr>
      <w:pBdr>
        <w:top w:val="single" w:sz="4" w:space="24" w:color="000000"/>
      </w:pBdr>
      <w:suppressAutoHyphens/>
      <w:spacing w:line="480" w:lineRule="atLeast"/>
      <w:ind w:left="835" w:right="835" w:firstLine="709"/>
      <w:jc w:val="both"/>
    </w:pPr>
    <w:rPr>
      <w:rFonts w:ascii="Arial" w:hAnsi="Arial" w:cs="Arial"/>
      <w:b/>
      <w:bCs/>
      <w:spacing w:val="-30"/>
      <w:sz w:val="48"/>
      <w:szCs w:val="48"/>
      <w:lang w:eastAsia="ar-SA"/>
    </w:rPr>
  </w:style>
  <w:style w:type="paragraph" w:styleId="1ff1">
    <w:name w:val="toc 1"/>
    <w:basedOn w:val="a"/>
    <w:next w:val="a"/>
    <w:semiHidden/>
    <w:rsid w:val="00865126"/>
    <w:pPr>
      <w:tabs>
        <w:tab w:val="right" w:leader="dot" w:pos="9540"/>
      </w:tabs>
      <w:suppressAutoHyphens/>
      <w:spacing w:line="360" w:lineRule="auto"/>
      <w:ind w:firstLine="540"/>
      <w:jc w:val="both"/>
    </w:pPr>
    <w:rPr>
      <w:rFonts w:ascii="Times New Roman" w:hAnsi="Times New Roman"/>
      <w:sz w:val="24"/>
      <w:szCs w:val="24"/>
      <w:lang w:eastAsia="ar-SA"/>
    </w:rPr>
  </w:style>
  <w:style w:type="paragraph" w:styleId="afffc">
    <w:name w:val="Normal (Web)"/>
    <w:basedOn w:val="a"/>
    <w:rsid w:val="00865126"/>
    <w:pPr>
      <w:suppressAutoHyphens/>
      <w:spacing w:line="360" w:lineRule="auto"/>
      <w:ind w:left="1080" w:firstLine="709"/>
      <w:jc w:val="both"/>
    </w:pPr>
    <w:rPr>
      <w:rFonts w:ascii="Times New Roman" w:hAnsi="Times New Roman"/>
      <w:spacing w:val="-5"/>
      <w:sz w:val="28"/>
      <w:szCs w:val="28"/>
      <w:lang w:eastAsia="ar-SA"/>
    </w:rPr>
  </w:style>
  <w:style w:type="paragraph" w:customStyle="1" w:styleId="1ff2">
    <w:name w:val="Приветствие1"/>
    <w:basedOn w:val="a"/>
    <w:next w:val="a"/>
    <w:rsid w:val="00865126"/>
    <w:pPr>
      <w:suppressAutoHyphens/>
      <w:spacing w:line="360" w:lineRule="auto"/>
      <w:ind w:left="1080" w:firstLine="709"/>
      <w:jc w:val="both"/>
    </w:pPr>
    <w:rPr>
      <w:rFonts w:ascii="Arial" w:hAnsi="Arial" w:cs="Arial"/>
      <w:spacing w:val="-5"/>
      <w:lang w:eastAsia="ar-SA"/>
    </w:rPr>
  </w:style>
  <w:style w:type="paragraph" w:customStyle="1" w:styleId="1ff3">
    <w:name w:val="Прощание1"/>
    <w:basedOn w:val="a"/>
    <w:rsid w:val="00865126"/>
    <w:pPr>
      <w:suppressAutoHyphens/>
      <w:spacing w:line="360" w:lineRule="auto"/>
      <w:ind w:left="4252" w:firstLine="709"/>
      <w:jc w:val="both"/>
    </w:pPr>
    <w:rPr>
      <w:rFonts w:ascii="Arial" w:hAnsi="Arial" w:cs="Arial"/>
      <w:spacing w:val="-5"/>
      <w:lang w:eastAsia="ar-SA"/>
    </w:rPr>
  </w:style>
  <w:style w:type="paragraph" w:customStyle="1" w:styleId="1ff4">
    <w:name w:val="Текст1"/>
    <w:basedOn w:val="a"/>
    <w:rsid w:val="00865126"/>
    <w:pPr>
      <w:suppressAutoHyphens/>
      <w:spacing w:line="360" w:lineRule="auto"/>
      <w:ind w:left="1080" w:firstLine="709"/>
      <w:jc w:val="both"/>
    </w:pPr>
    <w:rPr>
      <w:rFonts w:ascii="Courier New" w:hAnsi="Courier New" w:cs="Courier New"/>
      <w:spacing w:val="-5"/>
      <w:lang w:eastAsia="ar-SA"/>
    </w:rPr>
  </w:style>
  <w:style w:type="paragraph" w:styleId="afffd">
    <w:name w:val="E-mail Signature"/>
    <w:basedOn w:val="a"/>
    <w:link w:val="afffe"/>
    <w:rsid w:val="00865126"/>
    <w:pPr>
      <w:suppressAutoHyphens/>
      <w:spacing w:line="360" w:lineRule="auto"/>
      <w:ind w:left="1080" w:firstLine="709"/>
      <w:jc w:val="both"/>
    </w:pPr>
    <w:rPr>
      <w:rFonts w:ascii="Arial" w:hAnsi="Arial" w:cs="Arial"/>
      <w:spacing w:val="-5"/>
      <w:lang w:eastAsia="ar-SA"/>
    </w:rPr>
  </w:style>
  <w:style w:type="character" w:customStyle="1" w:styleId="afffe">
    <w:name w:val="Электронная подпись Знак"/>
    <w:basedOn w:val="a1"/>
    <w:link w:val="afffd"/>
    <w:rsid w:val="00865126"/>
    <w:rPr>
      <w:rFonts w:ascii="Arial" w:eastAsia="Times New Roman" w:hAnsi="Arial" w:cs="Arial"/>
      <w:spacing w:val="-5"/>
      <w:sz w:val="20"/>
      <w:szCs w:val="20"/>
      <w:lang w:eastAsia="ar-SA"/>
    </w:rPr>
  </w:style>
  <w:style w:type="paragraph" w:customStyle="1" w:styleId="ConsTitle">
    <w:name w:val="ConsTitle"/>
    <w:rsid w:val="00865126"/>
    <w:pPr>
      <w:widowControl w:val="0"/>
      <w:suppressAutoHyphens/>
      <w:autoSpaceDE w:val="0"/>
      <w:spacing w:after="0" w:line="240" w:lineRule="auto"/>
      <w:ind w:right="19772"/>
    </w:pPr>
    <w:rPr>
      <w:rFonts w:ascii="Arial" w:eastAsia="Arial" w:hAnsi="Arial" w:cs="Arial"/>
      <w:b/>
      <w:bCs/>
      <w:sz w:val="16"/>
      <w:szCs w:val="16"/>
      <w:lang w:eastAsia="ar-SA"/>
    </w:rPr>
  </w:style>
  <w:style w:type="paragraph" w:customStyle="1" w:styleId="1ff5">
    <w:name w:val="Стиль1"/>
    <w:basedOn w:val="a"/>
    <w:rsid w:val="00865126"/>
    <w:pPr>
      <w:suppressAutoHyphens/>
      <w:spacing w:line="360" w:lineRule="auto"/>
      <w:ind w:firstLine="540"/>
      <w:jc w:val="center"/>
    </w:pPr>
    <w:rPr>
      <w:rFonts w:ascii="Times New Roman" w:hAnsi="Times New Roman"/>
      <w:b/>
      <w:sz w:val="24"/>
      <w:szCs w:val="24"/>
      <w:lang w:eastAsia="ar-SA"/>
    </w:rPr>
  </w:style>
  <w:style w:type="paragraph" w:customStyle="1" w:styleId="2b">
    <w:name w:val="Стиль2"/>
    <w:basedOn w:val="a"/>
    <w:next w:val="1ff5"/>
    <w:rsid w:val="00865126"/>
    <w:pPr>
      <w:suppressAutoHyphens/>
      <w:spacing w:line="360" w:lineRule="auto"/>
      <w:ind w:right="-8" w:firstLine="720"/>
      <w:jc w:val="center"/>
    </w:pPr>
    <w:rPr>
      <w:rFonts w:ascii="Times New Roman" w:hAnsi="Times New Roman"/>
      <w:b/>
      <w:caps/>
      <w:sz w:val="24"/>
      <w:szCs w:val="24"/>
      <w:lang w:eastAsia="ar-SA"/>
    </w:rPr>
  </w:style>
  <w:style w:type="paragraph" w:customStyle="1" w:styleId="1ff6">
    <w:name w:val="Текст примечания1"/>
    <w:basedOn w:val="a"/>
    <w:rsid w:val="00865126"/>
    <w:pPr>
      <w:suppressAutoHyphens/>
      <w:spacing w:line="360" w:lineRule="auto"/>
      <w:ind w:firstLine="680"/>
      <w:jc w:val="both"/>
    </w:pPr>
    <w:rPr>
      <w:rFonts w:ascii="Times New Roman" w:hAnsi="Times New Roman"/>
      <w:lang w:eastAsia="ar-SA"/>
    </w:rPr>
  </w:style>
  <w:style w:type="paragraph" w:styleId="affff">
    <w:name w:val="annotation text"/>
    <w:basedOn w:val="a"/>
    <w:link w:val="affff0"/>
    <w:semiHidden/>
    <w:rsid w:val="00865126"/>
    <w:pPr>
      <w:suppressAutoHyphens/>
      <w:spacing w:line="360" w:lineRule="auto"/>
      <w:ind w:firstLine="709"/>
      <w:jc w:val="both"/>
    </w:pPr>
    <w:rPr>
      <w:rFonts w:ascii="Times New Roman" w:hAnsi="Times New Roman"/>
      <w:lang w:eastAsia="ar-SA"/>
    </w:rPr>
  </w:style>
  <w:style w:type="character" w:customStyle="1" w:styleId="affff0">
    <w:name w:val="Текст примечания Знак"/>
    <w:basedOn w:val="a1"/>
    <w:link w:val="affff"/>
    <w:semiHidden/>
    <w:rsid w:val="00865126"/>
    <w:rPr>
      <w:rFonts w:ascii="Times New Roman" w:eastAsia="Times New Roman" w:hAnsi="Times New Roman" w:cs="Times New Roman"/>
      <w:sz w:val="20"/>
      <w:szCs w:val="20"/>
      <w:lang w:eastAsia="ar-SA"/>
    </w:rPr>
  </w:style>
  <w:style w:type="paragraph" w:styleId="affff1">
    <w:name w:val="annotation subject"/>
    <w:basedOn w:val="1ff6"/>
    <w:next w:val="1ff6"/>
    <w:link w:val="affff2"/>
    <w:rsid w:val="00865126"/>
    <w:rPr>
      <w:b/>
      <w:bCs/>
    </w:rPr>
  </w:style>
  <w:style w:type="character" w:customStyle="1" w:styleId="affff2">
    <w:name w:val="Тема примечания Знак"/>
    <w:basedOn w:val="affff0"/>
    <w:link w:val="affff1"/>
    <w:rsid w:val="00865126"/>
    <w:rPr>
      <w:rFonts w:ascii="Times New Roman" w:eastAsia="Times New Roman" w:hAnsi="Times New Roman" w:cs="Times New Roman"/>
      <w:b/>
      <w:bCs/>
      <w:sz w:val="20"/>
      <w:szCs w:val="20"/>
      <w:lang w:eastAsia="ar-SA"/>
    </w:rPr>
  </w:style>
  <w:style w:type="paragraph" w:customStyle="1" w:styleId="121">
    <w:name w:val="Заголовок12"/>
    <w:basedOn w:val="a"/>
    <w:rsid w:val="00865126"/>
    <w:pPr>
      <w:tabs>
        <w:tab w:val="left" w:pos="8460"/>
      </w:tabs>
      <w:suppressAutoHyphens/>
      <w:spacing w:line="360" w:lineRule="auto"/>
      <w:ind w:firstLine="540"/>
      <w:jc w:val="center"/>
    </w:pPr>
    <w:rPr>
      <w:rFonts w:ascii="Times New Roman" w:hAnsi="Times New Roman"/>
      <w:caps/>
      <w:sz w:val="24"/>
      <w:szCs w:val="24"/>
      <w:lang w:eastAsia="ar-SA"/>
    </w:rPr>
  </w:style>
  <w:style w:type="paragraph" w:customStyle="1" w:styleId="1ff7">
    <w:name w:val="Схема документа1"/>
    <w:basedOn w:val="a"/>
    <w:rsid w:val="00865126"/>
    <w:pPr>
      <w:shd w:val="clear" w:color="auto" w:fill="000080"/>
      <w:suppressAutoHyphens/>
      <w:spacing w:line="360" w:lineRule="auto"/>
      <w:ind w:firstLine="709"/>
      <w:jc w:val="both"/>
    </w:pPr>
    <w:rPr>
      <w:rFonts w:ascii="Tahoma" w:hAnsi="Tahoma" w:cs="Tahoma"/>
      <w:sz w:val="28"/>
      <w:szCs w:val="28"/>
      <w:lang w:eastAsia="ar-SA"/>
    </w:rPr>
  </w:style>
  <w:style w:type="paragraph" w:customStyle="1" w:styleId="affff3">
    <w:name w:val="База заголовка"/>
    <w:basedOn w:val="a"/>
    <w:next w:val="a0"/>
    <w:rsid w:val="00865126"/>
    <w:pPr>
      <w:keepNext/>
      <w:keepLines/>
      <w:suppressAutoHyphens/>
      <w:spacing w:before="140" w:line="220" w:lineRule="atLeast"/>
      <w:ind w:left="1080" w:firstLine="709"/>
      <w:jc w:val="both"/>
    </w:pPr>
    <w:rPr>
      <w:rFonts w:ascii="Arial" w:hAnsi="Arial" w:cs="Arial"/>
      <w:spacing w:val="-4"/>
      <w:kern w:val="1"/>
      <w:sz w:val="22"/>
      <w:szCs w:val="22"/>
      <w:lang w:eastAsia="ar-SA"/>
    </w:rPr>
  </w:style>
  <w:style w:type="paragraph" w:customStyle="1" w:styleId="affff4">
    <w:name w:val="Цитаты"/>
    <w:basedOn w:val="a"/>
    <w:rsid w:val="00865126"/>
    <w:pPr>
      <w:pBdr>
        <w:top w:val="single" w:sz="8" w:space="12" w:color="FFFFFF"/>
        <w:left w:val="single" w:sz="4" w:space="12" w:color="FFFFFF"/>
        <w:bottom w:val="single" w:sz="4" w:space="12" w:color="FFFFFF"/>
        <w:right w:val="single" w:sz="4" w:space="12" w:color="FFFFFF"/>
      </w:pBdr>
      <w:shd w:val="clear" w:color="auto" w:fill="F2F2F2"/>
      <w:suppressAutoHyphens/>
      <w:spacing w:after="240" w:line="220" w:lineRule="atLeast"/>
      <w:ind w:left="1368" w:right="240" w:firstLine="709"/>
      <w:jc w:val="both"/>
    </w:pPr>
    <w:rPr>
      <w:rFonts w:ascii="Arial Narrow" w:hAnsi="Arial Narrow" w:cs="Arial Narrow"/>
      <w:spacing w:val="-5"/>
      <w:lang w:eastAsia="ar-SA"/>
    </w:rPr>
  </w:style>
  <w:style w:type="paragraph" w:customStyle="1" w:styleId="affff5">
    <w:name w:val="Заголовок части"/>
    <w:basedOn w:val="a"/>
    <w:rsid w:val="00865126"/>
    <w:pPr>
      <w:shd w:val="clear" w:color="auto" w:fill="000000"/>
      <w:suppressAutoHyphens/>
      <w:spacing w:line="660" w:lineRule="exact"/>
      <w:ind w:firstLine="709"/>
      <w:jc w:val="center"/>
    </w:pPr>
    <w:rPr>
      <w:rFonts w:ascii="Arial Black" w:hAnsi="Arial Black" w:cs="Arial Black"/>
      <w:color w:val="FFFFFF"/>
      <w:spacing w:val="-40"/>
      <w:sz w:val="84"/>
      <w:szCs w:val="84"/>
      <w:lang w:eastAsia="ar-SA"/>
    </w:rPr>
  </w:style>
  <w:style w:type="paragraph" w:customStyle="1" w:styleId="affff6">
    <w:name w:val="База сноски"/>
    <w:basedOn w:val="a"/>
    <w:rsid w:val="00865126"/>
    <w:pPr>
      <w:keepLines/>
      <w:suppressAutoHyphens/>
      <w:spacing w:line="200" w:lineRule="atLeast"/>
      <w:ind w:left="1080" w:firstLine="709"/>
      <w:jc w:val="both"/>
    </w:pPr>
    <w:rPr>
      <w:rFonts w:ascii="Arial" w:hAnsi="Arial" w:cs="Arial"/>
      <w:spacing w:val="-5"/>
      <w:sz w:val="16"/>
      <w:szCs w:val="16"/>
      <w:lang w:eastAsia="ar-SA"/>
    </w:rPr>
  </w:style>
  <w:style w:type="paragraph" w:customStyle="1" w:styleId="affff7">
    <w:name w:val="Заголовок титульного листа"/>
    <w:basedOn w:val="affff3"/>
    <w:next w:val="a"/>
    <w:rsid w:val="00865126"/>
    <w:pPr>
      <w:pBdr>
        <w:top w:val="single" w:sz="40" w:space="31" w:color="000000"/>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8">
    <w:name w:val="База верхнего колонтитула"/>
    <w:basedOn w:val="a"/>
    <w:rsid w:val="00865126"/>
    <w:pPr>
      <w:keepLines/>
      <w:tabs>
        <w:tab w:val="center" w:pos="4320"/>
        <w:tab w:val="right" w:pos="8640"/>
      </w:tabs>
      <w:suppressAutoHyphens/>
      <w:spacing w:line="190" w:lineRule="atLeast"/>
      <w:ind w:left="1080" w:firstLine="709"/>
      <w:jc w:val="both"/>
    </w:pPr>
    <w:rPr>
      <w:rFonts w:ascii="Arial" w:hAnsi="Arial" w:cs="Arial"/>
      <w:caps/>
      <w:spacing w:val="-5"/>
      <w:sz w:val="15"/>
      <w:szCs w:val="15"/>
      <w:lang w:eastAsia="ar-SA"/>
    </w:rPr>
  </w:style>
  <w:style w:type="paragraph" w:customStyle="1" w:styleId="affff9">
    <w:name w:val="Верхний колонтитул (четный)"/>
    <w:basedOn w:val="a6"/>
    <w:rsid w:val="00865126"/>
    <w:pPr>
      <w:keepLines/>
      <w:pBdr>
        <w:bottom w:val="single" w:sz="4" w:space="1" w:color="000000"/>
      </w:pBdr>
      <w:tabs>
        <w:tab w:val="center" w:pos="4320"/>
        <w:tab w:val="right" w:pos="8640"/>
      </w:tabs>
      <w:suppressAutoHyphens/>
      <w:spacing w:after="600" w:line="190" w:lineRule="atLeast"/>
      <w:ind w:left="1080" w:firstLine="709"/>
      <w:jc w:val="both"/>
    </w:pPr>
    <w:rPr>
      <w:rFonts w:ascii="Arial" w:hAnsi="Arial" w:cs="Arial"/>
      <w:caps/>
      <w:spacing w:val="-5"/>
      <w:sz w:val="15"/>
      <w:szCs w:val="15"/>
      <w:lang w:eastAsia="ar-SA"/>
    </w:rPr>
  </w:style>
  <w:style w:type="paragraph" w:customStyle="1" w:styleId="affffa">
    <w:name w:val="Верхний колонтитул (первый)"/>
    <w:basedOn w:val="a6"/>
    <w:rsid w:val="00865126"/>
    <w:pPr>
      <w:keepLines/>
      <w:pBdr>
        <w:top w:val="single" w:sz="4" w:space="2" w:color="000000"/>
      </w:pBdr>
      <w:tabs>
        <w:tab w:val="center" w:pos="4320"/>
        <w:tab w:val="right" w:pos="8640"/>
      </w:tabs>
      <w:suppressAutoHyphens/>
      <w:spacing w:line="190" w:lineRule="atLeast"/>
      <w:ind w:left="1080" w:firstLine="709"/>
      <w:jc w:val="right"/>
    </w:pPr>
    <w:rPr>
      <w:rFonts w:ascii="Arial" w:hAnsi="Arial" w:cs="Arial"/>
      <w:caps/>
      <w:spacing w:val="-5"/>
      <w:sz w:val="15"/>
      <w:szCs w:val="15"/>
      <w:lang w:eastAsia="ar-SA"/>
    </w:rPr>
  </w:style>
  <w:style w:type="paragraph" w:customStyle="1" w:styleId="affffb">
    <w:name w:val="Верхний колонтитул (нечетный)"/>
    <w:basedOn w:val="a6"/>
    <w:rsid w:val="00865126"/>
    <w:pPr>
      <w:keepLines/>
      <w:pBdr>
        <w:bottom w:val="single" w:sz="4" w:space="1" w:color="000000"/>
      </w:pBdr>
      <w:tabs>
        <w:tab w:val="center" w:pos="4320"/>
        <w:tab w:val="right" w:pos="8640"/>
      </w:tabs>
      <w:suppressAutoHyphens/>
      <w:spacing w:after="600" w:line="190" w:lineRule="atLeast"/>
      <w:ind w:left="1080" w:firstLine="709"/>
      <w:jc w:val="both"/>
    </w:pPr>
    <w:rPr>
      <w:rFonts w:ascii="Arial" w:hAnsi="Arial" w:cs="Arial"/>
      <w:caps/>
      <w:spacing w:val="-5"/>
      <w:sz w:val="15"/>
      <w:szCs w:val="15"/>
      <w:lang w:eastAsia="ar-SA"/>
    </w:rPr>
  </w:style>
  <w:style w:type="paragraph" w:customStyle="1" w:styleId="affffc">
    <w:name w:val="База указателя"/>
    <w:basedOn w:val="a"/>
    <w:rsid w:val="00865126"/>
    <w:pPr>
      <w:suppressAutoHyphens/>
      <w:spacing w:line="240" w:lineRule="atLeast"/>
      <w:ind w:left="360" w:hanging="360"/>
      <w:jc w:val="both"/>
    </w:pPr>
    <w:rPr>
      <w:rFonts w:ascii="Arial" w:hAnsi="Arial" w:cs="Arial"/>
      <w:spacing w:val="-5"/>
      <w:sz w:val="18"/>
      <w:szCs w:val="18"/>
      <w:lang w:eastAsia="ar-SA"/>
    </w:rPr>
  </w:style>
  <w:style w:type="paragraph" w:customStyle="1" w:styleId="1ff8">
    <w:name w:val="Маркированный список1"/>
    <w:basedOn w:val="1fd"/>
    <w:rsid w:val="00865126"/>
    <w:pPr>
      <w:tabs>
        <w:tab w:val="left" w:pos="1026"/>
      </w:tabs>
      <w:ind w:left="-2245"/>
    </w:pPr>
  </w:style>
  <w:style w:type="paragraph" w:customStyle="1" w:styleId="affffd">
    <w:name w:val="Содержимое таблицы"/>
    <w:basedOn w:val="a"/>
    <w:rsid w:val="00865126"/>
    <w:pPr>
      <w:suppressLineNumbers/>
      <w:suppressAutoHyphens/>
      <w:spacing w:line="360" w:lineRule="auto"/>
      <w:ind w:firstLine="709"/>
      <w:jc w:val="both"/>
    </w:pPr>
    <w:rPr>
      <w:rFonts w:ascii="Times New Roman" w:hAnsi="Times New Roman"/>
      <w:sz w:val="24"/>
      <w:szCs w:val="24"/>
      <w:lang w:eastAsia="ar-SA"/>
    </w:rPr>
  </w:style>
  <w:style w:type="paragraph" w:customStyle="1" w:styleId="affffe">
    <w:name w:val="Заголовок таблицы"/>
    <w:basedOn w:val="a"/>
    <w:rsid w:val="00865126"/>
    <w:pPr>
      <w:suppressAutoHyphens/>
      <w:spacing w:before="60" w:line="360" w:lineRule="auto"/>
      <w:ind w:firstLine="709"/>
      <w:jc w:val="center"/>
    </w:pPr>
    <w:rPr>
      <w:rFonts w:ascii="Arial Black" w:hAnsi="Arial Black" w:cs="Arial Black"/>
      <w:spacing w:val="-5"/>
      <w:sz w:val="16"/>
      <w:szCs w:val="16"/>
      <w:lang w:eastAsia="ar-SA"/>
    </w:rPr>
  </w:style>
  <w:style w:type="paragraph" w:customStyle="1" w:styleId="1ff9">
    <w:name w:val="Шапка1"/>
    <w:basedOn w:val="a0"/>
    <w:rsid w:val="00865126"/>
    <w:pPr>
      <w:keepLines/>
      <w:tabs>
        <w:tab w:val="left" w:pos="3600"/>
        <w:tab w:val="left" w:pos="4680"/>
      </w:tabs>
      <w:suppressAutoHyphens/>
      <w:spacing w:after="120" w:line="280" w:lineRule="exact"/>
      <w:ind w:left="1080" w:right="2160" w:hanging="1080"/>
    </w:pPr>
    <w:rPr>
      <w:rFonts w:ascii="Arial" w:hAnsi="Arial" w:cs="Arial"/>
      <w:sz w:val="22"/>
      <w:szCs w:val="22"/>
      <w:lang w:eastAsia="ar-SA"/>
    </w:rPr>
  </w:style>
  <w:style w:type="paragraph" w:customStyle="1" w:styleId="afffff">
    <w:name w:val="База оглавления"/>
    <w:basedOn w:val="a"/>
    <w:rsid w:val="00865126"/>
    <w:pPr>
      <w:tabs>
        <w:tab w:val="right" w:leader="dot" w:pos="6480"/>
      </w:tabs>
      <w:suppressAutoHyphens/>
      <w:spacing w:after="240" w:line="240" w:lineRule="atLeast"/>
      <w:ind w:firstLine="709"/>
      <w:jc w:val="both"/>
    </w:pPr>
    <w:rPr>
      <w:rFonts w:ascii="Arial" w:hAnsi="Arial" w:cs="Arial"/>
      <w:spacing w:val="-5"/>
      <w:lang w:eastAsia="ar-SA"/>
    </w:rPr>
  </w:style>
  <w:style w:type="paragraph" w:styleId="HTML9">
    <w:name w:val="HTML Address"/>
    <w:basedOn w:val="a"/>
    <w:link w:val="HTMLa"/>
    <w:rsid w:val="00865126"/>
    <w:pPr>
      <w:suppressAutoHyphens/>
      <w:spacing w:line="360" w:lineRule="auto"/>
      <w:ind w:left="1080" w:firstLine="709"/>
      <w:jc w:val="both"/>
    </w:pPr>
    <w:rPr>
      <w:rFonts w:ascii="Arial" w:hAnsi="Arial" w:cs="Arial"/>
      <w:i/>
      <w:iCs/>
      <w:spacing w:val="-5"/>
      <w:lang w:eastAsia="ar-SA"/>
    </w:rPr>
  </w:style>
  <w:style w:type="character" w:customStyle="1" w:styleId="HTMLa">
    <w:name w:val="Адрес HTML Знак"/>
    <w:basedOn w:val="a1"/>
    <w:link w:val="HTML9"/>
    <w:rsid w:val="00865126"/>
    <w:rPr>
      <w:rFonts w:ascii="Arial" w:eastAsia="Times New Roman" w:hAnsi="Arial" w:cs="Arial"/>
      <w:i/>
      <w:iCs/>
      <w:spacing w:val="-5"/>
      <w:sz w:val="20"/>
      <w:szCs w:val="20"/>
      <w:lang w:eastAsia="ar-SA"/>
    </w:rPr>
  </w:style>
  <w:style w:type="paragraph" w:styleId="afffff0">
    <w:name w:val="envelope address"/>
    <w:basedOn w:val="a"/>
    <w:semiHidden/>
    <w:rsid w:val="00865126"/>
    <w:pPr>
      <w:suppressAutoHyphens/>
      <w:spacing w:line="360" w:lineRule="auto"/>
      <w:ind w:left="2880" w:firstLine="709"/>
      <w:jc w:val="both"/>
    </w:pPr>
    <w:rPr>
      <w:rFonts w:ascii="Arial" w:hAnsi="Arial" w:cs="Arial"/>
      <w:spacing w:val="-5"/>
      <w:sz w:val="28"/>
      <w:szCs w:val="28"/>
      <w:lang w:eastAsia="ar-SA"/>
    </w:rPr>
  </w:style>
  <w:style w:type="paragraph" w:customStyle="1" w:styleId="1ffa">
    <w:name w:val="Дата1"/>
    <w:basedOn w:val="a"/>
    <w:next w:val="a"/>
    <w:rsid w:val="00865126"/>
    <w:pPr>
      <w:suppressAutoHyphens/>
      <w:spacing w:line="360" w:lineRule="auto"/>
      <w:ind w:left="1080" w:firstLine="709"/>
      <w:jc w:val="both"/>
    </w:pPr>
    <w:rPr>
      <w:rFonts w:ascii="Arial" w:hAnsi="Arial" w:cs="Arial"/>
      <w:spacing w:val="-5"/>
      <w:lang w:eastAsia="ar-SA"/>
    </w:rPr>
  </w:style>
  <w:style w:type="paragraph" w:customStyle="1" w:styleId="1ffb">
    <w:name w:val="Заголовок записки1"/>
    <w:basedOn w:val="a"/>
    <w:next w:val="a"/>
    <w:rsid w:val="00865126"/>
    <w:pPr>
      <w:suppressAutoHyphens/>
      <w:spacing w:line="360" w:lineRule="auto"/>
      <w:ind w:left="1080" w:firstLine="709"/>
      <w:jc w:val="both"/>
    </w:pPr>
    <w:rPr>
      <w:rFonts w:ascii="Arial" w:hAnsi="Arial" w:cs="Arial"/>
      <w:spacing w:val="-5"/>
      <w:lang w:eastAsia="ar-SA"/>
    </w:rPr>
  </w:style>
  <w:style w:type="paragraph" w:customStyle="1" w:styleId="1ffc">
    <w:name w:val="Красная строка1"/>
    <w:basedOn w:val="a0"/>
    <w:rsid w:val="00865126"/>
    <w:pPr>
      <w:suppressAutoHyphens/>
      <w:spacing w:after="120" w:line="360" w:lineRule="auto"/>
      <w:ind w:left="1080" w:firstLine="210"/>
    </w:pPr>
    <w:rPr>
      <w:rFonts w:ascii="Arial" w:hAnsi="Arial" w:cs="Arial"/>
      <w:spacing w:val="-5"/>
      <w:sz w:val="20"/>
      <w:szCs w:val="20"/>
      <w:lang w:eastAsia="ar-SA"/>
    </w:rPr>
  </w:style>
  <w:style w:type="paragraph" w:customStyle="1" w:styleId="217">
    <w:name w:val="Красная строка 21"/>
    <w:basedOn w:val="af8"/>
    <w:rsid w:val="00865126"/>
    <w:pPr>
      <w:suppressAutoHyphens/>
      <w:spacing w:line="360" w:lineRule="auto"/>
      <w:ind w:firstLine="210"/>
    </w:pPr>
    <w:rPr>
      <w:rFonts w:ascii="Arial" w:hAnsi="Arial" w:cs="Arial"/>
      <w:spacing w:val="-5"/>
      <w:sz w:val="20"/>
      <w:szCs w:val="20"/>
      <w:lang w:eastAsia="ar-SA"/>
    </w:rPr>
  </w:style>
  <w:style w:type="paragraph" w:customStyle="1" w:styleId="2c">
    <w:name w:val="Название объекта2"/>
    <w:basedOn w:val="a"/>
    <w:rsid w:val="00865126"/>
    <w:pPr>
      <w:suppressAutoHyphens/>
      <w:spacing w:line="360" w:lineRule="auto"/>
      <w:ind w:left="1080" w:firstLine="709"/>
      <w:jc w:val="both"/>
    </w:pPr>
    <w:rPr>
      <w:rFonts w:ascii="Arial" w:hAnsi="Arial" w:cs="Arial"/>
      <w:spacing w:val="-5"/>
      <w:lang w:eastAsia="ar-SA"/>
    </w:rPr>
  </w:style>
  <w:style w:type="paragraph" w:customStyle="1" w:styleId="2d">
    <w:name w:val="Цитата2"/>
    <w:basedOn w:val="a"/>
    <w:rsid w:val="00865126"/>
    <w:pPr>
      <w:suppressAutoHyphens/>
      <w:spacing w:line="360" w:lineRule="auto"/>
      <w:ind w:left="526" w:right="43" w:firstLine="709"/>
      <w:jc w:val="both"/>
    </w:pPr>
    <w:rPr>
      <w:rFonts w:ascii="Times New Roman" w:hAnsi="Times New Roman"/>
      <w:sz w:val="28"/>
      <w:lang w:eastAsia="ar-SA"/>
    </w:rPr>
  </w:style>
  <w:style w:type="paragraph" w:customStyle="1" w:styleId="2e">
    <w:name w:val="Маркированный список2"/>
    <w:basedOn w:val="a"/>
    <w:rsid w:val="00865126"/>
    <w:pPr>
      <w:suppressAutoHyphens/>
      <w:spacing w:before="280" w:after="280" w:line="360" w:lineRule="auto"/>
      <w:ind w:firstLine="709"/>
      <w:jc w:val="both"/>
    </w:pPr>
    <w:rPr>
      <w:rFonts w:ascii="Times New Roman" w:hAnsi="Times New Roman"/>
      <w:sz w:val="28"/>
      <w:szCs w:val="24"/>
      <w:lang w:eastAsia="ar-SA"/>
    </w:rPr>
  </w:style>
  <w:style w:type="paragraph" w:customStyle="1" w:styleId="2f">
    <w:name w:val="Нумерованный список2"/>
    <w:basedOn w:val="a"/>
    <w:rsid w:val="00865126"/>
    <w:pPr>
      <w:suppressAutoHyphens/>
      <w:spacing w:before="280" w:after="280" w:line="360" w:lineRule="auto"/>
      <w:ind w:firstLine="709"/>
      <w:jc w:val="both"/>
    </w:pPr>
    <w:rPr>
      <w:rFonts w:ascii="Times New Roman" w:hAnsi="Times New Roman"/>
      <w:sz w:val="28"/>
      <w:szCs w:val="24"/>
      <w:lang w:eastAsia="ar-SA"/>
    </w:rPr>
  </w:style>
  <w:style w:type="paragraph" w:customStyle="1" w:styleId="afffff1">
    <w:name w:val="Таблица"/>
    <w:basedOn w:val="a"/>
    <w:rsid w:val="00865126"/>
    <w:pPr>
      <w:suppressAutoHyphens/>
      <w:jc w:val="both"/>
    </w:pPr>
    <w:rPr>
      <w:rFonts w:ascii="Times New Roman" w:hAnsi="Times New Roman"/>
      <w:sz w:val="24"/>
      <w:szCs w:val="24"/>
      <w:lang w:eastAsia="ar-SA"/>
    </w:rPr>
  </w:style>
  <w:style w:type="paragraph" w:customStyle="1" w:styleId="S5">
    <w:name w:val="S_Титульный"/>
    <w:basedOn w:val="affff7"/>
    <w:rsid w:val="00865126"/>
    <w:pPr>
      <w:keepNext w:val="0"/>
      <w:keepLines w:val="0"/>
      <w:pBdr>
        <w:top w:val="none" w:sz="0" w:space="0" w:color="auto"/>
      </w:pBdr>
      <w:spacing w:before="0" w:after="0" w:line="360" w:lineRule="auto"/>
      <w:ind w:left="3060" w:firstLine="0"/>
      <w:jc w:val="right"/>
    </w:pPr>
    <w:rPr>
      <w:rFonts w:ascii="Times New Roman" w:hAnsi="Times New Roman" w:cs="Times New Roman"/>
      <w:bCs w:val="0"/>
      <w:caps/>
      <w:spacing w:val="0"/>
      <w:sz w:val="24"/>
      <w:szCs w:val="24"/>
    </w:rPr>
  </w:style>
  <w:style w:type="paragraph" w:customStyle="1" w:styleId="xl27">
    <w:name w:val="xl27"/>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28">
    <w:name w:val="xl28"/>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29">
    <w:name w:val="xl29"/>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0">
    <w:name w:val="xl30"/>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1">
    <w:name w:val="xl31"/>
    <w:basedOn w:val="a"/>
    <w:rsid w:val="00865126"/>
    <w:pPr>
      <w:pBdr>
        <w:top w:val="single" w:sz="4" w:space="0" w:color="000000"/>
        <w:left w:val="single" w:sz="4" w:space="0" w:color="000000"/>
        <w:bottom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2">
    <w:name w:val="xl32"/>
    <w:basedOn w:val="a"/>
    <w:rsid w:val="00865126"/>
    <w:pPr>
      <w:pBdr>
        <w:top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3">
    <w:name w:val="xl33"/>
    <w:basedOn w:val="a"/>
    <w:rsid w:val="00865126"/>
    <w:pPr>
      <w:pBdr>
        <w:left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4">
    <w:name w:val="xl34"/>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5">
    <w:name w:val="xl35"/>
    <w:basedOn w:val="a"/>
    <w:rsid w:val="00865126"/>
    <w:pPr>
      <w:pBdr>
        <w:left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6">
    <w:name w:val="xl36"/>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7">
    <w:name w:val="xl37"/>
    <w:basedOn w:val="a"/>
    <w:rsid w:val="00865126"/>
    <w:pPr>
      <w:pBdr>
        <w:top w:val="single" w:sz="4" w:space="0" w:color="000000"/>
        <w:left w:val="single" w:sz="4" w:space="0" w:color="000000"/>
        <w:bottom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8">
    <w:name w:val="xl38"/>
    <w:basedOn w:val="a"/>
    <w:rsid w:val="00865126"/>
    <w:pPr>
      <w:pBdr>
        <w:top w:val="single" w:sz="4" w:space="0" w:color="000000"/>
        <w:bottom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9">
    <w:name w:val="xl39"/>
    <w:basedOn w:val="a"/>
    <w:rsid w:val="00865126"/>
    <w:pPr>
      <w:pBdr>
        <w:top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40">
    <w:name w:val="xl40"/>
    <w:basedOn w:val="a"/>
    <w:rsid w:val="00865126"/>
    <w:pPr>
      <w:pBdr>
        <w:top w:val="single" w:sz="4" w:space="0" w:color="000000"/>
        <w:left w:val="single" w:sz="4" w:space="0" w:color="000000"/>
        <w:bottom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41">
    <w:name w:val="xl41"/>
    <w:basedOn w:val="a"/>
    <w:rsid w:val="00865126"/>
    <w:pPr>
      <w:pBdr>
        <w:top w:val="single" w:sz="4" w:space="0" w:color="000000"/>
        <w:bottom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42">
    <w:name w:val="xl42"/>
    <w:basedOn w:val="a"/>
    <w:rsid w:val="00865126"/>
    <w:pPr>
      <w:pBdr>
        <w:top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43">
    <w:name w:val="xl43"/>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font5">
    <w:name w:val="font5"/>
    <w:basedOn w:val="a"/>
    <w:rsid w:val="00865126"/>
    <w:pPr>
      <w:suppressAutoHyphens/>
      <w:spacing w:before="280" w:after="280"/>
    </w:pPr>
    <w:rPr>
      <w:rFonts w:ascii="Times New Roman" w:hAnsi="Times New Roman"/>
      <w:lang w:eastAsia="ar-SA"/>
    </w:rPr>
  </w:style>
  <w:style w:type="paragraph" w:customStyle="1" w:styleId="font6">
    <w:name w:val="font6"/>
    <w:basedOn w:val="a"/>
    <w:rsid w:val="00865126"/>
    <w:pPr>
      <w:suppressAutoHyphens/>
      <w:spacing w:before="280" w:after="280"/>
    </w:pPr>
    <w:rPr>
      <w:rFonts w:ascii="Times New Roman" w:hAnsi="Times New Roman"/>
      <w:lang w:eastAsia="ar-SA"/>
    </w:rPr>
  </w:style>
  <w:style w:type="paragraph" w:customStyle="1" w:styleId="xl23">
    <w:name w:val="xl23"/>
    <w:basedOn w:val="a"/>
    <w:rsid w:val="00865126"/>
    <w:pPr>
      <w:pBdr>
        <w:top w:val="single" w:sz="4" w:space="0" w:color="000000"/>
        <w:left w:val="single" w:sz="4" w:space="0" w:color="000000"/>
        <w:bottom w:val="single" w:sz="4" w:space="0" w:color="000000"/>
        <w:right w:val="single" w:sz="4" w:space="0" w:color="000000"/>
      </w:pBdr>
      <w:suppressAutoHyphens/>
      <w:spacing w:before="280" w:after="280"/>
    </w:pPr>
    <w:rPr>
      <w:rFonts w:ascii="Times New Roman" w:hAnsi="Times New Roman"/>
      <w:sz w:val="22"/>
      <w:szCs w:val="22"/>
      <w:lang w:eastAsia="ar-SA"/>
    </w:rPr>
  </w:style>
  <w:style w:type="paragraph" w:customStyle="1" w:styleId="xl24">
    <w:name w:val="xl24"/>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pPr>
    <w:rPr>
      <w:rFonts w:ascii="Times New Roman" w:hAnsi="Times New Roman"/>
      <w:b/>
      <w:bCs/>
      <w:sz w:val="22"/>
      <w:szCs w:val="22"/>
      <w:lang w:eastAsia="ar-SA"/>
    </w:rPr>
  </w:style>
  <w:style w:type="paragraph" w:customStyle="1" w:styleId="xl25">
    <w:name w:val="xl25"/>
    <w:basedOn w:val="a"/>
    <w:rsid w:val="00865126"/>
    <w:pPr>
      <w:pBdr>
        <w:top w:val="single" w:sz="4" w:space="0" w:color="000000"/>
        <w:left w:val="single" w:sz="4" w:space="0" w:color="000000"/>
        <w:bottom w:val="single" w:sz="4" w:space="0" w:color="000000"/>
        <w:right w:val="single" w:sz="4" w:space="0" w:color="000000"/>
      </w:pBdr>
      <w:suppressAutoHyphens/>
      <w:spacing w:before="280" w:after="280"/>
    </w:pPr>
    <w:rPr>
      <w:rFonts w:ascii="Times New Roman" w:hAnsi="Times New Roman"/>
      <w:b/>
      <w:bCs/>
      <w:sz w:val="22"/>
      <w:szCs w:val="22"/>
      <w:lang w:eastAsia="ar-SA"/>
    </w:rPr>
  </w:style>
  <w:style w:type="paragraph" w:customStyle="1" w:styleId="xl26">
    <w:name w:val="xl26"/>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44">
    <w:name w:val="xl44"/>
    <w:basedOn w:val="a"/>
    <w:rsid w:val="00865126"/>
    <w:pPr>
      <w:pBdr>
        <w:top w:val="single" w:sz="4" w:space="0" w:color="000000"/>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45">
    <w:name w:val="xl45"/>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46">
    <w:name w:val="xl46"/>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47">
    <w:name w:val="xl47"/>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48">
    <w:name w:val="xl48"/>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49">
    <w:name w:val="xl49"/>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50">
    <w:name w:val="xl50"/>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51">
    <w:name w:val="xl51"/>
    <w:basedOn w:val="a"/>
    <w:rsid w:val="00865126"/>
    <w:pPr>
      <w:pBdr>
        <w:top w:val="single" w:sz="4" w:space="0" w:color="000000"/>
        <w:left w:val="single" w:sz="4" w:space="0" w:color="000000"/>
        <w:bottom w:val="single" w:sz="4" w:space="0" w:color="000000"/>
        <w:right w:val="single" w:sz="4" w:space="0" w:color="000000"/>
      </w:pBdr>
      <w:suppressAutoHyphens/>
      <w:spacing w:before="280" w:after="280"/>
      <w:textAlignment w:val="center"/>
    </w:pPr>
    <w:rPr>
      <w:rFonts w:ascii="Times New Roman" w:hAnsi="Times New Roman"/>
      <w:color w:val="FF0000"/>
      <w:sz w:val="24"/>
      <w:szCs w:val="24"/>
      <w:lang w:eastAsia="ar-SA"/>
    </w:rPr>
  </w:style>
  <w:style w:type="paragraph" w:customStyle="1" w:styleId="xl52">
    <w:name w:val="xl52"/>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color w:val="FF0000"/>
      <w:sz w:val="24"/>
      <w:szCs w:val="24"/>
      <w:lang w:eastAsia="ar-SA"/>
    </w:rPr>
  </w:style>
  <w:style w:type="paragraph" w:customStyle="1" w:styleId="xl53">
    <w:name w:val="xl53"/>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54">
    <w:name w:val="xl54"/>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55">
    <w:name w:val="xl55"/>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56">
    <w:name w:val="xl56"/>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57">
    <w:name w:val="xl57"/>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b/>
      <w:bCs/>
      <w:sz w:val="24"/>
      <w:szCs w:val="24"/>
      <w:lang w:eastAsia="ar-SA"/>
    </w:rPr>
  </w:style>
  <w:style w:type="paragraph" w:customStyle="1" w:styleId="xl58">
    <w:name w:val="xl58"/>
    <w:basedOn w:val="a"/>
    <w:rsid w:val="00865126"/>
    <w:pPr>
      <w:pBdr>
        <w:top w:val="single" w:sz="4" w:space="0" w:color="000000"/>
        <w:left w:val="single" w:sz="4" w:space="0" w:color="000000"/>
        <w:bottom w:val="single" w:sz="4" w:space="0" w:color="000000"/>
        <w:right w:val="single" w:sz="4" w:space="0" w:color="000000"/>
      </w:pBdr>
      <w:suppressAutoHyphens/>
      <w:spacing w:before="280" w:after="280"/>
      <w:textAlignment w:val="center"/>
    </w:pPr>
    <w:rPr>
      <w:rFonts w:ascii="Times New Roman" w:hAnsi="Times New Roman"/>
      <w:b/>
      <w:bCs/>
      <w:sz w:val="24"/>
      <w:szCs w:val="24"/>
      <w:lang w:eastAsia="ar-SA"/>
    </w:rPr>
  </w:style>
  <w:style w:type="paragraph" w:customStyle="1" w:styleId="xl59">
    <w:name w:val="xl59"/>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b/>
      <w:bCs/>
      <w:sz w:val="24"/>
      <w:szCs w:val="24"/>
      <w:lang w:eastAsia="ar-SA"/>
    </w:rPr>
  </w:style>
  <w:style w:type="paragraph" w:customStyle="1" w:styleId="xl60">
    <w:name w:val="xl60"/>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b/>
      <w:bCs/>
      <w:sz w:val="24"/>
      <w:szCs w:val="24"/>
      <w:lang w:eastAsia="ar-SA"/>
    </w:rPr>
  </w:style>
  <w:style w:type="paragraph" w:customStyle="1" w:styleId="xl61">
    <w:name w:val="xl61"/>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b/>
      <w:bCs/>
      <w:sz w:val="22"/>
      <w:szCs w:val="22"/>
      <w:lang w:eastAsia="ar-SA"/>
    </w:rPr>
  </w:style>
  <w:style w:type="paragraph" w:customStyle="1" w:styleId="xl62">
    <w:name w:val="xl62"/>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63">
    <w:name w:val="xl63"/>
    <w:basedOn w:val="a"/>
    <w:rsid w:val="00865126"/>
    <w:pPr>
      <w:pBdr>
        <w:top w:val="single" w:sz="4" w:space="0" w:color="000000"/>
        <w:left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64">
    <w:name w:val="xl64"/>
    <w:basedOn w:val="a"/>
    <w:rsid w:val="00865126"/>
    <w:pPr>
      <w:pBdr>
        <w:top w:val="single" w:sz="4" w:space="0" w:color="000000"/>
        <w:left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65">
    <w:name w:val="xl65"/>
    <w:basedOn w:val="a"/>
    <w:rsid w:val="00865126"/>
    <w:pPr>
      <w:pBdr>
        <w:top w:val="single" w:sz="4" w:space="0" w:color="000000"/>
        <w:left w:val="single" w:sz="4" w:space="0" w:color="000000"/>
        <w:bottom w:val="single" w:sz="4" w:space="0" w:color="000000"/>
        <w:right w:val="single" w:sz="4" w:space="0" w:color="000000"/>
      </w:pBdr>
      <w:suppressAutoHyphens/>
      <w:spacing w:before="280" w:after="280"/>
      <w:textAlignment w:val="center"/>
    </w:pPr>
    <w:rPr>
      <w:rFonts w:ascii="Times New Roman" w:hAnsi="Times New Roman"/>
      <w:b/>
      <w:bCs/>
      <w:sz w:val="22"/>
      <w:szCs w:val="22"/>
      <w:lang w:eastAsia="ar-SA"/>
    </w:rPr>
  </w:style>
  <w:style w:type="paragraph" w:customStyle="1" w:styleId="xl66">
    <w:name w:val="xl66"/>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b/>
      <w:bCs/>
      <w:sz w:val="22"/>
      <w:szCs w:val="22"/>
      <w:lang w:eastAsia="ar-SA"/>
    </w:rPr>
  </w:style>
  <w:style w:type="paragraph" w:customStyle="1" w:styleId="xl67">
    <w:name w:val="xl67"/>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b/>
      <w:bCs/>
      <w:sz w:val="22"/>
      <w:szCs w:val="22"/>
      <w:lang w:eastAsia="ar-SA"/>
    </w:rPr>
  </w:style>
  <w:style w:type="paragraph" w:customStyle="1" w:styleId="xl68">
    <w:name w:val="xl68"/>
    <w:basedOn w:val="a"/>
    <w:rsid w:val="00865126"/>
    <w:pPr>
      <w:pBdr>
        <w:top w:val="single" w:sz="4" w:space="0" w:color="000000"/>
        <w:left w:val="single" w:sz="4" w:space="0" w:color="000000"/>
        <w:bottom w:val="single" w:sz="4" w:space="0" w:color="000000"/>
      </w:pBdr>
      <w:shd w:val="clear" w:color="auto" w:fill="C0C0C0"/>
      <w:suppressAutoHyphens/>
      <w:spacing w:before="280" w:after="280"/>
      <w:textAlignment w:val="center"/>
    </w:pPr>
    <w:rPr>
      <w:rFonts w:ascii="Times New Roman" w:hAnsi="Times New Roman"/>
      <w:b/>
      <w:bCs/>
      <w:sz w:val="24"/>
      <w:szCs w:val="24"/>
      <w:lang w:eastAsia="ar-SA"/>
    </w:rPr>
  </w:style>
  <w:style w:type="paragraph" w:customStyle="1" w:styleId="xl69">
    <w:name w:val="xl69"/>
    <w:basedOn w:val="a"/>
    <w:rsid w:val="00865126"/>
    <w:pPr>
      <w:pBdr>
        <w:top w:val="single" w:sz="4" w:space="0" w:color="000000"/>
        <w:bottom w:val="single" w:sz="4" w:space="0" w:color="000000"/>
      </w:pBdr>
      <w:shd w:val="clear" w:color="auto" w:fill="C0C0C0"/>
      <w:suppressAutoHyphens/>
      <w:spacing w:before="280" w:after="280"/>
      <w:textAlignment w:val="center"/>
    </w:pPr>
    <w:rPr>
      <w:rFonts w:ascii="Times New Roman" w:hAnsi="Times New Roman"/>
      <w:b/>
      <w:bCs/>
      <w:sz w:val="24"/>
      <w:szCs w:val="24"/>
      <w:lang w:eastAsia="ar-SA"/>
    </w:rPr>
  </w:style>
  <w:style w:type="paragraph" w:customStyle="1" w:styleId="xl70">
    <w:name w:val="xl70"/>
    <w:basedOn w:val="a"/>
    <w:rsid w:val="00865126"/>
    <w:pPr>
      <w:pBdr>
        <w:top w:val="single" w:sz="4" w:space="0" w:color="000000"/>
        <w:bottom w:val="single" w:sz="4" w:space="0" w:color="000000"/>
        <w:right w:val="single" w:sz="4" w:space="0" w:color="000000"/>
      </w:pBdr>
      <w:shd w:val="clear" w:color="auto" w:fill="C0C0C0"/>
      <w:suppressAutoHyphens/>
      <w:spacing w:before="280" w:after="280"/>
      <w:textAlignment w:val="center"/>
    </w:pPr>
    <w:rPr>
      <w:rFonts w:ascii="Times New Roman" w:hAnsi="Times New Roman"/>
      <w:b/>
      <w:bCs/>
      <w:sz w:val="24"/>
      <w:szCs w:val="24"/>
      <w:lang w:eastAsia="ar-SA"/>
    </w:rPr>
  </w:style>
  <w:style w:type="paragraph" w:customStyle="1" w:styleId="xl71">
    <w:name w:val="xl71"/>
    <w:basedOn w:val="a"/>
    <w:rsid w:val="00865126"/>
    <w:pPr>
      <w:pBdr>
        <w:top w:val="single" w:sz="4" w:space="0" w:color="000000"/>
        <w:left w:val="single" w:sz="4" w:space="0" w:color="000000"/>
        <w:bottom w:val="single" w:sz="4" w:space="0" w:color="000000"/>
      </w:pBdr>
      <w:shd w:val="clear" w:color="auto" w:fill="C0C0C0"/>
      <w:suppressAutoHyphens/>
      <w:spacing w:before="280" w:after="280"/>
      <w:textAlignment w:val="center"/>
    </w:pPr>
    <w:rPr>
      <w:rFonts w:ascii="Times New Roman" w:hAnsi="Times New Roman"/>
      <w:b/>
      <w:bCs/>
      <w:sz w:val="22"/>
      <w:szCs w:val="22"/>
      <w:lang w:eastAsia="ar-SA"/>
    </w:rPr>
  </w:style>
  <w:style w:type="paragraph" w:customStyle="1" w:styleId="xl72">
    <w:name w:val="xl72"/>
    <w:basedOn w:val="a"/>
    <w:rsid w:val="00865126"/>
    <w:pPr>
      <w:pBdr>
        <w:top w:val="single" w:sz="4" w:space="0" w:color="000000"/>
        <w:bottom w:val="single" w:sz="4" w:space="0" w:color="000000"/>
      </w:pBdr>
      <w:shd w:val="clear" w:color="auto" w:fill="C0C0C0"/>
      <w:suppressAutoHyphens/>
      <w:spacing w:before="280" w:after="280"/>
      <w:textAlignment w:val="center"/>
    </w:pPr>
    <w:rPr>
      <w:rFonts w:ascii="Times New Roman" w:hAnsi="Times New Roman"/>
      <w:b/>
      <w:bCs/>
      <w:sz w:val="22"/>
      <w:szCs w:val="22"/>
      <w:lang w:eastAsia="ar-SA"/>
    </w:rPr>
  </w:style>
  <w:style w:type="paragraph" w:customStyle="1" w:styleId="xl73">
    <w:name w:val="xl73"/>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b/>
      <w:bCs/>
      <w:sz w:val="22"/>
      <w:szCs w:val="22"/>
      <w:lang w:eastAsia="ar-SA"/>
    </w:rPr>
  </w:style>
  <w:style w:type="paragraph" w:customStyle="1" w:styleId="xl74">
    <w:name w:val="xl74"/>
    <w:basedOn w:val="a"/>
    <w:rsid w:val="00865126"/>
    <w:pPr>
      <w:pBdr>
        <w:top w:val="single" w:sz="4" w:space="0" w:color="000000"/>
        <w:left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sz w:val="24"/>
      <w:szCs w:val="24"/>
      <w:lang w:eastAsia="ar-SA"/>
    </w:rPr>
  </w:style>
  <w:style w:type="paragraph" w:customStyle="1" w:styleId="xl75">
    <w:name w:val="xl75"/>
    <w:basedOn w:val="a"/>
    <w:rsid w:val="00865126"/>
    <w:pPr>
      <w:suppressAutoHyphens/>
      <w:spacing w:before="280" w:after="280"/>
      <w:jc w:val="center"/>
      <w:textAlignment w:val="center"/>
    </w:pPr>
    <w:rPr>
      <w:rFonts w:ascii="Times New Roman" w:hAnsi="Times New Roman"/>
      <w:sz w:val="24"/>
      <w:szCs w:val="24"/>
      <w:lang w:eastAsia="ar-SA"/>
    </w:rPr>
  </w:style>
  <w:style w:type="paragraph" w:customStyle="1" w:styleId="xl76">
    <w:name w:val="xl76"/>
    <w:basedOn w:val="a"/>
    <w:rsid w:val="00865126"/>
    <w:pPr>
      <w:pBdr>
        <w:top w:val="single" w:sz="4" w:space="0" w:color="000000"/>
        <w:left w:val="single" w:sz="4" w:space="0" w:color="000000"/>
        <w:bottom w:val="single" w:sz="4" w:space="0" w:color="000000"/>
        <w:right w:val="single" w:sz="4" w:space="0" w:color="000000"/>
      </w:pBdr>
      <w:shd w:val="clear" w:color="auto" w:fill="FFFF00"/>
      <w:suppressAutoHyphens/>
      <w:spacing w:before="280" w:after="280"/>
      <w:jc w:val="center"/>
      <w:textAlignment w:val="center"/>
    </w:pPr>
    <w:rPr>
      <w:rFonts w:ascii="Times New Roman" w:hAnsi="Times New Roman"/>
      <w:sz w:val="22"/>
      <w:szCs w:val="22"/>
      <w:lang w:eastAsia="ar-SA"/>
    </w:rPr>
  </w:style>
  <w:style w:type="paragraph" w:customStyle="1" w:styleId="xl77">
    <w:name w:val="xl77"/>
    <w:basedOn w:val="a"/>
    <w:rsid w:val="00865126"/>
    <w:pPr>
      <w:pBdr>
        <w:top w:val="single" w:sz="4" w:space="0" w:color="000000"/>
        <w:left w:val="single" w:sz="4" w:space="0" w:color="000000"/>
        <w:bottom w:val="single" w:sz="4" w:space="0" w:color="000000"/>
        <w:right w:val="single" w:sz="4" w:space="0" w:color="000000"/>
      </w:pBdr>
      <w:shd w:val="clear" w:color="auto" w:fill="FFFF00"/>
      <w:suppressAutoHyphens/>
      <w:spacing w:before="280" w:after="280"/>
      <w:textAlignment w:val="center"/>
    </w:pPr>
    <w:rPr>
      <w:rFonts w:ascii="Times New Roman" w:hAnsi="Times New Roman"/>
      <w:sz w:val="24"/>
      <w:szCs w:val="24"/>
      <w:lang w:eastAsia="ar-SA"/>
    </w:rPr>
  </w:style>
  <w:style w:type="paragraph" w:customStyle="1" w:styleId="xl78">
    <w:name w:val="xl78"/>
    <w:basedOn w:val="a"/>
    <w:rsid w:val="00865126"/>
    <w:pPr>
      <w:pBdr>
        <w:top w:val="single" w:sz="4" w:space="0" w:color="000000"/>
        <w:left w:val="single" w:sz="4" w:space="0" w:color="000000"/>
        <w:bottom w:val="single" w:sz="4" w:space="0" w:color="000000"/>
        <w:right w:val="single" w:sz="4" w:space="0" w:color="000000"/>
      </w:pBdr>
      <w:shd w:val="clear" w:color="auto" w:fill="FFFF00"/>
      <w:suppressAutoHyphens/>
      <w:spacing w:before="280" w:after="280"/>
      <w:jc w:val="center"/>
    </w:pPr>
    <w:rPr>
      <w:rFonts w:ascii="Times New Roman" w:hAnsi="Times New Roman"/>
      <w:sz w:val="24"/>
      <w:szCs w:val="24"/>
      <w:lang w:eastAsia="ar-SA"/>
    </w:rPr>
  </w:style>
  <w:style w:type="paragraph" w:customStyle="1" w:styleId="xl79">
    <w:name w:val="xl79"/>
    <w:basedOn w:val="a"/>
    <w:rsid w:val="00865126"/>
    <w:pPr>
      <w:pBdr>
        <w:top w:val="single" w:sz="4" w:space="0" w:color="000000"/>
        <w:left w:val="single" w:sz="4" w:space="0" w:color="000000"/>
        <w:bottom w:val="single" w:sz="4" w:space="0" w:color="000000"/>
        <w:right w:val="single" w:sz="4" w:space="0" w:color="000000"/>
      </w:pBdr>
      <w:shd w:val="clear" w:color="auto" w:fill="FFFF00"/>
      <w:suppressAutoHyphens/>
      <w:spacing w:before="280" w:after="280"/>
    </w:pPr>
    <w:rPr>
      <w:rFonts w:ascii="Times New Roman" w:hAnsi="Times New Roman"/>
      <w:sz w:val="22"/>
      <w:szCs w:val="22"/>
      <w:lang w:eastAsia="ar-SA"/>
    </w:rPr>
  </w:style>
  <w:style w:type="paragraph" w:customStyle="1" w:styleId="xl80">
    <w:name w:val="xl80"/>
    <w:basedOn w:val="a"/>
    <w:rsid w:val="00865126"/>
    <w:pPr>
      <w:pBdr>
        <w:top w:val="single" w:sz="4" w:space="0" w:color="000000"/>
        <w:left w:val="single" w:sz="4" w:space="0" w:color="000000"/>
        <w:bottom w:val="single" w:sz="4" w:space="0" w:color="000000"/>
        <w:right w:val="single" w:sz="4" w:space="0" w:color="000000"/>
      </w:pBdr>
      <w:shd w:val="clear" w:color="auto" w:fill="FFFF00"/>
      <w:suppressAutoHyphens/>
      <w:spacing w:before="280" w:after="280"/>
      <w:jc w:val="center"/>
      <w:textAlignment w:val="center"/>
    </w:pPr>
    <w:rPr>
      <w:rFonts w:ascii="Times New Roman" w:hAnsi="Times New Roman"/>
      <w:sz w:val="22"/>
      <w:szCs w:val="22"/>
      <w:lang w:eastAsia="ar-SA"/>
    </w:rPr>
  </w:style>
  <w:style w:type="paragraph" w:customStyle="1" w:styleId="xl81">
    <w:name w:val="xl81"/>
    <w:basedOn w:val="a"/>
    <w:rsid w:val="00865126"/>
    <w:pPr>
      <w:pBdr>
        <w:top w:val="single" w:sz="4" w:space="0" w:color="000000"/>
        <w:left w:val="single" w:sz="4" w:space="0" w:color="000000"/>
        <w:bottom w:val="single" w:sz="4" w:space="0" w:color="000000"/>
        <w:right w:val="single" w:sz="4" w:space="0" w:color="000000"/>
      </w:pBdr>
      <w:shd w:val="clear" w:color="auto" w:fill="FFFF00"/>
      <w:suppressAutoHyphens/>
      <w:spacing w:before="280" w:after="280"/>
      <w:jc w:val="center"/>
      <w:textAlignment w:val="center"/>
    </w:pPr>
    <w:rPr>
      <w:rFonts w:ascii="Times New Roman" w:hAnsi="Times New Roman"/>
      <w:sz w:val="24"/>
      <w:szCs w:val="24"/>
      <w:lang w:eastAsia="ar-SA"/>
    </w:rPr>
  </w:style>
  <w:style w:type="paragraph" w:customStyle="1" w:styleId="xl82">
    <w:name w:val="xl82"/>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pPr>
    <w:rPr>
      <w:rFonts w:ascii="Times New Roman" w:hAnsi="Times New Roman"/>
      <w:b/>
      <w:bCs/>
      <w:sz w:val="24"/>
      <w:szCs w:val="24"/>
      <w:lang w:eastAsia="ar-SA"/>
    </w:rPr>
  </w:style>
  <w:style w:type="paragraph" w:customStyle="1" w:styleId="xl83">
    <w:name w:val="xl83"/>
    <w:basedOn w:val="a"/>
    <w:rsid w:val="00865126"/>
    <w:pPr>
      <w:pBdr>
        <w:top w:val="single" w:sz="4" w:space="0" w:color="000000"/>
        <w:left w:val="single" w:sz="4" w:space="0" w:color="000000"/>
        <w:bottom w:val="single" w:sz="4" w:space="0" w:color="000000"/>
        <w:right w:val="single" w:sz="4" w:space="0" w:color="000000"/>
      </w:pBdr>
      <w:suppressAutoHyphens/>
      <w:spacing w:before="280" w:after="280"/>
    </w:pPr>
    <w:rPr>
      <w:rFonts w:ascii="Times New Roman" w:hAnsi="Times New Roman"/>
      <w:b/>
      <w:bCs/>
      <w:sz w:val="24"/>
      <w:szCs w:val="24"/>
      <w:lang w:eastAsia="ar-SA"/>
    </w:rPr>
  </w:style>
  <w:style w:type="paragraph" w:customStyle="1" w:styleId="xl84">
    <w:name w:val="xl84"/>
    <w:basedOn w:val="a"/>
    <w:rsid w:val="00865126"/>
    <w:pPr>
      <w:pBdr>
        <w:top w:val="single" w:sz="4" w:space="0" w:color="000000"/>
        <w:left w:val="single" w:sz="4" w:space="0" w:color="000000"/>
        <w:bottom w:val="single" w:sz="4" w:space="0" w:color="000000"/>
        <w:right w:val="single" w:sz="4" w:space="0" w:color="000000"/>
      </w:pBdr>
      <w:suppressAutoHyphens/>
      <w:spacing w:before="280" w:after="280"/>
    </w:pPr>
    <w:rPr>
      <w:rFonts w:ascii="Times New Roman" w:hAnsi="Times New Roman"/>
      <w:b/>
      <w:bCs/>
      <w:sz w:val="24"/>
      <w:szCs w:val="24"/>
      <w:lang w:eastAsia="ar-SA"/>
    </w:rPr>
  </w:style>
  <w:style w:type="paragraph" w:customStyle="1" w:styleId="xl85">
    <w:name w:val="xl85"/>
    <w:basedOn w:val="a"/>
    <w:rsid w:val="00865126"/>
    <w:pPr>
      <w:pBdr>
        <w:top w:val="single" w:sz="4" w:space="0" w:color="000000"/>
        <w:left w:val="single" w:sz="4" w:space="0" w:color="000000"/>
        <w:bottom w:val="single" w:sz="4" w:space="0" w:color="000000"/>
        <w:right w:val="single" w:sz="4" w:space="0" w:color="000000"/>
      </w:pBdr>
      <w:suppressAutoHyphens/>
      <w:spacing w:before="280" w:after="280"/>
      <w:textAlignment w:val="center"/>
    </w:pPr>
    <w:rPr>
      <w:rFonts w:ascii="Times New Roman" w:hAnsi="Times New Roman"/>
      <w:b/>
      <w:bCs/>
      <w:sz w:val="22"/>
      <w:szCs w:val="22"/>
      <w:lang w:eastAsia="ar-SA"/>
    </w:rPr>
  </w:style>
  <w:style w:type="paragraph" w:customStyle="1" w:styleId="xl86">
    <w:name w:val="xl86"/>
    <w:basedOn w:val="a"/>
    <w:rsid w:val="00865126"/>
    <w:pPr>
      <w:pBdr>
        <w:top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87">
    <w:name w:val="xl87"/>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pPr>
    <w:rPr>
      <w:rFonts w:ascii="Times New Roman" w:hAnsi="Times New Roman"/>
      <w:b/>
      <w:bCs/>
      <w:sz w:val="24"/>
      <w:szCs w:val="24"/>
      <w:lang w:eastAsia="ar-SA"/>
    </w:rPr>
  </w:style>
  <w:style w:type="paragraph" w:customStyle="1" w:styleId="xl88">
    <w:name w:val="xl88"/>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pPr>
    <w:rPr>
      <w:rFonts w:ascii="Times New Roman" w:hAnsi="Times New Roman"/>
      <w:b/>
      <w:bCs/>
      <w:sz w:val="24"/>
      <w:szCs w:val="24"/>
      <w:lang w:eastAsia="ar-SA"/>
    </w:rPr>
  </w:style>
  <w:style w:type="paragraph" w:customStyle="1" w:styleId="xl89">
    <w:name w:val="xl89"/>
    <w:basedOn w:val="a"/>
    <w:rsid w:val="00865126"/>
    <w:pPr>
      <w:pBdr>
        <w:top w:val="single" w:sz="4" w:space="0" w:color="000000"/>
        <w:left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90">
    <w:name w:val="xl90"/>
    <w:basedOn w:val="a"/>
    <w:rsid w:val="00865126"/>
    <w:pPr>
      <w:pBdr>
        <w:top w:val="single" w:sz="4" w:space="0" w:color="000000"/>
        <w:bottom w:val="single" w:sz="4" w:space="0" w:color="000000"/>
      </w:pBdr>
      <w:shd w:val="clear" w:color="auto" w:fill="C0C0C0"/>
      <w:suppressAutoHyphens/>
      <w:spacing w:before="280" w:after="280"/>
      <w:textAlignment w:val="center"/>
    </w:pPr>
    <w:rPr>
      <w:rFonts w:ascii="Times New Roman" w:hAnsi="Times New Roman"/>
      <w:b/>
      <w:bCs/>
      <w:sz w:val="22"/>
      <w:szCs w:val="22"/>
      <w:lang w:eastAsia="ar-SA"/>
    </w:rPr>
  </w:style>
  <w:style w:type="paragraph" w:customStyle="1" w:styleId="xl91">
    <w:name w:val="xl91"/>
    <w:basedOn w:val="a"/>
    <w:rsid w:val="00865126"/>
    <w:pPr>
      <w:pBdr>
        <w:top w:val="single" w:sz="4" w:space="0" w:color="000000"/>
        <w:bottom w:val="single" w:sz="4" w:space="0" w:color="000000"/>
        <w:right w:val="single" w:sz="4" w:space="0" w:color="000000"/>
      </w:pBdr>
      <w:shd w:val="clear" w:color="auto" w:fill="C0C0C0"/>
      <w:suppressAutoHyphens/>
      <w:spacing w:before="280" w:after="280"/>
      <w:textAlignment w:val="center"/>
    </w:pPr>
    <w:rPr>
      <w:rFonts w:ascii="Times New Roman" w:hAnsi="Times New Roman"/>
      <w:b/>
      <w:bCs/>
      <w:sz w:val="22"/>
      <w:szCs w:val="22"/>
      <w:lang w:eastAsia="ar-SA"/>
    </w:rPr>
  </w:style>
  <w:style w:type="paragraph" w:customStyle="1" w:styleId="xl92">
    <w:name w:val="xl92"/>
    <w:basedOn w:val="a"/>
    <w:rsid w:val="00865126"/>
    <w:pPr>
      <w:pBdr>
        <w:top w:val="single" w:sz="4" w:space="0" w:color="000000"/>
        <w:left w:val="single" w:sz="4" w:space="0" w:color="000000"/>
        <w:bottom w:val="single" w:sz="4" w:space="0" w:color="000000"/>
        <w:right w:val="single" w:sz="4" w:space="0" w:color="000000"/>
      </w:pBdr>
      <w:shd w:val="clear" w:color="auto" w:fill="C0C0C0"/>
      <w:suppressAutoHyphens/>
      <w:spacing w:before="280" w:after="280"/>
      <w:textAlignment w:val="center"/>
    </w:pPr>
    <w:rPr>
      <w:rFonts w:ascii="Times New Roman" w:hAnsi="Times New Roman"/>
      <w:b/>
      <w:bCs/>
      <w:sz w:val="22"/>
      <w:szCs w:val="22"/>
      <w:lang w:eastAsia="ar-SA"/>
    </w:rPr>
  </w:style>
  <w:style w:type="paragraph" w:customStyle="1" w:styleId="xl93">
    <w:name w:val="xl93"/>
    <w:basedOn w:val="a"/>
    <w:rsid w:val="00865126"/>
    <w:pPr>
      <w:pBdr>
        <w:top w:val="single" w:sz="4" w:space="0" w:color="000000"/>
        <w:left w:val="single" w:sz="4" w:space="0" w:color="000000"/>
        <w:bottom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94">
    <w:name w:val="xl94"/>
    <w:basedOn w:val="a"/>
    <w:rsid w:val="00865126"/>
    <w:pPr>
      <w:pBdr>
        <w:top w:val="single" w:sz="4" w:space="0" w:color="000000"/>
        <w:bottom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95">
    <w:name w:val="xl95"/>
    <w:basedOn w:val="a"/>
    <w:rsid w:val="00865126"/>
    <w:pPr>
      <w:pBdr>
        <w:top w:val="single" w:sz="4" w:space="0" w:color="000000"/>
        <w:bottom w:val="single" w:sz="4" w:space="0" w:color="000000"/>
        <w:right w:val="single" w:sz="4" w:space="0" w:color="000000"/>
      </w:pBdr>
      <w:shd w:val="clear" w:color="auto" w:fill="C0C0C0"/>
      <w:suppressAutoHyphens/>
      <w:spacing w:before="280" w:after="280"/>
      <w:textAlignment w:val="center"/>
    </w:pPr>
    <w:rPr>
      <w:rFonts w:ascii="Times New Roman" w:hAnsi="Times New Roman"/>
      <w:b/>
      <w:bCs/>
      <w:sz w:val="22"/>
      <w:szCs w:val="22"/>
      <w:lang w:eastAsia="ar-SA"/>
    </w:rPr>
  </w:style>
  <w:style w:type="paragraph" w:customStyle="1" w:styleId="xl96">
    <w:name w:val="xl96"/>
    <w:basedOn w:val="a"/>
    <w:rsid w:val="00865126"/>
    <w:pPr>
      <w:pBdr>
        <w:top w:val="single" w:sz="4" w:space="0" w:color="000000"/>
        <w:left w:val="single" w:sz="4" w:space="0" w:color="000000"/>
        <w:bottom w:val="single" w:sz="4" w:space="0" w:color="000000"/>
      </w:pBdr>
      <w:shd w:val="clear" w:color="auto" w:fill="C0C0C0"/>
      <w:suppressAutoHyphens/>
      <w:spacing w:before="280" w:after="280"/>
      <w:textAlignment w:val="center"/>
    </w:pPr>
    <w:rPr>
      <w:rFonts w:ascii="Times New Roman" w:hAnsi="Times New Roman"/>
      <w:b/>
      <w:bCs/>
      <w:sz w:val="24"/>
      <w:szCs w:val="24"/>
      <w:lang w:eastAsia="ar-SA"/>
    </w:rPr>
  </w:style>
  <w:style w:type="paragraph" w:customStyle="1" w:styleId="xl97">
    <w:name w:val="xl97"/>
    <w:basedOn w:val="a"/>
    <w:rsid w:val="00865126"/>
    <w:pPr>
      <w:pBdr>
        <w:top w:val="single" w:sz="4" w:space="0" w:color="000000"/>
        <w:bottom w:val="single" w:sz="4" w:space="0" w:color="000000"/>
      </w:pBdr>
      <w:shd w:val="clear" w:color="auto" w:fill="C0C0C0"/>
      <w:suppressAutoHyphens/>
      <w:spacing w:before="280" w:after="280"/>
      <w:textAlignment w:val="center"/>
    </w:pPr>
    <w:rPr>
      <w:rFonts w:ascii="Times New Roman" w:hAnsi="Times New Roman"/>
      <w:b/>
      <w:bCs/>
      <w:sz w:val="24"/>
      <w:szCs w:val="24"/>
      <w:lang w:eastAsia="ar-SA"/>
    </w:rPr>
  </w:style>
  <w:style w:type="paragraph" w:customStyle="1" w:styleId="xl98">
    <w:name w:val="xl98"/>
    <w:basedOn w:val="a"/>
    <w:rsid w:val="00865126"/>
    <w:pPr>
      <w:pBdr>
        <w:top w:val="single" w:sz="4" w:space="0" w:color="000000"/>
        <w:bottom w:val="single" w:sz="4" w:space="0" w:color="000000"/>
        <w:right w:val="single" w:sz="4" w:space="0" w:color="000000"/>
      </w:pBdr>
      <w:shd w:val="clear" w:color="auto" w:fill="C0C0C0"/>
      <w:suppressAutoHyphens/>
      <w:spacing w:before="280" w:after="280"/>
      <w:textAlignment w:val="center"/>
    </w:pPr>
    <w:rPr>
      <w:rFonts w:ascii="Times New Roman" w:hAnsi="Times New Roman"/>
      <w:b/>
      <w:bCs/>
      <w:sz w:val="24"/>
      <w:szCs w:val="24"/>
      <w:lang w:eastAsia="ar-SA"/>
    </w:rPr>
  </w:style>
  <w:style w:type="paragraph" w:customStyle="1" w:styleId="xl99">
    <w:name w:val="xl99"/>
    <w:basedOn w:val="a"/>
    <w:rsid w:val="00865126"/>
    <w:pPr>
      <w:pBdr>
        <w:top w:val="single" w:sz="4" w:space="0" w:color="000000"/>
        <w:left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100">
    <w:name w:val="xl100"/>
    <w:basedOn w:val="a"/>
    <w:rsid w:val="00865126"/>
    <w:pPr>
      <w:pBdr>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2"/>
      <w:szCs w:val="22"/>
      <w:lang w:eastAsia="ar-SA"/>
    </w:rPr>
  </w:style>
  <w:style w:type="paragraph" w:customStyle="1" w:styleId="xl101">
    <w:name w:val="xl101"/>
    <w:basedOn w:val="a"/>
    <w:rsid w:val="00865126"/>
    <w:pPr>
      <w:pBdr>
        <w:top w:val="single" w:sz="4" w:space="0" w:color="000000"/>
        <w:left w:val="single" w:sz="4" w:space="0" w:color="000000"/>
        <w:right w:val="single" w:sz="4" w:space="0" w:color="000000"/>
      </w:pBdr>
      <w:shd w:val="clear" w:color="auto" w:fill="FFFF00"/>
      <w:suppressAutoHyphens/>
      <w:spacing w:before="280" w:after="280"/>
      <w:jc w:val="center"/>
      <w:textAlignment w:val="center"/>
    </w:pPr>
    <w:rPr>
      <w:rFonts w:ascii="Times New Roman" w:hAnsi="Times New Roman"/>
      <w:sz w:val="24"/>
      <w:szCs w:val="24"/>
      <w:lang w:eastAsia="ar-SA"/>
    </w:rPr>
  </w:style>
  <w:style w:type="paragraph" w:customStyle="1" w:styleId="xl102">
    <w:name w:val="xl102"/>
    <w:basedOn w:val="a"/>
    <w:rsid w:val="00865126"/>
    <w:pPr>
      <w:pBdr>
        <w:left w:val="single" w:sz="4" w:space="0" w:color="000000"/>
        <w:bottom w:val="single" w:sz="4" w:space="0" w:color="000000"/>
        <w:right w:val="single" w:sz="4" w:space="0" w:color="000000"/>
      </w:pBdr>
      <w:shd w:val="clear" w:color="auto" w:fill="FFFF00"/>
      <w:suppressAutoHyphens/>
      <w:spacing w:before="280" w:after="280"/>
      <w:jc w:val="center"/>
      <w:textAlignment w:val="center"/>
    </w:pPr>
    <w:rPr>
      <w:rFonts w:ascii="Times New Roman" w:hAnsi="Times New Roman"/>
      <w:sz w:val="24"/>
      <w:szCs w:val="24"/>
      <w:lang w:eastAsia="ar-SA"/>
    </w:rPr>
  </w:style>
  <w:style w:type="paragraph" w:customStyle="1" w:styleId="xl103">
    <w:name w:val="xl103"/>
    <w:basedOn w:val="a"/>
    <w:rsid w:val="00865126"/>
    <w:pPr>
      <w:pBdr>
        <w:top w:val="single" w:sz="4" w:space="0" w:color="000000"/>
        <w:left w:val="single" w:sz="4" w:space="0" w:color="000000"/>
        <w:right w:val="single" w:sz="4" w:space="0" w:color="000000"/>
      </w:pBdr>
      <w:shd w:val="clear" w:color="auto" w:fill="FFFF00"/>
      <w:suppressAutoHyphens/>
      <w:spacing w:before="280" w:after="280"/>
      <w:textAlignment w:val="center"/>
    </w:pPr>
    <w:rPr>
      <w:rFonts w:ascii="Times New Roman" w:hAnsi="Times New Roman"/>
      <w:sz w:val="24"/>
      <w:szCs w:val="24"/>
      <w:lang w:eastAsia="ar-SA"/>
    </w:rPr>
  </w:style>
  <w:style w:type="paragraph" w:customStyle="1" w:styleId="xl104">
    <w:name w:val="xl104"/>
    <w:basedOn w:val="a"/>
    <w:rsid w:val="00865126"/>
    <w:pPr>
      <w:pBdr>
        <w:left w:val="single" w:sz="4" w:space="0" w:color="000000"/>
        <w:bottom w:val="single" w:sz="4" w:space="0" w:color="000000"/>
        <w:right w:val="single" w:sz="4" w:space="0" w:color="000000"/>
      </w:pBdr>
      <w:shd w:val="clear" w:color="auto" w:fill="FFFF00"/>
      <w:suppressAutoHyphens/>
      <w:spacing w:before="280" w:after="280"/>
      <w:textAlignment w:val="center"/>
    </w:pPr>
    <w:rPr>
      <w:rFonts w:ascii="Times New Roman" w:hAnsi="Times New Roman"/>
      <w:sz w:val="24"/>
      <w:szCs w:val="24"/>
      <w:lang w:eastAsia="ar-SA"/>
    </w:rPr>
  </w:style>
  <w:style w:type="paragraph" w:customStyle="1" w:styleId="xl105">
    <w:name w:val="xl105"/>
    <w:basedOn w:val="a"/>
    <w:rsid w:val="00865126"/>
    <w:pPr>
      <w:pBdr>
        <w:top w:val="single" w:sz="4" w:space="0" w:color="000000"/>
        <w:left w:val="single" w:sz="4" w:space="0" w:color="000000"/>
        <w:bottom w:val="single" w:sz="4" w:space="0" w:color="000000"/>
        <w:right w:val="single" w:sz="4" w:space="0" w:color="000000"/>
      </w:pBdr>
      <w:suppressAutoHyphens/>
      <w:spacing w:before="280" w:after="280"/>
      <w:textAlignment w:val="center"/>
    </w:pPr>
    <w:rPr>
      <w:rFonts w:ascii="Times New Roman" w:hAnsi="Times New Roman"/>
      <w:b/>
      <w:bCs/>
      <w:sz w:val="22"/>
      <w:szCs w:val="22"/>
      <w:lang w:eastAsia="ar-SA"/>
    </w:rPr>
  </w:style>
  <w:style w:type="paragraph" w:customStyle="1" w:styleId="xl106">
    <w:name w:val="xl106"/>
    <w:basedOn w:val="a"/>
    <w:rsid w:val="00865126"/>
    <w:pPr>
      <w:pBdr>
        <w:top w:val="single" w:sz="4" w:space="0" w:color="000000"/>
        <w:left w:val="single" w:sz="4" w:space="0" w:color="000000"/>
        <w:bottom w:val="single" w:sz="4" w:space="0" w:color="000000"/>
      </w:pBdr>
      <w:shd w:val="clear" w:color="auto" w:fill="C0C0C0"/>
      <w:suppressAutoHyphens/>
      <w:spacing w:before="280" w:after="280"/>
      <w:jc w:val="center"/>
      <w:textAlignment w:val="center"/>
    </w:pPr>
    <w:rPr>
      <w:rFonts w:ascii="Times New Roman" w:hAnsi="Times New Roman"/>
      <w:b/>
      <w:bCs/>
      <w:sz w:val="22"/>
      <w:szCs w:val="22"/>
      <w:lang w:eastAsia="ar-SA"/>
    </w:rPr>
  </w:style>
  <w:style w:type="paragraph" w:customStyle="1" w:styleId="xl107">
    <w:name w:val="xl107"/>
    <w:basedOn w:val="a"/>
    <w:rsid w:val="00865126"/>
    <w:pPr>
      <w:pBdr>
        <w:top w:val="single" w:sz="4" w:space="0" w:color="000000"/>
        <w:bottom w:val="single" w:sz="4" w:space="0" w:color="000000"/>
      </w:pBdr>
      <w:shd w:val="clear" w:color="auto" w:fill="C0C0C0"/>
      <w:suppressAutoHyphens/>
      <w:spacing w:before="280" w:after="280"/>
      <w:jc w:val="center"/>
      <w:textAlignment w:val="center"/>
    </w:pPr>
    <w:rPr>
      <w:rFonts w:ascii="Times New Roman" w:hAnsi="Times New Roman"/>
      <w:b/>
      <w:bCs/>
      <w:sz w:val="22"/>
      <w:szCs w:val="22"/>
      <w:lang w:eastAsia="ar-SA"/>
    </w:rPr>
  </w:style>
  <w:style w:type="paragraph" w:customStyle="1" w:styleId="xl108">
    <w:name w:val="xl108"/>
    <w:basedOn w:val="a"/>
    <w:rsid w:val="00865126"/>
    <w:pPr>
      <w:pBdr>
        <w:top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2"/>
      <w:szCs w:val="22"/>
      <w:lang w:eastAsia="ar-SA"/>
    </w:rPr>
  </w:style>
  <w:style w:type="paragraph" w:customStyle="1" w:styleId="xl109">
    <w:name w:val="xl109"/>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b/>
      <w:bCs/>
      <w:sz w:val="22"/>
      <w:szCs w:val="22"/>
      <w:lang w:eastAsia="ar-SA"/>
    </w:rPr>
  </w:style>
  <w:style w:type="paragraph" w:customStyle="1" w:styleId="xl110">
    <w:name w:val="xl110"/>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b/>
      <w:bCs/>
      <w:sz w:val="22"/>
      <w:szCs w:val="22"/>
      <w:lang w:eastAsia="ar-SA"/>
    </w:rPr>
  </w:style>
  <w:style w:type="paragraph" w:customStyle="1" w:styleId="xl111">
    <w:name w:val="xl111"/>
    <w:basedOn w:val="a"/>
    <w:rsid w:val="00865126"/>
    <w:pPr>
      <w:pBdr>
        <w:top w:val="single" w:sz="4" w:space="0" w:color="000000"/>
        <w:left w:val="single" w:sz="4" w:space="0" w:color="000000"/>
        <w:bottom w:val="single" w:sz="4" w:space="0" w:color="000000"/>
      </w:pBdr>
      <w:shd w:val="clear" w:color="auto" w:fill="C0C0C0"/>
      <w:suppressAutoHyphens/>
      <w:spacing w:before="280" w:after="280"/>
      <w:jc w:val="center"/>
      <w:textAlignment w:val="center"/>
    </w:pPr>
    <w:rPr>
      <w:rFonts w:ascii="Times New Roman" w:hAnsi="Times New Roman"/>
      <w:b/>
      <w:bCs/>
      <w:sz w:val="22"/>
      <w:szCs w:val="22"/>
      <w:lang w:eastAsia="ar-SA"/>
    </w:rPr>
  </w:style>
  <w:style w:type="paragraph" w:customStyle="1" w:styleId="xl112">
    <w:name w:val="xl112"/>
    <w:basedOn w:val="a"/>
    <w:rsid w:val="00865126"/>
    <w:pPr>
      <w:pBdr>
        <w:top w:val="single" w:sz="4" w:space="0" w:color="000000"/>
        <w:bottom w:val="single" w:sz="4" w:space="0" w:color="000000"/>
      </w:pBdr>
      <w:shd w:val="clear" w:color="auto" w:fill="C0C0C0"/>
      <w:suppressAutoHyphens/>
      <w:spacing w:before="280" w:after="280"/>
      <w:jc w:val="center"/>
      <w:textAlignment w:val="center"/>
    </w:pPr>
    <w:rPr>
      <w:rFonts w:ascii="Times New Roman" w:hAnsi="Times New Roman"/>
      <w:b/>
      <w:bCs/>
      <w:sz w:val="22"/>
      <w:szCs w:val="22"/>
      <w:lang w:eastAsia="ar-SA"/>
    </w:rPr>
  </w:style>
  <w:style w:type="paragraph" w:customStyle="1" w:styleId="xl113">
    <w:name w:val="xl113"/>
    <w:basedOn w:val="a"/>
    <w:rsid w:val="00865126"/>
    <w:pPr>
      <w:pBdr>
        <w:top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2"/>
      <w:szCs w:val="22"/>
      <w:lang w:eastAsia="ar-SA"/>
    </w:rPr>
  </w:style>
  <w:style w:type="paragraph" w:customStyle="1" w:styleId="xl114">
    <w:name w:val="xl114"/>
    <w:basedOn w:val="a"/>
    <w:rsid w:val="00865126"/>
    <w:pPr>
      <w:pBdr>
        <w:top w:val="single" w:sz="4" w:space="0" w:color="000000"/>
        <w:left w:val="single" w:sz="4" w:space="0" w:color="000000"/>
        <w:right w:val="single" w:sz="4" w:space="0" w:color="000000"/>
      </w:pBdr>
      <w:suppressAutoHyphens/>
      <w:spacing w:before="280" w:after="280"/>
      <w:textAlignment w:val="center"/>
    </w:pPr>
    <w:rPr>
      <w:rFonts w:ascii="Times New Roman" w:hAnsi="Times New Roman"/>
      <w:sz w:val="22"/>
      <w:szCs w:val="22"/>
      <w:lang w:eastAsia="ar-SA"/>
    </w:rPr>
  </w:style>
  <w:style w:type="paragraph" w:customStyle="1" w:styleId="xl115">
    <w:name w:val="xl115"/>
    <w:basedOn w:val="a"/>
    <w:rsid w:val="00865126"/>
    <w:pPr>
      <w:pBdr>
        <w:top w:val="single" w:sz="4" w:space="0" w:color="000000"/>
        <w:left w:val="single" w:sz="4" w:space="0" w:color="000000"/>
        <w:bottom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font7">
    <w:name w:val="font7"/>
    <w:basedOn w:val="a"/>
    <w:rsid w:val="00865126"/>
    <w:pPr>
      <w:suppressAutoHyphens/>
      <w:spacing w:before="280" w:after="280"/>
    </w:pPr>
    <w:rPr>
      <w:rFonts w:ascii="Times New Roman" w:hAnsi="Times New Roman"/>
      <w:lang w:eastAsia="ar-SA"/>
    </w:rPr>
  </w:style>
  <w:style w:type="paragraph" w:customStyle="1" w:styleId="font8">
    <w:name w:val="font8"/>
    <w:basedOn w:val="a"/>
    <w:rsid w:val="00865126"/>
    <w:pPr>
      <w:suppressAutoHyphens/>
      <w:spacing w:before="280" w:after="280"/>
    </w:pPr>
    <w:rPr>
      <w:rFonts w:ascii="Times New Roman" w:hAnsi="Times New Roman"/>
      <w:b/>
      <w:bCs/>
      <w:lang w:eastAsia="ar-SA"/>
    </w:rPr>
  </w:style>
  <w:style w:type="paragraph" w:customStyle="1" w:styleId="xl116">
    <w:name w:val="xl116"/>
    <w:basedOn w:val="a"/>
    <w:rsid w:val="00865126"/>
    <w:pPr>
      <w:pBdr>
        <w:top w:val="single" w:sz="4" w:space="0" w:color="000000"/>
        <w:bottom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17">
    <w:name w:val="xl117"/>
    <w:basedOn w:val="a"/>
    <w:rsid w:val="00865126"/>
    <w:pPr>
      <w:pBdr>
        <w:top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18">
    <w:name w:val="xl118"/>
    <w:basedOn w:val="a"/>
    <w:rsid w:val="00865126"/>
    <w:pPr>
      <w:pBdr>
        <w:top w:val="single" w:sz="4" w:space="0" w:color="000000"/>
        <w:left w:val="single" w:sz="4" w:space="0" w:color="000000"/>
        <w:bottom w:val="single" w:sz="4" w:space="0" w:color="000000"/>
      </w:pBdr>
      <w:shd w:val="clear" w:color="auto" w:fill="C0C0C0"/>
      <w:suppressAutoHyphens/>
      <w:spacing w:before="280" w:after="280"/>
      <w:jc w:val="center"/>
    </w:pPr>
    <w:rPr>
      <w:rFonts w:ascii="Times New Roman" w:hAnsi="Times New Roman"/>
      <w:b/>
      <w:bCs/>
      <w:sz w:val="22"/>
      <w:szCs w:val="22"/>
      <w:lang w:eastAsia="ar-SA"/>
    </w:rPr>
  </w:style>
  <w:style w:type="paragraph" w:customStyle="1" w:styleId="xl119">
    <w:name w:val="xl119"/>
    <w:basedOn w:val="a"/>
    <w:rsid w:val="00865126"/>
    <w:pPr>
      <w:pBdr>
        <w:top w:val="single" w:sz="4" w:space="0" w:color="000000"/>
        <w:bottom w:val="single" w:sz="4" w:space="0" w:color="000000"/>
      </w:pBdr>
      <w:shd w:val="clear" w:color="auto" w:fill="C0C0C0"/>
      <w:suppressAutoHyphens/>
      <w:spacing w:before="280" w:after="280"/>
      <w:jc w:val="center"/>
    </w:pPr>
    <w:rPr>
      <w:rFonts w:ascii="Times New Roman" w:hAnsi="Times New Roman"/>
      <w:b/>
      <w:bCs/>
      <w:sz w:val="22"/>
      <w:szCs w:val="22"/>
      <w:lang w:eastAsia="ar-SA"/>
    </w:rPr>
  </w:style>
  <w:style w:type="paragraph" w:customStyle="1" w:styleId="xl120">
    <w:name w:val="xl120"/>
    <w:basedOn w:val="a"/>
    <w:rsid w:val="00865126"/>
    <w:pPr>
      <w:pBdr>
        <w:top w:val="single" w:sz="4" w:space="0" w:color="000000"/>
        <w:bottom w:val="single" w:sz="4" w:space="0" w:color="000000"/>
        <w:right w:val="single" w:sz="4" w:space="0" w:color="000000"/>
      </w:pBdr>
      <w:shd w:val="clear" w:color="auto" w:fill="C0C0C0"/>
      <w:suppressAutoHyphens/>
      <w:spacing w:before="280" w:after="280"/>
      <w:jc w:val="center"/>
    </w:pPr>
    <w:rPr>
      <w:rFonts w:ascii="Times New Roman" w:hAnsi="Times New Roman"/>
      <w:b/>
      <w:bCs/>
      <w:sz w:val="22"/>
      <w:szCs w:val="22"/>
      <w:lang w:eastAsia="ar-SA"/>
    </w:rPr>
  </w:style>
  <w:style w:type="paragraph" w:customStyle="1" w:styleId="xl121">
    <w:name w:val="xl121"/>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pPr>
    <w:rPr>
      <w:rFonts w:ascii="Times New Roman" w:hAnsi="Times New Roman"/>
      <w:sz w:val="22"/>
      <w:szCs w:val="22"/>
      <w:lang w:eastAsia="ar-SA"/>
    </w:rPr>
  </w:style>
  <w:style w:type="paragraph" w:customStyle="1" w:styleId="xl122">
    <w:name w:val="xl122"/>
    <w:basedOn w:val="a"/>
    <w:rsid w:val="00865126"/>
    <w:pPr>
      <w:pBdr>
        <w:left w:val="single" w:sz="4" w:space="0" w:color="000000"/>
        <w:bottom w:val="single" w:sz="4" w:space="0" w:color="000000"/>
        <w:right w:val="single" w:sz="4" w:space="0" w:color="000000"/>
      </w:pBdr>
      <w:suppressAutoHyphens/>
      <w:spacing w:before="280" w:after="280"/>
      <w:textAlignment w:val="top"/>
    </w:pPr>
    <w:rPr>
      <w:rFonts w:ascii="Times New Roman" w:hAnsi="Times New Roman"/>
      <w:sz w:val="22"/>
      <w:szCs w:val="22"/>
      <w:lang w:eastAsia="ar-SA"/>
    </w:rPr>
  </w:style>
  <w:style w:type="paragraph" w:customStyle="1" w:styleId="xl123">
    <w:name w:val="xl123"/>
    <w:basedOn w:val="a"/>
    <w:rsid w:val="00865126"/>
    <w:pPr>
      <w:pBdr>
        <w:top w:val="single" w:sz="4" w:space="0" w:color="000000"/>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2"/>
      <w:szCs w:val="22"/>
      <w:lang w:eastAsia="ar-SA"/>
    </w:rPr>
  </w:style>
  <w:style w:type="paragraph" w:customStyle="1" w:styleId="xl124">
    <w:name w:val="xl124"/>
    <w:basedOn w:val="a"/>
    <w:rsid w:val="00865126"/>
    <w:pPr>
      <w:pBdr>
        <w:top w:val="single" w:sz="4" w:space="0" w:color="000000"/>
        <w:left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sz w:val="22"/>
      <w:szCs w:val="22"/>
      <w:lang w:eastAsia="ar-SA"/>
    </w:rPr>
  </w:style>
  <w:style w:type="paragraph" w:customStyle="1" w:styleId="xl125">
    <w:name w:val="xl125"/>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126">
    <w:name w:val="xl126"/>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127">
    <w:name w:val="xl127"/>
    <w:basedOn w:val="a"/>
    <w:rsid w:val="00865126"/>
    <w:pPr>
      <w:pBdr>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2"/>
      <w:szCs w:val="22"/>
      <w:lang w:eastAsia="ar-SA"/>
    </w:rPr>
  </w:style>
  <w:style w:type="paragraph" w:customStyle="1" w:styleId="xl128">
    <w:name w:val="xl128"/>
    <w:basedOn w:val="a"/>
    <w:rsid w:val="00865126"/>
    <w:pPr>
      <w:pBdr>
        <w:left w:val="single" w:sz="4" w:space="0" w:color="000000"/>
        <w:right w:val="single" w:sz="4" w:space="0" w:color="000000"/>
      </w:pBdr>
      <w:suppressAutoHyphens/>
      <w:spacing w:before="280" w:after="280"/>
      <w:textAlignment w:val="center"/>
    </w:pPr>
    <w:rPr>
      <w:rFonts w:ascii="Times New Roman" w:hAnsi="Times New Roman"/>
      <w:sz w:val="22"/>
      <w:szCs w:val="22"/>
      <w:lang w:eastAsia="ar-SA"/>
    </w:rPr>
  </w:style>
  <w:style w:type="paragraph" w:customStyle="1" w:styleId="xl129">
    <w:name w:val="xl129"/>
    <w:basedOn w:val="a"/>
    <w:rsid w:val="00865126"/>
    <w:pPr>
      <w:pBdr>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130">
    <w:name w:val="xl130"/>
    <w:basedOn w:val="a"/>
    <w:rsid w:val="00865126"/>
    <w:pPr>
      <w:pBdr>
        <w:top w:val="single" w:sz="4" w:space="0" w:color="000000"/>
        <w:left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31">
    <w:name w:val="xl131"/>
    <w:basedOn w:val="a"/>
    <w:rsid w:val="00865126"/>
    <w:pPr>
      <w:pBdr>
        <w:left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32">
    <w:name w:val="xl132"/>
    <w:basedOn w:val="a"/>
    <w:rsid w:val="00865126"/>
    <w:pPr>
      <w:pBdr>
        <w:top w:val="single" w:sz="4" w:space="0" w:color="000000"/>
        <w:left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33">
    <w:name w:val="xl133"/>
    <w:basedOn w:val="a"/>
    <w:rsid w:val="00865126"/>
    <w:pPr>
      <w:pBdr>
        <w:left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34">
    <w:name w:val="xl134"/>
    <w:basedOn w:val="a"/>
    <w:rsid w:val="00865126"/>
    <w:pPr>
      <w:pBdr>
        <w:top w:val="single" w:sz="4" w:space="0" w:color="000000"/>
        <w:lef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35">
    <w:name w:val="xl135"/>
    <w:basedOn w:val="a"/>
    <w:rsid w:val="00865126"/>
    <w:pPr>
      <w:pBdr>
        <w:top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36">
    <w:name w:val="xl136"/>
    <w:basedOn w:val="a"/>
    <w:rsid w:val="00865126"/>
    <w:pPr>
      <w:pBdr>
        <w:top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37">
    <w:name w:val="xl137"/>
    <w:basedOn w:val="a"/>
    <w:rsid w:val="00865126"/>
    <w:pPr>
      <w:pBdr>
        <w:top w:val="single" w:sz="4" w:space="0" w:color="000000"/>
        <w:left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sz w:val="24"/>
      <w:szCs w:val="24"/>
      <w:lang w:eastAsia="ar-SA"/>
    </w:rPr>
  </w:style>
  <w:style w:type="paragraph" w:customStyle="1" w:styleId="xl138">
    <w:name w:val="xl138"/>
    <w:basedOn w:val="a"/>
    <w:rsid w:val="00865126"/>
    <w:pPr>
      <w:pBdr>
        <w:left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sz w:val="24"/>
      <w:szCs w:val="24"/>
      <w:lang w:eastAsia="ar-SA"/>
    </w:rPr>
  </w:style>
  <w:style w:type="paragraph" w:customStyle="1" w:styleId="xl139">
    <w:name w:val="xl139"/>
    <w:basedOn w:val="a"/>
    <w:rsid w:val="00865126"/>
    <w:pPr>
      <w:pBdr>
        <w:top w:val="single" w:sz="4" w:space="0" w:color="000000"/>
        <w:left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40">
    <w:name w:val="xl140"/>
    <w:basedOn w:val="a"/>
    <w:rsid w:val="00865126"/>
    <w:pPr>
      <w:pBdr>
        <w:left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41">
    <w:name w:val="xl141"/>
    <w:basedOn w:val="a"/>
    <w:rsid w:val="00865126"/>
    <w:pPr>
      <w:pBdr>
        <w:top w:val="single" w:sz="4" w:space="0" w:color="000000"/>
        <w:left w:val="single" w:sz="4" w:space="0" w:color="000000"/>
        <w:right w:val="single" w:sz="4" w:space="0" w:color="000000"/>
      </w:pBdr>
      <w:suppressAutoHyphens/>
      <w:spacing w:before="280" w:after="280"/>
    </w:pPr>
    <w:rPr>
      <w:rFonts w:ascii="Times New Roman" w:hAnsi="Times New Roman"/>
      <w:sz w:val="24"/>
      <w:szCs w:val="24"/>
      <w:lang w:eastAsia="ar-SA"/>
    </w:rPr>
  </w:style>
  <w:style w:type="paragraph" w:customStyle="1" w:styleId="xl142">
    <w:name w:val="xl142"/>
    <w:basedOn w:val="a"/>
    <w:rsid w:val="00865126"/>
    <w:pPr>
      <w:pBdr>
        <w:left w:val="single" w:sz="4" w:space="0" w:color="000000"/>
        <w:bottom w:val="single" w:sz="4" w:space="0" w:color="000000"/>
        <w:right w:val="single" w:sz="4" w:space="0" w:color="000000"/>
      </w:pBdr>
      <w:suppressAutoHyphens/>
      <w:spacing w:before="280" w:after="280"/>
    </w:pPr>
    <w:rPr>
      <w:rFonts w:ascii="Times New Roman" w:hAnsi="Times New Roman"/>
      <w:sz w:val="24"/>
      <w:szCs w:val="24"/>
      <w:lang w:eastAsia="ar-SA"/>
    </w:rPr>
  </w:style>
  <w:style w:type="paragraph" w:customStyle="1" w:styleId="xl143">
    <w:name w:val="xl143"/>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144">
    <w:name w:val="xl144"/>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145">
    <w:name w:val="xl145"/>
    <w:basedOn w:val="a"/>
    <w:rsid w:val="00865126"/>
    <w:pPr>
      <w:pBdr>
        <w:top w:val="single" w:sz="4" w:space="0" w:color="000000"/>
        <w:left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146">
    <w:name w:val="xl146"/>
    <w:basedOn w:val="a"/>
    <w:rsid w:val="00865126"/>
    <w:pPr>
      <w:pBdr>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147">
    <w:name w:val="xl147"/>
    <w:basedOn w:val="a"/>
    <w:rsid w:val="00865126"/>
    <w:pPr>
      <w:pBdr>
        <w:top w:val="single" w:sz="4" w:space="0" w:color="000000"/>
        <w:lef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148">
    <w:name w:val="xl148"/>
    <w:basedOn w:val="a"/>
    <w:rsid w:val="00865126"/>
    <w:pPr>
      <w:pBdr>
        <w:left w:val="single" w:sz="4" w:space="0" w:color="000000"/>
        <w:bottom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149">
    <w:name w:val="xl149"/>
    <w:basedOn w:val="a"/>
    <w:rsid w:val="00865126"/>
    <w:pPr>
      <w:pBdr>
        <w:top w:val="single" w:sz="4" w:space="0" w:color="000000"/>
        <w:left w:val="single" w:sz="4" w:space="0" w:color="000000"/>
        <w:right w:val="single" w:sz="4" w:space="0" w:color="000000"/>
      </w:pBdr>
      <w:suppressAutoHyphens/>
      <w:spacing w:before="280" w:after="280"/>
      <w:jc w:val="center"/>
    </w:pPr>
    <w:rPr>
      <w:rFonts w:ascii="Times New Roman" w:hAnsi="Times New Roman"/>
      <w:sz w:val="24"/>
      <w:szCs w:val="24"/>
      <w:lang w:eastAsia="ar-SA"/>
    </w:rPr>
  </w:style>
  <w:style w:type="paragraph" w:customStyle="1" w:styleId="xl150">
    <w:name w:val="xl150"/>
    <w:basedOn w:val="a"/>
    <w:rsid w:val="00865126"/>
    <w:pPr>
      <w:pBdr>
        <w:left w:val="single" w:sz="4" w:space="0" w:color="000000"/>
        <w:bottom w:val="single" w:sz="4" w:space="0" w:color="000000"/>
        <w:right w:val="single" w:sz="4" w:space="0" w:color="000000"/>
      </w:pBdr>
      <w:suppressAutoHyphens/>
      <w:spacing w:before="280" w:after="280"/>
      <w:jc w:val="center"/>
    </w:pPr>
    <w:rPr>
      <w:rFonts w:ascii="Times New Roman" w:hAnsi="Times New Roman"/>
      <w:sz w:val="24"/>
      <w:szCs w:val="24"/>
      <w:lang w:eastAsia="ar-SA"/>
    </w:rPr>
  </w:style>
  <w:style w:type="paragraph" w:customStyle="1" w:styleId="xl151">
    <w:name w:val="xl151"/>
    <w:basedOn w:val="a"/>
    <w:rsid w:val="00865126"/>
    <w:pPr>
      <w:pBdr>
        <w:top w:val="single" w:sz="4" w:space="0" w:color="000000"/>
        <w:left w:val="single" w:sz="4" w:space="0" w:color="000000"/>
        <w:right w:val="single" w:sz="4" w:space="0" w:color="000000"/>
      </w:pBdr>
      <w:suppressAutoHyphens/>
      <w:spacing w:before="280" w:after="280"/>
      <w:textAlignment w:val="center"/>
    </w:pPr>
    <w:rPr>
      <w:rFonts w:ascii="Times New Roman" w:hAnsi="Times New Roman"/>
      <w:sz w:val="22"/>
      <w:szCs w:val="22"/>
      <w:lang w:eastAsia="ar-SA"/>
    </w:rPr>
  </w:style>
  <w:style w:type="paragraph" w:customStyle="1" w:styleId="xl152">
    <w:name w:val="xl152"/>
    <w:basedOn w:val="a"/>
    <w:rsid w:val="00865126"/>
    <w:pPr>
      <w:pBdr>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2"/>
      <w:szCs w:val="22"/>
      <w:lang w:eastAsia="ar-SA"/>
    </w:rPr>
  </w:style>
  <w:style w:type="paragraph" w:customStyle="1" w:styleId="xl153">
    <w:name w:val="xl153"/>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154">
    <w:name w:val="xl154"/>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155">
    <w:name w:val="xl155"/>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156">
    <w:name w:val="xl156"/>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157">
    <w:name w:val="xl157"/>
    <w:basedOn w:val="a"/>
    <w:rsid w:val="00865126"/>
    <w:pPr>
      <w:pBdr>
        <w:top w:val="single" w:sz="4" w:space="0" w:color="000000"/>
        <w:left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158">
    <w:name w:val="xl158"/>
    <w:basedOn w:val="a"/>
    <w:rsid w:val="00865126"/>
    <w:pPr>
      <w:pBdr>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159">
    <w:name w:val="xl159"/>
    <w:basedOn w:val="a"/>
    <w:rsid w:val="00865126"/>
    <w:pPr>
      <w:pBdr>
        <w:top w:val="single" w:sz="4" w:space="0" w:color="000000"/>
        <w:left w:val="single" w:sz="4" w:space="0" w:color="000000"/>
        <w:right w:val="single" w:sz="4" w:space="0" w:color="000000"/>
      </w:pBdr>
      <w:suppressAutoHyphens/>
      <w:spacing w:before="280" w:after="280"/>
      <w:textAlignment w:val="center"/>
    </w:pPr>
    <w:rPr>
      <w:rFonts w:ascii="Times New Roman" w:hAnsi="Times New Roman"/>
      <w:b/>
      <w:bCs/>
      <w:sz w:val="22"/>
      <w:szCs w:val="22"/>
      <w:lang w:eastAsia="ar-SA"/>
    </w:rPr>
  </w:style>
  <w:style w:type="paragraph" w:customStyle="1" w:styleId="xl179">
    <w:name w:val="xl179"/>
    <w:basedOn w:val="a"/>
    <w:rsid w:val="00865126"/>
    <w:pPr>
      <w:pBdr>
        <w:left w:val="single" w:sz="4" w:space="0" w:color="000000"/>
        <w:bottom w:val="single" w:sz="4" w:space="0" w:color="000000"/>
        <w:right w:val="single" w:sz="4" w:space="0" w:color="000000"/>
      </w:pBdr>
      <w:suppressAutoHyphens/>
      <w:spacing w:before="280" w:after="280"/>
      <w:jc w:val="center"/>
    </w:pPr>
    <w:rPr>
      <w:rFonts w:ascii="Times New Roman" w:hAnsi="Times New Roman"/>
      <w:sz w:val="24"/>
      <w:szCs w:val="24"/>
      <w:lang w:eastAsia="ar-SA"/>
    </w:rPr>
  </w:style>
  <w:style w:type="paragraph" w:customStyle="1" w:styleId="xl180">
    <w:name w:val="xl180"/>
    <w:basedOn w:val="a"/>
    <w:rsid w:val="00865126"/>
    <w:pPr>
      <w:pBdr>
        <w:top w:val="single" w:sz="4" w:space="0" w:color="000000"/>
        <w:left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181">
    <w:name w:val="xl181"/>
    <w:basedOn w:val="a"/>
    <w:rsid w:val="00865126"/>
    <w:pPr>
      <w:pBdr>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182">
    <w:name w:val="xl182"/>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pPr>
    <w:rPr>
      <w:rFonts w:ascii="Times New Roman" w:hAnsi="Times New Roman"/>
      <w:sz w:val="22"/>
      <w:szCs w:val="22"/>
      <w:lang w:eastAsia="ar-SA"/>
    </w:rPr>
  </w:style>
  <w:style w:type="paragraph" w:customStyle="1" w:styleId="font9">
    <w:name w:val="font9"/>
    <w:basedOn w:val="a"/>
    <w:rsid w:val="00865126"/>
    <w:pPr>
      <w:suppressAutoHyphens/>
      <w:spacing w:before="280" w:after="280"/>
    </w:pPr>
    <w:rPr>
      <w:rFonts w:ascii="Times New Roman" w:hAnsi="Times New Roman"/>
      <w:sz w:val="22"/>
      <w:szCs w:val="22"/>
      <w:u w:val="single"/>
      <w:lang w:eastAsia="ar-SA"/>
    </w:rPr>
  </w:style>
  <w:style w:type="paragraph" w:customStyle="1" w:styleId="font10">
    <w:name w:val="font10"/>
    <w:basedOn w:val="a"/>
    <w:rsid w:val="00865126"/>
    <w:pPr>
      <w:suppressAutoHyphens/>
      <w:spacing w:before="280" w:after="280"/>
    </w:pPr>
    <w:rPr>
      <w:rFonts w:ascii="Times New Roman" w:hAnsi="Times New Roman"/>
      <w:b/>
      <w:bCs/>
      <w:sz w:val="22"/>
      <w:szCs w:val="22"/>
      <w:lang w:eastAsia="ar-SA"/>
    </w:rPr>
  </w:style>
  <w:style w:type="paragraph" w:customStyle="1" w:styleId="font11">
    <w:name w:val="font11"/>
    <w:basedOn w:val="a"/>
    <w:rsid w:val="00865126"/>
    <w:pPr>
      <w:suppressAutoHyphens/>
      <w:spacing w:before="280" w:after="280"/>
    </w:pPr>
    <w:rPr>
      <w:rFonts w:ascii="Times New Roman" w:hAnsi="Times New Roman"/>
      <w:sz w:val="24"/>
      <w:szCs w:val="24"/>
      <w:lang w:eastAsia="ar-SA"/>
    </w:rPr>
  </w:style>
  <w:style w:type="paragraph" w:customStyle="1" w:styleId="font12">
    <w:name w:val="font12"/>
    <w:basedOn w:val="a"/>
    <w:rsid w:val="00865126"/>
    <w:pPr>
      <w:suppressAutoHyphens/>
      <w:spacing w:before="280" w:after="280"/>
    </w:pPr>
    <w:rPr>
      <w:rFonts w:ascii="Times New Roman" w:hAnsi="Times New Roman"/>
      <w:b/>
      <w:bCs/>
      <w:sz w:val="22"/>
      <w:szCs w:val="22"/>
      <w:lang w:eastAsia="ar-SA"/>
    </w:rPr>
  </w:style>
  <w:style w:type="paragraph" w:customStyle="1" w:styleId="font13">
    <w:name w:val="font13"/>
    <w:basedOn w:val="a"/>
    <w:rsid w:val="00865126"/>
    <w:pPr>
      <w:suppressAutoHyphens/>
      <w:spacing w:before="280" w:after="280"/>
    </w:pPr>
    <w:rPr>
      <w:rFonts w:ascii="Times New Roman" w:hAnsi="Times New Roman"/>
      <w:sz w:val="24"/>
      <w:szCs w:val="24"/>
      <w:lang w:eastAsia="ar-SA"/>
    </w:rPr>
  </w:style>
  <w:style w:type="paragraph" w:customStyle="1" w:styleId="S11">
    <w:name w:val="S_Заголовок 1"/>
    <w:basedOn w:val="a"/>
    <w:rsid w:val="00865126"/>
    <w:pPr>
      <w:suppressAutoHyphens/>
      <w:jc w:val="center"/>
    </w:pPr>
    <w:rPr>
      <w:rFonts w:ascii="Times New Roman" w:hAnsi="Times New Roman"/>
      <w:b/>
      <w:caps/>
      <w:sz w:val="24"/>
      <w:szCs w:val="24"/>
      <w:lang w:eastAsia="ar-SA"/>
    </w:rPr>
  </w:style>
  <w:style w:type="paragraph" w:customStyle="1" w:styleId="S20">
    <w:name w:val="S_Заголовок 2"/>
    <w:basedOn w:val="2"/>
    <w:rsid w:val="00865126"/>
    <w:pPr>
      <w:keepNext w:val="0"/>
      <w:suppressAutoHyphens/>
      <w:spacing w:before="0" w:after="0"/>
      <w:jc w:val="both"/>
    </w:pPr>
    <w:rPr>
      <w:rFonts w:ascii="Times New Roman" w:hAnsi="Times New Roman" w:cs="Times New Roman"/>
      <w:bCs w:val="0"/>
      <w:i w:val="0"/>
      <w:iCs w:val="0"/>
      <w:sz w:val="24"/>
      <w:szCs w:val="24"/>
      <w:lang w:eastAsia="ar-SA"/>
    </w:rPr>
  </w:style>
  <w:style w:type="paragraph" w:customStyle="1" w:styleId="S30">
    <w:name w:val="S_Заголовок 3"/>
    <w:basedOn w:val="3"/>
    <w:rsid w:val="00865126"/>
    <w:pPr>
      <w:keepNext w:val="0"/>
      <w:suppressAutoHyphens/>
      <w:spacing w:before="0" w:after="0" w:line="360" w:lineRule="auto"/>
    </w:pPr>
    <w:rPr>
      <w:rFonts w:ascii="Times New Roman" w:hAnsi="Times New Roman" w:cs="Times New Roman"/>
      <w:b w:val="0"/>
      <w:bCs w:val="0"/>
      <w:sz w:val="24"/>
      <w:szCs w:val="24"/>
      <w:u w:val="single"/>
      <w:lang w:eastAsia="ar-SA"/>
    </w:rPr>
  </w:style>
  <w:style w:type="paragraph" w:customStyle="1" w:styleId="S40">
    <w:name w:val="S_Заголовок 4"/>
    <w:basedOn w:val="4"/>
    <w:rsid w:val="00865126"/>
    <w:pPr>
      <w:keepNext w:val="0"/>
      <w:keepLines w:val="0"/>
      <w:suppressAutoHyphens/>
      <w:spacing w:before="0"/>
    </w:pPr>
    <w:rPr>
      <w:rFonts w:ascii="Times New Roman" w:hAnsi="Times New Roman"/>
      <w:b w:val="0"/>
      <w:bCs w:val="0"/>
      <w:iCs w:val="0"/>
      <w:color w:val="auto"/>
      <w:lang w:eastAsia="ar-SA"/>
    </w:rPr>
  </w:style>
  <w:style w:type="paragraph" w:customStyle="1" w:styleId="afffff2">
    <w:name w:val="Статья"/>
    <w:basedOn w:val="a"/>
    <w:rsid w:val="00865126"/>
    <w:pPr>
      <w:suppressAutoHyphens/>
      <w:jc w:val="both"/>
    </w:pPr>
    <w:rPr>
      <w:rFonts w:ascii="Times New Roman" w:hAnsi="Times New Roman"/>
      <w:sz w:val="24"/>
      <w:szCs w:val="24"/>
      <w:lang w:eastAsia="ar-SA"/>
    </w:rPr>
  </w:style>
  <w:style w:type="paragraph" w:customStyle="1" w:styleId="1ffd">
    <w:name w:val="текст 1"/>
    <w:basedOn w:val="a"/>
    <w:next w:val="a"/>
    <w:rsid w:val="00865126"/>
    <w:pPr>
      <w:suppressAutoHyphens/>
      <w:ind w:firstLine="540"/>
      <w:jc w:val="both"/>
    </w:pPr>
    <w:rPr>
      <w:rFonts w:ascii="Times New Roman" w:hAnsi="Times New Roman"/>
      <w:szCs w:val="24"/>
      <w:lang w:eastAsia="ar-SA"/>
    </w:rPr>
  </w:style>
  <w:style w:type="paragraph" w:customStyle="1" w:styleId="afffff3">
    <w:name w:val="Заголовок таблици"/>
    <w:basedOn w:val="1ffd"/>
    <w:rsid w:val="00865126"/>
    <w:rPr>
      <w:sz w:val="22"/>
    </w:rPr>
  </w:style>
  <w:style w:type="paragraph" w:customStyle="1" w:styleId="afffff4">
    <w:name w:val="Номер таблици"/>
    <w:basedOn w:val="a"/>
    <w:next w:val="a"/>
    <w:rsid w:val="00865126"/>
    <w:pPr>
      <w:suppressAutoHyphens/>
      <w:jc w:val="right"/>
    </w:pPr>
    <w:rPr>
      <w:rFonts w:ascii="Times New Roman" w:hAnsi="Times New Roman"/>
      <w:b/>
      <w:szCs w:val="24"/>
      <w:lang w:eastAsia="ar-SA"/>
    </w:rPr>
  </w:style>
  <w:style w:type="paragraph" w:customStyle="1" w:styleId="afffff5">
    <w:name w:val="Приложение"/>
    <w:basedOn w:val="a"/>
    <w:next w:val="a"/>
    <w:rsid w:val="00865126"/>
    <w:pPr>
      <w:suppressAutoHyphens/>
      <w:jc w:val="right"/>
    </w:pPr>
    <w:rPr>
      <w:rFonts w:ascii="Times New Roman" w:hAnsi="Times New Roman"/>
      <w:szCs w:val="24"/>
      <w:lang w:eastAsia="ar-SA"/>
    </w:rPr>
  </w:style>
  <w:style w:type="paragraph" w:customStyle="1" w:styleId="afffff6">
    <w:name w:val="Обычный по таблице"/>
    <w:basedOn w:val="a"/>
    <w:rsid w:val="00865126"/>
    <w:pPr>
      <w:suppressAutoHyphens/>
    </w:pPr>
    <w:rPr>
      <w:rFonts w:ascii="Times New Roman" w:hAnsi="Times New Roman"/>
      <w:sz w:val="24"/>
      <w:szCs w:val="24"/>
      <w:lang w:eastAsia="ar-SA"/>
    </w:rPr>
  </w:style>
  <w:style w:type="paragraph" w:customStyle="1" w:styleId="S6">
    <w:name w:val="S_Обычный в таблице"/>
    <w:basedOn w:val="a"/>
    <w:rsid w:val="00865126"/>
    <w:pPr>
      <w:suppressAutoHyphens/>
      <w:spacing w:line="360" w:lineRule="auto"/>
      <w:jc w:val="center"/>
    </w:pPr>
    <w:rPr>
      <w:rFonts w:ascii="Times New Roman" w:hAnsi="Times New Roman"/>
      <w:sz w:val="24"/>
      <w:szCs w:val="24"/>
      <w:lang w:eastAsia="ar-SA"/>
    </w:rPr>
  </w:style>
  <w:style w:type="paragraph" w:customStyle="1" w:styleId="100">
    <w:name w:val="Оглавление 10"/>
    <w:basedOn w:val="1fa"/>
    <w:rsid w:val="00865126"/>
    <w:pPr>
      <w:tabs>
        <w:tab w:val="right" w:leader="dot" w:pos="9637"/>
      </w:tabs>
      <w:ind w:left="2547" w:firstLine="0"/>
    </w:pPr>
  </w:style>
  <w:style w:type="paragraph" w:customStyle="1" w:styleId="afffff7">
    <w:name w:val="Содержимое врезки"/>
    <w:basedOn w:val="a0"/>
    <w:rsid w:val="00865126"/>
    <w:pPr>
      <w:suppressAutoHyphens/>
      <w:spacing w:line="360" w:lineRule="auto"/>
      <w:ind w:right="-8" w:firstLine="709"/>
    </w:pPr>
    <w:rPr>
      <w:szCs w:val="24"/>
      <w:lang w:eastAsia="ar-SA"/>
    </w:rPr>
  </w:style>
  <w:style w:type="paragraph" w:customStyle="1" w:styleId="220">
    <w:name w:val="Знак22"/>
    <w:basedOn w:val="a"/>
    <w:rsid w:val="00865126"/>
    <w:pPr>
      <w:tabs>
        <w:tab w:val="num" w:pos="1287"/>
      </w:tabs>
      <w:spacing w:after="160" w:line="240" w:lineRule="exact"/>
      <w:ind w:left="1287" w:hanging="360"/>
      <w:jc w:val="both"/>
    </w:pPr>
    <w:rPr>
      <w:rFonts w:ascii="Verdana" w:hAnsi="Verdana" w:cs="Arial"/>
      <w:lang w:val="en-US" w:eastAsia="en-US"/>
    </w:rPr>
  </w:style>
  <w:style w:type="paragraph" w:styleId="afffff8">
    <w:name w:val="Plain Text"/>
    <w:basedOn w:val="a"/>
    <w:link w:val="afffff9"/>
    <w:unhideWhenUsed/>
    <w:rsid w:val="00865126"/>
    <w:rPr>
      <w:rFonts w:ascii="Consolas" w:eastAsia="Calibri" w:hAnsi="Consolas"/>
      <w:sz w:val="21"/>
      <w:szCs w:val="21"/>
      <w:lang w:eastAsia="en-US"/>
    </w:rPr>
  </w:style>
  <w:style w:type="character" w:customStyle="1" w:styleId="afffff9">
    <w:name w:val="Текст Знак"/>
    <w:basedOn w:val="a1"/>
    <w:link w:val="afffff8"/>
    <w:rsid w:val="00865126"/>
    <w:rPr>
      <w:rFonts w:ascii="Consolas" w:eastAsia="Calibri" w:hAnsi="Consolas" w:cs="Times New Roman"/>
      <w:sz w:val="21"/>
      <w:szCs w:val="21"/>
    </w:rPr>
  </w:style>
  <w:style w:type="paragraph" w:styleId="afffffa">
    <w:name w:val="Document Map"/>
    <w:basedOn w:val="a"/>
    <w:link w:val="afffffb"/>
    <w:semiHidden/>
    <w:rsid w:val="00865126"/>
    <w:pPr>
      <w:shd w:val="clear" w:color="auto" w:fill="000080"/>
      <w:spacing w:after="200" w:line="276" w:lineRule="auto"/>
    </w:pPr>
    <w:rPr>
      <w:rFonts w:ascii="Tahoma" w:eastAsia="Calibri" w:hAnsi="Tahoma" w:cs="Tahoma"/>
      <w:sz w:val="22"/>
      <w:szCs w:val="22"/>
      <w:lang w:eastAsia="en-US"/>
    </w:rPr>
  </w:style>
  <w:style w:type="character" w:customStyle="1" w:styleId="afffffb">
    <w:name w:val="Схема документа Знак"/>
    <w:basedOn w:val="a1"/>
    <w:link w:val="afffffa"/>
    <w:semiHidden/>
    <w:rsid w:val="00865126"/>
    <w:rPr>
      <w:rFonts w:ascii="Tahoma" w:eastAsia="Calibri" w:hAnsi="Tahoma" w:cs="Tahoma"/>
      <w:shd w:val="clear" w:color="auto" w:fill="000080"/>
    </w:rPr>
  </w:style>
  <w:style w:type="paragraph" w:customStyle="1" w:styleId="34">
    <w:name w:val="Знак Знак3"/>
    <w:basedOn w:val="a"/>
    <w:rsid w:val="00865126"/>
    <w:rPr>
      <w:rFonts w:ascii="Times New Roman" w:hAnsi="Times New Roman"/>
      <w:sz w:val="24"/>
      <w:szCs w:val="24"/>
      <w:lang w:val="pl-PL" w:eastAsia="pl-PL"/>
    </w:rPr>
  </w:style>
  <w:style w:type="paragraph" w:customStyle="1" w:styleId="CharCharCharCharCharCharCharCharCharChar1CharChar">
    <w:name w:val="Char Char Знак Знак Char Char Знак Знак Char Char Знак Знак Char Char Знак Знак Char Char1 Знак Знак Char Char"/>
    <w:basedOn w:val="a"/>
    <w:rsid w:val="00865126"/>
    <w:pPr>
      <w:spacing w:before="100" w:beforeAutospacing="1" w:after="100" w:afterAutospacing="1"/>
    </w:pPr>
    <w:rPr>
      <w:rFonts w:ascii="Tahoma" w:hAnsi="Tahoma"/>
      <w:lang w:val="en-US" w:eastAsia="en-US"/>
    </w:rPr>
  </w:style>
  <w:style w:type="character" w:customStyle="1" w:styleId="TextNPA">
    <w:name w:val="Text NPA"/>
    <w:rsid w:val="00865126"/>
    <w:rPr>
      <w:rFonts w:ascii="Courier New" w:hAnsi="Courier New"/>
      <w:sz w:val="24"/>
      <w:szCs w:val="24"/>
      <w:lang w:val="ru-RU" w:eastAsia="en-US" w:bidi="ar-SA"/>
    </w:rPr>
  </w:style>
  <w:style w:type="paragraph" w:customStyle="1" w:styleId="Pro-Gramma">
    <w:name w:val="Pro-Gramma"/>
    <w:basedOn w:val="a"/>
    <w:link w:val="Pro-Gramma0"/>
    <w:qFormat/>
    <w:rsid w:val="00865126"/>
    <w:pPr>
      <w:spacing w:before="120" w:line="288" w:lineRule="auto"/>
      <w:ind w:left="1134"/>
      <w:jc w:val="both"/>
    </w:pPr>
    <w:rPr>
      <w:szCs w:val="24"/>
    </w:rPr>
  </w:style>
  <w:style w:type="character" w:customStyle="1" w:styleId="Pro-Gramma0">
    <w:name w:val="Pro-Gramma Знак"/>
    <w:link w:val="Pro-Gramma"/>
    <w:rsid w:val="00865126"/>
    <w:rPr>
      <w:rFonts w:ascii="Georgia" w:eastAsia="Times New Roman" w:hAnsi="Georgia" w:cs="Times New Roman"/>
      <w:sz w:val="20"/>
      <w:szCs w:val="24"/>
      <w:lang w:eastAsia="ru-RU"/>
    </w:rPr>
  </w:style>
  <w:style w:type="character" w:customStyle="1" w:styleId="Pro-Marka">
    <w:name w:val="Pro-Marka"/>
    <w:rsid w:val="00865126"/>
    <w:rPr>
      <w:b/>
      <w:color w:val="C41C16"/>
      <w:sz w:val="24"/>
      <w:szCs w:val="24"/>
      <w:lang w:val="ru-RU" w:eastAsia="en-US" w:bidi="ar-SA"/>
    </w:rPr>
  </w:style>
  <w:style w:type="character" w:customStyle="1" w:styleId="WW-Absatz-Standardschriftart1111">
    <w:name w:val="WW-Absatz-Standardschriftart1111"/>
    <w:rsid w:val="00865126"/>
  </w:style>
  <w:style w:type="table" w:customStyle="1" w:styleId="35">
    <w:name w:val="Стиль3"/>
    <w:basedOn w:val="afffffc"/>
    <w:rsid w:val="00865126"/>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42">
    <w:name w:val="Стиль4"/>
    <w:basedOn w:val="-1"/>
    <w:rsid w:val="00865126"/>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c">
    <w:name w:val="Table Contemporary"/>
    <w:basedOn w:val="a2"/>
    <w:uiPriority w:val="99"/>
    <w:semiHidden/>
    <w:unhideWhenUsed/>
    <w:rsid w:val="00865126"/>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2">
    <w:name w:val="Стиль5"/>
    <w:basedOn w:val="-1"/>
    <w:rsid w:val="00865126"/>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1">
    <w:name w:val="Table Web 1"/>
    <w:basedOn w:val="a2"/>
    <w:uiPriority w:val="99"/>
    <w:semiHidden/>
    <w:unhideWhenUsed/>
    <w:rsid w:val="00865126"/>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Pro-TabName">
    <w:name w:val="Pro-Tab Name"/>
    <w:basedOn w:val="a"/>
    <w:rsid w:val="00865126"/>
    <w:pPr>
      <w:spacing w:before="360" w:after="120"/>
      <w:jc w:val="center"/>
    </w:pPr>
    <w:rPr>
      <w:rFonts w:ascii="Times New Roman" w:hAnsi="Times New Roman"/>
      <w:i/>
      <w:sz w:val="28"/>
      <w:szCs w:val="28"/>
    </w:rPr>
  </w:style>
  <w:style w:type="paragraph" w:customStyle="1" w:styleId="Pro-Tab">
    <w:name w:val="Pro-Tab"/>
    <w:basedOn w:val="Pro-Gramma"/>
    <w:rsid w:val="00865126"/>
    <w:pPr>
      <w:spacing w:before="40" w:after="40" w:line="240" w:lineRule="auto"/>
      <w:ind w:left="0"/>
      <w:jc w:val="left"/>
    </w:pPr>
    <w:rPr>
      <w:rFonts w:ascii="Tahoma" w:hAnsi="Tahoma"/>
      <w:sz w:val="16"/>
      <w:szCs w:val="20"/>
    </w:rPr>
  </w:style>
  <w:style w:type="paragraph" w:customStyle="1" w:styleId="Default">
    <w:name w:val="Default"/>
    <w:rsid w:val="00865126"/>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ffffd">
    <w:name w:val="Прижатый влево"/>
    <w:basedOn w:val="a"/>
    <w:next w:val="a"/>
    <w:uiPriority w:val="99"/>
    <w:rsid w:val="00865126"/>
    <w:pPr>
      <w:widowControl w:val="0"/>
      <w:autoSpaceDE w:val="0"/>
      <w:autoSpaceDN w:val="0"/>
      <w:adjustRightInd w:val="0"/>
    </w:pPr>
    <w:rPr>
      <w:rFonts w:ascii="Times New Roman CYR" w:hAnsi="Times New Roman CYR" w:cs="Times New Roman CYR"/>
      <w:sz w:val="24"/>
      <w:szCs w:val="24"/>
    </w:rPr>
  </w:style>
  <w:style w:type="paragraph" w:customStyle="1" w:styleId="s12">
    <w:name w:val="s_1"/>
    <w:basedOn w:val="a"/>
    <w:rsid w:val="00865126"/>
    <w:pPr>
      <w:spacing w:before="100" w:beforeAutospacing="1" w:after="100" w:afterAutospacing="1"/>
    </w:pPr>
    <w:rPr>
      <w:rFonts w:ascii="Times New Roman" w:hAnsi="Times New Roman"/>
      <w:sz w:val="24"/>
      <w:szCs w:val="24"/>
    </w:rPr>
  </w:style>
  <w:style w:type="paragraph" w:customStyle="1" w:styleId="afffffe">
    <w:name w:val="Нормальный (таблица)"/>
    <w:basedOn w:val="a"/>
    <w:next w:val="a"/>
    <w:uiPriority w:val="99"/>
    <w:rsid w:val="00865126"/>
    <w:pPr>
      <w:widowControl w:val="0"/>
      <w:autoSpaceDE w:val="0"/>
      <w:autoSpaceDN w:val="0"/>
      <w:adjustRightInd w:val="0"/>
      <w:jc w:val="both"/>
    </w:pPr>
    <w:rPr>
      <w:rFonts w:ascii="Arial" w:hAnsi="Arial" w:cs="Arial"/>
      <w:sz w:val="26"/>
      <w:szCs w:val="26"/>
    </w:rPr>
  </w:style>
  <w:style w:type="character" w:customStyle="1" w:styleId="s100">
    <w:name w:val="s_10"/>
    <w:basedOn w:val="a1"/>
    <w:rsid w:val="00865126"/>
  </w:style>
  <w:style w:type="character" w:customStyle="1" w:styleId="1ffe">
    <w:name w:val="Знак Знак Знак Знак1"/>
    <w:rsid w:val="00865126"/>
    <w:rPr>
      <w:sz w:val="24"/>
      <w:szCs w:val="24"/>
      <w:lang w:val="ru-RU" w:eastAsia="ar-SA" w:bidi="ar-SA"/>
    </w:rPr>
  </w:style>
  <w:style w:type="character" w:customStyle="1" w:styleId="36">
    <w:name w:val="Знак3"/>
    <w:rsid w:val="00865126"/>
    <w:rPr>
      <w:sz w:val="24"/>
      <w:szCs w:val="24"/>
      <w:lang w:val="ru-RU" w:eastAsia="ar-SA" w:bidi="ar-SA"/>
    </w:rPr>
  </w:style>
  <w:style w:type="paragraph" w:customStyle="1" w:styleId="2110">
    <w:name w:val="Основной текст 211"/>
    <w:basedOn w:val="a"/>
    <w:rsid w:val="00865126"/>
    <w:pPr>
      <w:suppressAutoHyphens/>
      <w:spacing w:line="360" w:lineRule="auto"/>
      <w:ind w:firstLine="709"/>
      <w:jc w:val="center"/>
    </w:pPr>
    <w:rPr>
      <w:rFonts w:ascii="Times New Roman" w:hAnsi="Times New Roman"/>
      <w:b/>
      <w:bCs/>
      <w:caps/>
      <w:sz w:val="24"/>
      <w:szCs w:val="24"/>
      <w:lang w:eastAsia="ar-SA"/>
    </w:rPr>
  </w:style>
  <w:style w:type="paragraph" w:customStyle="1" w:styleId="2111">
    <w:name w:val="Основной текст с отступом 211"/>
    <w:basedOn w:val="a"/>
    <w:rsid w:val="00865126"/>
    <w:pPr>
      <w:suppressAutoHyphens/>
      <w:spacing w:line="360" w:lineRule="auto"/>
      <w:ind w:left="360" w:firstLine="709"/>
      <w:jc w:val="center"/>
    </w:pPr>
    <w:rPr>
      <w:rFonts w:ascii="Times New Roman" w:hAnsi="Times New Roman"/>
      <w:b/>
      <w:bCs/>
      <w:caps/>
      <w:sz w:val="24"/>
      <w:szCs w:val="24"/>
      <w:lang w:eastAsia="ar-SA"/>
    </w:rPr>
  </w:style>
  <w:style w:type="paragraph" w:customStyle="1" w:styleId="111">
    <w:name w:val="Заголовок11"/>
    <w:basedOn w:val="a"/>
    <w:rsid w:val="00865126"/>
    <w:pPr>
      <w:tabs>
        <w:tab w:val="left" w:pos="8460"/>
      </w:tabs>
      <w:suppressAutoHyphens/>
      <w:spacing w:line="360" w:lineRule="auto"/>
      <w:ind w:firstLine="540"/>
      <w:jc w:val="center"/>
    </w:pPr>
    <w:rPr>
      <w:rFonts w:ascii="Times New Roman" w:hAnsi="Times New Roman"/>
      <w:caps/>
      <w:sz w:val="24"/>
      <w:szCs w:val="24"/>
      <w:lang w:eastAsia="ar-SA"/>
    </w:rPr>
  </w:style>
  <w:style w:type="paragraph" w:customStyle="1" w:styleId="218">
    <w:name w:val="Знак21"/>
    <w:basedOn w:val="a"/>
    <w:rsid w:val="00865126"/>
    <w:pPr>
      <w:tabs>
        <w:tab w:val="num" w:pos="1287"/>
      </w:tabs>
      <w:spacing w:after="160" w:line="240" w:lineRule="exact"/>
      <w:ind w:left="1287" w:hanging="360"/>
      <w:jc w:val="both"/>
    </w:pPr>
    <w:rPr>
      <w:rFonts w:ascii="Verdana" w:hAnsi="Verdana" w:cs="Arial"/>
      <w:lang w:val="en-US" w:eastAsia="en-US"/>
    </w:rPr>
  </w:style>
  <w:style w:type="paragraph" w:customStyle="1" w:styleId="affffff">
    <w:name w:val="Базовый"/>
    <w:rsid w:val="00865126"/>
    <w:pPr>
      <w:tabs>
        <w:tab w:val="left" w:pos="708"/>
      </w:tabs>
      <w:suppressAutoHyphens/>
      <w:spacing w:after="0" w:line="100" w:lineRule="atLeast"/>
      <w:ind w:firstLine="709"/>
      <w:jc w:val="both"/>
    </w:pPr>
    <w:rPr>
      <w:rFonts w:ascii="Calibri" w:eastAsia="SimSun" w:hAnsi="Calibri" w:cs="Calibri"/>
      <w:szCs w:val="28"/>
      <w:lang w:eastAsia="ru-RU"/>
    </w:rPr>
  </w:style>
  <w:style w:type="paragraph" w:customStyle="1" w:styleId="Pro-List1">
    <w:name w:val="Pro-List #1"/>
    <w:basedOn w:val="Pro-Gramma"/>
    <w:rsid w:val="00865126"/>
    <w:pPr>
      <w:tabs>
        <w:tab w:val="left" w:pos="1134"/>
      </w:tabs>
      <w:spacing w:before="180"/>
      <w:ind w:hanging="567"/>
    </w:pPr>
    <w:rPr>
      <w:rFonts w:eastAsia="Calibri"/>
      <w:sz w:val="22"/>
      <w:lang w:eastAsia="ar-SA"/>
    </w:rPr>
  </w:style>
  <w:style w:type="character" w:customStyle="1" w:styleId="affffff0">
    <w:name w:val="Цветовое выделение"/>
    <w:uiPriority w:val="99"/>
    <w:rsid w:val="00865126"/>
    <w:rPr>
      <w:b/>
      <w:color w:val="26282F"/>
    </w:rPr>
  </w:style>
  <w:style w:type="paragraph" w:customStyle="1" w:styleId="affffff1">
    <w:name w:val="Комментарий"/>
    <w:basedOn w:val="a"/>
    <w:next w:val="a"/>
    <w:uiPriority w:val="99"/>
    <w:rsid w:val="00865126"/>
    <w:pPr>
      <w:widowControl w:val="0"/>
      <w:autoSpaceDE w:val="0"/>
      <w:autoSpaceDN w:val="0"/>
      <w:adjustRightInd w:val="0"/>
      <w:spacing w:before="75"/>
      <w:ind w:left="170"/>
      <w:jc w:val="both"/>
    </w:pPr>
    <w:rPr>
      <w:rFonts w:ascii="Times New Roman CYR" w:hAnsi="Times New Roman CYR" w:cs="Times New Roman CYR"/>
      <w:color w:val="353842"/>
      <w:sz w:val="24"/>
      <w:szCs w:val="24"/>
      <w:shd w:val="clear" w:color="auto" w:fill="F0F0F0"/>
    </w:rPr>
  </w:style>
  <w:style w:type="paragraph" w:customStyle="1" w:styleId="affffff2">
    <w:name w:val="Информация о версии"/>
    <w:basedOn w:val="affffff1"/>
    <w:next w:val="a"/>
    <w:uiPriority w:val="99"/>
    <w:rsid w:val="00865126"/>
    <w:rPr>
      <w:i/>
      <w:iCs/>
    </w:rPr>
  </w:style>
  <w:style w:type="character" w:customStyle="1" w:styleId="apple-converted-space">
    <w:name w:val="apple-converted-space"/>
    <w:rsid w:val="00865126"/>
  </w:style>
  <w:style w:type="paragraph" w:customStyle="1" w:styleId="1fff">
    <w:name w:val="Абзац списка1"/>
    <w:basedOn w:val="a"/>
    <w:rsid w:val="00865126"/>
    <w:pPr>
      <w:overflowPunct w:val="0"/>
      <w:autoSpaceDE w:val="0"/>
      <w:autoSpaceDN w:val="0"/>
      <w:adjustRightInd w:val="0"/>
      <w:ind w:left="720"/>
    </w:pPr>
    <w:rPr>
      <w:rFonts w:ascii="Calibri" w:eastAsia="Calibri" w:hAnsi="Calibr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envelope address" w:uiPriority="0"/>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Indent 2" w:uiPriority="0"/>
    <w:lsdException w:name="Block Text" w:uiPriority="0"/>
    <w:lsdException w:name="Hyperlink"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E-mail Signature" w:uiPriority="0"/>
    <w:lsdException w:name="Normal (Web)" w:uiPriority="0"/>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Preformatted" w:uiPriority="0"/>
    <w:lsdException w:name="HTML Sample" w:uiPriority="0"/>
    <w:lsdException w:name="HTML Typewriter" w:uiPriority="0"/>
    <w:lsdException w:name="HTML Variable"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A5523"/>
    <w:pPr>
      <w:spacing w:after="0" w:line="240" w:lineRule="auto"/>
    </w:pPr>
    <w:rPr>
      <w:rFonts w:ascii="Georgia" w:eastAsia="Times New Roman" w:hAnsi="Georgia" w:cs="Times New Roman"/>
      <w:sz w:val="20"/>
      <w:szCs w:val="20"/>
      <w:lang w:eastAsia="ru-RU"/>
    </w:rPr>
  </w:style>
  <w:style w:type="paragraph" w:styleId="1">
    <w:name w:val="heading 1"/>
    <w:basedOn w:val="a"/>
    <w:next w:val="a"/>
    <w:link w:val="10"/>
    <w:qFormat/>
    <w:rsid w:val="00A057CD"/>
    <w:pPr>
      <w:widowControl w:val="0"/>
      <w:autoSpaceDE w:val="0"/>
      <w:autoSpaceDN w:val="0"/>
      <w:adjustRightInd w:val="0"/>
      <w:spacing w:before="108" w:after="108"/>
      <w:jc w:val="center"/>
      <w:outlineLvl w:val="0"/>
    </w:pPr>
    <w:rPr>
      <w:rFonts w:ascii="Arial" w:eastAsiaTheme="minorEastAsia" w:hAnsi="Arial" w:cs="Arial"/>
      <w:b/>
      <w:bCs/>
      <w:color w:val="26282F"/>
      <w:sz w:val="24"/>
      <w:szCs w:val="24"/>
    </w:rPr>
  </w:style>
  <w:style w:type="paragraph" w:styleId="2">
    <w:name w:val="heading 2"/>
    <w:basedOn w:val="a"/>
    <w:next w:val="a"/>
    <w:link w:val="20"/>
    <w:qFormat/>
    <w:rsid w:val="00865126"/>
    <w:pPr>
      <w:keepNext/>
      <w:spacing w:before="240" w:after="60"/>
      <w:outlineLvl w:val="1"/>
    </w:pPr>
    <w:rPr>
      <w:rFonts w:ascii="Arial" w:hAnsi="Arial" w:cs="Arial"/>
      <w:b/>
      <w:bCs/>
      <w:i/>
      <w:iCs/>
      <w:sz w:val="28"/>
      <w:szCs w:val="28"/>
    </w:rPr>
  </w:style>
  <w:style w:type="paragraph" w:styleId="3">
    <w:name w:val="heading 3"/>
    <w:basedOn w:val="a"/>
    <w:next w:val="a"/>
    <w:link w:val="30"/>
    <w:qFormat/>
    <w:rsid w:val="00865126"/>
    <w:pPr>
      <w:keepNext/>
      <w:spacing w:before="240" w:after="60"/>
      <w:outlineLvl w:val="2"/>
    </w:pPr>
    <w:rPr>
      <w:rFonts w:ascii="Arial" w:hAnsi="Arial" w:cs="Arial"/>
      <w:b/>
      <w:bCs/>
      <w:sz w:val="26"/>
      <w:szCs w:val="26"/>
    </w:rPr>
  </w:style>
  <w:style w:type="paragraph" w:styleId="4">
    <w:name w:val="heading 4"/>
    <w:basedOn w:val="a"/>
    <w:next w:val="a"/>
    <w:link w:val="40"/>
    <w:unhideWhenUsed/>
    <w:qFormat/>
    <w:rsid w:val="00865126"/>
    <w:pPr>
      <w:keepNext/>
      <w:keepLines/>
      <w:spacing w:before="200"/>
      <w:outlineLvl w:val="3"/>
    </w:pPr>
    <w:rPr>
      <w:rFonts w:ascii="Cambria" w:hAnsi="Cambria"/>
      <w:b/>
      <w:bCs/>
      <w:i/>
      <w:iCs/>
      <w:color w:val="4F81BD"/>
      <w:sz w:val="24"/>
      <w:szCs w:val="24"/>
    </w:rPr>
  </w:style>
  <w:style w:type="paragraph" w:styleId="5">
    <w:name w:val="heading 5"/>
    <w:basedOn w:val="a"/>
    <w:next w:val="a"/>
    <w:link w:val="50"/>
    <w:qFormat/>
    <w:rsid w:val="00865126"/>
    <w:pPr>
      <w:suppressAutoHyphens/>
      <w:spacing w:before="240" w:after="60" w:line="360" w:lineRule="auto"/>
      <w:ind w:left="3780" w:hanging="360"/>
      <w:jc w:val="both"/>
      <w:outlineLvl w:val="4"/>
    </w:pPr>
    <w:rPr>
      <w:rFonts w:ascii="Times New Roman" w:hAnsi="Times New Roman"/>
      <w:b/>
      <w:bCs/>
      <w:i/>
      <w:iCs/>
      <w:sz w:val="26"/>
      <w:szCs w:val="26"/>
      <w:lang w:eastAsia="ar-SA"/>
    </w:rPr>
  </w:style>
  <w:style w:type="paragraph" w:styleId="6">
    <w:name w:val="heading 6"/>
    <w:basedOn w:val="a"/>
    <w:next w:val="a"/>
    <w:link w:val="60"/>
    <w:qFormat/>
    <w:rsid w:val="00865126"/>
    <w:pPr>
      <w:suppressAutoHyphens/>
      <w:spacing w:before="240" w:after="60" w:line="360" w:lineRule="auto"/>
      <w:ind w:left="4500" w:hanging="180"/>
      <w:jc w:val="both"/>
      <w:outlineLvl w:val="5"/>
    </w:pPr>
    <w:rPr>
      <w:rFonts w:ascii="Times New Roman" w:hAnsi="Times New Roman"/>
      <w:b/>
      <w:bCs/>
      <w:sz w:val="22"/>
      <w:szCs w:val="22"/>
      <w:lang w:eastAsia="ar-SA"/>
    </w:rPr>
  </w:style>
  <w:style w:type="paragraph" w:styleId="7">
    <w:name w:val="heading 7"/>
    <w:basedOn w:val="a"/>
    <w:next w:val="a"/>
    <w:link w:val="70"/>
    <w:qFormat/>
    <w:rsid w:val="00865126"/>
    <w:pPr>
      <w:keepNext/>
      <w:jc w:val="center"/>
      <w:outlineLvl w:val="6"/>
    </w:pPr>
    <w:rPr>
      <w:rFonts w:ascii="Times New Roman" w:hAnsi="Times New Roman"/>
      <w:sz w:val="40"/>
    </w:rPr>
  </w:style>
  <w:style w:type="paragraph" w:styleId="8">
    <w:name w:val="heading 8"/>
    <w:basedOn w:val="a"/>
    <w:next w:val="a"/>
    <w:link w:val="80"/>
    <w:qFormat/>
    <w:rsid w:val="00865126"/>
    <w:pPr>
      <w:tabs>
        <w:tab w:val="left" w:pos="2149"/>
      </w:tabs>
      <w:suppressAutoHyphens/>
      <w:spacing w:before="240" w:after="60" w:line="360" w:lineRule="auto"/>
      <w:ind w:left="2149" w:hanging="1440"/>
      <w:jc w:val="both"/>
      <w:outlineLvl w:val="7"/>
    </w:pPr>
    <w:rPr>
      <w:rFonts w:ascii="Times New Roman" w:hAnsi="Times New Roman"/>
      <w:i/>
      <w:iCs/>
      <w:sz w:val="28"/>
      <w:szCs w:val="28"/>
      <w:lang w:eastAsia="ar-SA"/>
    </w:rPr>
  </w:style>
  <w:style w:type="paragraph" w:styleId="9">
    <w:name w:val="heading 9"/>
    <w:basedOn w:val="a"/>
    <w:next w:val="a0"/>
    <w:link w:val="90"/>
    <w:qFormat/>
    <w:rsid w:val="00865126"/>
    <w:pPr>
      <w:tabs>
        <w:tab w:val="left" w:pos="2293"/>
      </w:tabs>
      <w:suppressAutoHyphens/>
      <w:spacing w:line="360" w:lineRule="auto"/>
      <w:ind w:left="2293" w:hanging="1584"/>
      <w:jc w:val="both"/>
      <w:outlineLvl w:val="8"/>
    </w:pPr>
    <w:rPr>
      <w:rFonts w:ascii="Times New Roman" w:hAnsi="Times New Roman"/>
      <w:sz w:val="18"/>
      <w:szCs w:val="18"/>
      <w:lang w:eastAsia="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A057CD"/>
    <w:rPr>
      <w:rFonts w:ascii="Arial" w:eastAsiaTheme="minorEastAsia" w:hAnsi="Arial" w:cs="Arial"/>
      <w:b/>
      <w:bCs/>
      <w:color w:val="26282F"/>
      <w:sz w:val="24"/>
      <w:szCs w:val="24"/>
      <w:lang w:eastAsia="ru-RU"/>
    </w:rPr>
  </w:style>
  <w:style w:type="paragraph" w:styleId="a4">
    <w:name w:val="Balloon Text"/>
    <w:basedOn w:val="a"/>
    <w:link w:val="a5"/>
    <w:semiHidden/>
    <w:unhideWhenUsed/>
    <w:rsid w:val="006E302D"/>
    <w:rPr>
      <w:rFonts w:ascii="Tahoma" w:hAnsi="Tahoma" w:cs="Tahoma"/>
      <w:sz w:val="16"/>
      <w:szCs w:val="16"/>
    </w:rPr>
  </w:style>
  <w:style w:type="character" w:customStyle="1" w:styleId="a5">
    <w:name w:val="Текст выноски Знак"/>
    <w:basedOn w:val="a1"/>
    <w:link w:val="a4"/>
    <w:semiHidden/>
    <w:rsid w:val="006E302D"/>
    <w:rPr>
      <w:rFonts w:ascii="Tahoma" w:eastAsia="Times New Roman" w:hAnsi="Tahoma" w:cs="Tahoma"/>
      <w:sz w:val="16"/>
      <w:szCs w:val="16"/>
      <w:lang w:eastAsia="ru-RU"/>
    </w:rPr>
  </w:style>
  <w:style w:type="paragraph" w:styleId="a6">
    <w:name w:val="header"/>
    <w:basedOn w:val="a"/>
    <w:link w:val="a7"/>
    <w:uiPriority w:val="99"/>
    <w:unhideWhenUsed/>
    <w:rsid w:val="00167D1C"/>
    <w:pPr>
      <w:tabs>
        <w:tab w:val="center" w:pos="4677"/>
        <w:tab w:val="right" w:pos="9355"/>
      </w:tabs>
    </w:pPr>
  </w:style>
  <w:style w:type="character" w:customStyle="1" w:styleId="a7">
    <w:name w:val="Верхний колонтитул Знак"/>
    <w:basedOn w:val="a1"/>
    <w:link w:val="a6"/>
    <w:uiPriority w:val="99"/>
    <w:rsid w:val="00167D1C"/>
    <w:rPr>
      <w:rFonts w:ascii="Georgia" w:eastAsia="Times New Roman" w:hAnsi="Georgia" w:cs="Times New Roman"/>
      <w:sz w:val="20"/>
      <w:szCs w:val="20"/>
      <w:lang w:eastAsia="ru-RU"/>
    </w:rPr>
  </w:style>
  <w:style w:type="paragraph" w:styleId="a8">
    <w:name w:val="footer"/>
    <w:basedOn w:val="a"/>
    <w:link w:val="a9"/>
    <w:uiPriority w:val="99"/>
    <w:unhideWhenUsed/>
    <w:rsid w:val="00167D1C"/>
    <w:pPr>
      <w:tabs>
        <w:tab w:val="center" w:pos="4677"/>
        <w:tab w:val="right" w:pos="9355"/>
      </w:tabs>
    </w:pPr>
  </w:style>
  <w:style w:type="character" w:customStyle="1" w:styleId="a9">
    <w:name w:val="Нижний колонтитул Знак"/>
    <w:basedOn w:val="a1"/>
    <w:link w:val="a8"/>
    <w:uiPriority w:val="99"/>
    <w:rsid w:val="00167D1C"/>
    <w:rPr>
      <w:rFonts w:ascii="Georgia" w:eastAsia="Times New Roman" w:hAnsi="Georgia" w:cs="Times New Roman"/>
      <w:sz w:val="20"/>
      <w:szCs w:val="20"/>
      <w:lang w:eastAsia="ru-RU"/>
    </w:rPr>
  </w:style>
  <w:style w:type="character" w:customStyle="1" w:styleId="11pt0pt">
    <w:name w:val="Основной текст + 11 pt;Интервал 0 pt"/>
    <w:basedOn w:val="a1"/>
    <w:rsid w:val="002F0168"/>
    <w:rPr>
      <w:rFonts w:ascii="Times New Roman" w:eastAsia="Times New Roman" w:hAnsi="Times New Roman" w:cs="Times New Roman"/>
      <w:b w:val="0"/>
      <w:bCs w:val="0"/>
      <w:i w:val="0"/>
      <w:iCs w:val="0"/>
      <w:smallCaps w:val="0"/>
      <w:strike w:val="0"/>
      <w:color w:val="000000"/>
      <w:spacing w:val="-1"/>
      <w:w w:val="100"/>
      <w:position w:val="0"/>
      <w:sz w:val="22"/>
      <w:szCs w:val="22"/>
      <w:u w:val="none"/>
      <w:shd w:val="clear" w:color="auto" w:fill="FFFFFF"/>
      <w:lang w:val="ru-RU" w:eastAsia="ru-RU" w:bidi="ru-RU"/>
    </w:rPr>
  </w:style>
  <w:style w:type="paragraph" w:styleId="aa">
    <w:name w:val="List Paragraph"/>
    <w:basedOn w:val="a"/>
    <w:uiPriority w:val="34"/>
    <w:qFormat/>
    <w:rsid w:val="008D64BE"/>
    <w:pPr>
      <w:ind w:left="720"/>
      <w:contextualSpacing/>
    </w:pPr>
  </w:style>
  <w:style w:type="character" w:customStyle="1" w:styleId="11">
    <w:name w:val="Заголовок №1_"/>
    <w:basedOn w:val="a1"/>
    <w:link w:val="12"/>
    <w:rsid w:val="00BB7858"/>
    <w:rPr>
      <w:rFonts w:ascii="Times New Roman" w:eastAsia="Times New Roman" w:hAnsi="Times New Roman" w:cs="Times New Roman"/>
      <w:b/>
      <w:bCs/>
      <w:spacing w:val="1"/>
      <w:sz w:val="26"/>
      <w:szCs w:val="26"/>
      <w:shd w:val="clear" w:color="auto" w:fill="FFFFFF"/>
    </w:rPr>
  </w:style>
  <w:style w:type="paragraph" w:customStyle="1" w:styleId="12">
    <w:name w:val="Заголовок №1"/>
    <w:basedOn w:val="a"/>
    <w:link w:val="11"/>
    <w:rsid w:val="00BB7858"/>
    <w:pPr>
      <w:widowControl w:val="0"/>
      <w:shd w:val="clear" w:color="auto" w:fill="FFFFFF"/>
      <w:spacing w:after="360" w:line="0" w:lineRule="atLeast"/>
      <w:outlineLvl w:val="0"/>
    </w:pPr>
    <w:rPr>
      <w:rFonts w:ascii="Times New Roman" w:hAnsi="Times New Roman"/>
      <w:b/>
      <w:bCs/>
      <w:spacing w:val="1"/>
      <w:sz w:val="26"/>
      <w:szCs w:val="26"/>
      <w:lang w:eastAsia="en-US"/>
    </w:rPr>
  </w:style>
  <w:style w:type="table" w:styleId="ab">
    <w:name w:val="Table Grid"/>
    <w:basedOn w:val="a2"/>
    <w:uiPriority w:val="59"/>
    <w:rsid w:val="006D453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
    <w:name w:val="Гипертекстовая ссылка"/>
    <w:basedOn w:val="a1"/>
    <w:uiPriority w:val="99"/>
    <w:rsid w:val="00DC6A6D"/>
    <w:rPr>
      <w:color w:val="106BBE"/>
    </w:rPr>
  </w:style>
  <w:style w:type="character" w:customStyle="1" w:styleId="ad">
    <w:name w:val="Без интервала Знак"/>
    <w:link w:val="ae"/>
    <w:uiPriority w:val="1"/>
    <w:locked/>
    <w:rsid w:val="00EB6F03"/>
    <w:rPr>
      <w:sz w:val="24"/>
      <w:szCs w:val="24"/>
    </w:rPr>
  </w:style>
  <w:style w:type="paragraph" w:styleId="ae">
    <w:name w:val="No Spacing"/>
    <w:link w:val="ad"/>
    <w:qFormat/>
    <w:rsid w:val="00EB6F03"/>
    <w:pPr>
      <w:spacing w:after="0" w:line="240" w:lineRule="auto"/>
    </w:pPr>
    <w:rPr>
      <w:sz w:val="24"/>
      <w:szCs w:val="24"/>
    </w:rPr>
  </w:style>
  <w:style w:type="character" w:styleId="af">
    <w:name w:val="Emphasis"/>
    <w:basedOn w:val="a1"/>
    <w:uiPriority w:val="20"/>
    <w:qFormat/>
    <w:rsid w:val="00DE3201"/>
    <w:rPr>
      <w:i/>
      <w:iCs/>
    </w:rPr>
  </w:style>
  <w:style w:type="paragraph" w:customStyle="1" w:styleId="xl160">
    <w:name w:val="xl160"/>
    <w:basedOn w:val="a"/>
    <w:rsid w:val="00310D9D"/>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imes New Roman" w:hAnsi="Times New Roman"/>
      <w:color w:val="000000"/>
      <w:sz w:val="24"/>
      <w:szCs w:val="24"/>
    </w:rPr>
  </w:style>
  <w:style w:type="paragraph" w:customStyle="1" w:styleId="xl161">
    <w:name w:val="xl161"/>
    <w:basedOn w:val="a"/>
    <w:rsid w:val="00310D9D"/>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top"/>
    </w:pPr>
    <w:rPr>
      <w:rFonts w:ascii="Times New Roman" w:hAnsi="Times New Roman"/>
      <w:color w:val="000000"/>
      <w:sz w:val="24"/>
      <w:szCs w:val="24"/>
    </w:rPr>
  </w:style>
  <w:style w:type="paragraph" w:customStyle="1" w:styleId="xl162">
    <w:name w:val="xl162"/>
    <w:basedOn w:val="a"/>
    <w:rsid w:val="00310D9D"/>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top"/>
    </w:pPr>
    <w:rPr>
      <w:rFonts w:ascii="Times New Roman" w:hAnsi="Times New Roman"/>
      <w:b/>
      <w:bCs/>
      <w:color w:val="000000"/>
      <w:sz w:val="24"/>
      <w:szCs w:val="24"/>
    </w:rPr>
  </w:style>
  <w:style w:type="paragraph" w:customStyle="1" w:styleId="xl163">
    <w:name w:val="xl163"/>
    <w:basedOn w:val="a"/>
    <w:rsid w:val="00310D9D"/>
    <w:pPr>
      <w:spacing w:before="100" w:beforeAutospacing="1" w:after="100" w:afterAutospacing="1"/>
    </w:pPr>
    <w:rPr>
      <w:rFonts w:ascii="Times New Roman" w:hAnsi="Times New Roman"/>
      <w:sz w:val="24"/>
      <w:szCs w:val="24"/>
    </w:rPr>
  </w:style>
  <w:style w:type="paragraph" w:customStyle="1" w:styleId="xl164">
    <w:name w:val="xl164"/>
    <w:basedOn w:val="a"/>
    <w:rsid w:val="00310D9D"/>
    <w:pPr>
      <w:spacing w:before="100" w:beforeAutospacing="1" w:after="100" w:afterAutospacing="1"/>
    </w:pPr>
    <w:rPr>
      <w:rFonts w:ascii="Times New Roman" w:hAnsi="Times New Roman"/>
      <w:sz w:val="24"/>
      <w:szCs w:val="24"/>
    </w:rPr>
  </w:style>
  <w:style w:type="paragraph" w:customStyle="1" w:styleId="xl165">
    <w:name w:val="xl165"/>
    <w:basedOn w:val="a"/>
    <w:rsid w:val="00310D9D"/>
    <w:pPr>
      <w:spacing w:before="100" w:beforeAutospacing="1" w:after="100" w:afterAutospacing="1"/>
    </w:pPr>
    <w:rPr>
      <w:rFonts w:ascii="Arial CYR" w:hAnsi="Arial CYR" w:cs="Arial CYR"/>
      <w:color w:val="000000"/>
    </w:rPr>
  </w:style>
  <w:style w:type="paragraph" w:customStyle="1" w:styleId="xl166">
    <w:name w:val="xl166"/>
    <w:basedOn w:val="a"/>
    <w:rsid w:val="00310D9D"/>
    <w:pPr>
      <w:spacing w:before="100" w:beforeAutospacing="1" w:after="100" w:afterAutospacing="1"/>
    </w:pPr>
    <w:rPr>
      <w:rFonts w:ascii="Arial CYR" w:hAnsi="Arial CYR" w:cs="Arial CYR"/>
      <w:color w:val="000000"/>
    </w:rPr>
  </w:style>
  <w:style w:type="paragraph" w:customStyle="1" w:styleId="xl167">
    <w:name w:val="xl167"/>
    <w:basedOn w:val="a"/>
    <w:rsid w:val="00310D9D"/>
    <w:pPr>
      <w:pBdr>
        <w:top w:val="single" w:sz="4" w:space="0" w:color="000000"/>
      </w:pBdr>
      <w:spacing w:before="100" w:beforeAutospacing="1" w:after="100" w:afterAutospacing="1"/>
    </w:pPr>
    <w:rPr>
      <w:rFonts w:ascii="Times New Roman" w:hAnsi="Times New Roman"/>
      <w:color w:val="000000"/>
      <w:sz w:val="24"/>
      <w:szCs w:val="24"/>
    </w:rPr>
  </w:style>
  <w:style w:type="paragraph" w:customStyle="1" w:styleId="xl168">
    <w:name w:val="xl168"/>
    <w:basedOn w:val="a"/>
    <w:rsid w:val="00310D9D"/>
    <w:pPr>
      <w:pBdr>
        <w:top w:val="single" w:sz="4" w:space="0" w:color="000000"/>
        <w:left w:val="single" w:sz="4" w:space="0" w:color="000000"/>
        <w:bottom w:val="single" w:sz="4" w:space="0" w:color="000000"/>
      </w:pBdr>
      <w:spacing w:before="100" w:beforeAutospacing="1" w:after="100" w:afterAutospacing="1"/>
    </w:pPr>
    <w:rPr>
      <w:rFonts w:ascii="Times New Roman" w:hAnsi="Times New Roman"/>
      <w:b/>
      <w:bCs/>
      <w:color w:val="000000"/>
      <w:sz w:val="24"/>
      <w:szCs w:val="24"/>
    </w:rPr>
  </w:style>
  <w:style w:type="paragraph" w:customStyle="1" w:styleId="xl169">
    <w:name w:val="xl169"/>
    <w:basedOn w:val="a"/>
    <w:rsid w:val="00310D9D"/>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top"/>
    </w:pPr>
    <w:rPr>
      <w:rFonts w:ascii="Times New Roman" w:hAnsi="Times New Roman"/>
      <w:color w:val="000000"/>
      <w:sz w:val="24"/>
      <w:szCs w:val="24"/>
    </w:rPr>
  </w:style>
  <w:style w:type="paragraph" w:customStyle="1" w:styleId="xl170">
    <w:name w:val="xl170"/>
    <w:basedOn w:val="a"/>
    <w:rsid w:val="00310D9D"/>
    <w:pPr>
      <w:spacing w:before="100" w:beforeAutospacing="1" w:after="100" w:afterAutospacing="1"/>
      <w:jc w:val="right"/>
    </w:pPr>
    <w:rPr>
      <w:rFonts w:ascii="Arial CYR" w:hAnsi="Arial CYR" w:cs="Arial CYR"/>
      <w:color w:val="000000"/>
    </w:rPr>
  </w:style>
  <w:style w:type="paragraph" w:customStyle="1" w:styleId="xl171">
    <w:name w:val="xl171"/>
    <w:basedOn w:val="a"/>
    <w:rsid w:val="00310D9D"/>
    <w:pPr>
      <w:spacing w:before="100" w:beforeAutospacing="1" w:after="100" w:afterAutospacing="1"/>
    </w:pPr>
    <w:rPr>
      <w:rFonts w:ascii="Arial CYR" w:hAnsi="Arial CYR" w:cs="Arial CYR"/>
      <w:color w:val="000000"/>
    </w:rPr>
  </w:style>
  <w:style w:type="paragraph" w:customStyle="1" w:styleId="xl172">
    <w:name w:val="xl172"/>
    <w:basedOn w:val="a"/>
    <w:rsid w:val="00310D9D"/>
    <w:pPr>
      <w:spacing w:before="100" w:beforeAutospacing="1" w:after="100" w:afterAutospacing="1"/>
      <w:jc w:val="center"/>
    </w:pPr>
    <w:rPr>
      <w:rFonts w:ascii="Arial CYR" w:hAnsi="Arial CYR" w:cs="Arial CYR"/>
      <w:b/>
      <w:bCs/>
      <w:color w:val="000000"/>
      <w:sz w:val="24"/>
      <w:szCs w:val="24"/>
    </w:rPr>
  </w:style>
  <w:style w:type="paragraph" w:customStyle="1" w:styleId="xl173">
    <w:name w:val="xl173"/>
    <w:basedOn w:val="a"/>
    <w:rsid w:val="00310D9D"/>
    <w:pPr>
      <w:spacing w:before="100" w:beforeAutospacing="1" w:after="100" w:afterAutospacing="1"/>
    </w:pPr>
    <w:rPr>
      <w:rFonts w:ascii="Times New Roman" w:hAnsi="Times New Roman"/>
      <w:color w:val="000000"/>
      <w:sz w:val="24"/>
      <w:szCs w:val="24"/>
    </w:rPr>
  </w:style>
  <w:style w:type="paragraph" w:customStyle="1" w:styleId="xl174">
    <w:name w:val="xl174"/>
    <w:basedOn w:val="a"/>
    <w:rsid w:val="00310D9D"/>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Times New Roman" w:hAnsi="Times New Roman"/>
      <w:color w:val="000000"/>
      <w:sz w:val="24"/>
      <w:szCs w:val="24"/>
    </w:rPr>
  </w:style>
  <w:style w:type="paragraph" w:customStyle="1" w:styleId="xl175">
    <w:name w:val="xl175"/>
    <w:basedOn w:val="a"/>
    <w:rsid w:val="00310D9D"/>
    <w:pPr>
      <w:spacing w:before="100" w:beforeAutospacing="1" w:after="100" w:afterAutospacing="1"/>
      <w:jc w:val="right"/>
      <w:textAlignment w:val="center"/>
    </w:pPr>
    <w:rPr>
      <w:rFonts w:ascii="Times New Roman" w:hAnsi="Times New Roman"/>
      <w:sz w:val="24"/>
      <w:szCs w:val="24"/>
    </w:rPr>
  </w:style>
  <w:style w:type="paragraph" w:customStyle="1" w:styleId="xl176">
    <w:name w:val="xl176"/>
    <w:basedOn w:val="a"/>
    <w:rsid w:val="00310D9D"/>
    <w:pPr>
      <w:spacing w:before="100" w:beforeAutospacing="1" w:after="100" w:afterAutospacing="1"/>
      <w:jc w:val="center"/>
      <w:textAlignment w:val="center"/>
    </w:pPr>
    <w:rPr>
      <w:rFonts w:ascii="Times New Roman" w:hAnsi="Times New Roman"/>
      <w:b/>
      <w:bCs/>
      <w:color w:val="000000"/>
      <w:sz w:val="24"/>
      <w:szCs w:val="24"/>
    </w:rPr>
  </w:style>
  <w:style w:type="paragraph" w:customStyle="1" w:styleId="xl177">
    <w:name w:val="xl177"/>
    <w:basedOn w:val="a"/>
    <w:rsid w:val="00310D9D"/>
    <w:pPr>
      <w:spacing w:before="100" w:beforeAutospacing="1" w:after="100" w:afterAutospacing="1"/>
      <w:jc w:val="right"/>
    </w:pPr>
    <w:rPr>
      <w:rFonts w:ascii="Times New Roman" w:hAnsi="Times New Roman"/>
      <w:color w:val="000000"/>
      <w:sz w:val="24"/>
      <w:szCs w:val="24"/>
    </w:rPr>
  </w:style>
  <w:style w:type="paragraph" w:customStyle="1" w:styleId="xl178">
    <w:name w:val="xl178"/>
    <w:basedOn w:val="a"/>
    <w:rsid w:val="00310D9D"/>
    <w:pPr>
      <w:pBdr>
        <w:left w:val="single" w:sz="4" w:space="0" w:color="000000"/>
        <w:right w:val="single" w:sz="4" w:space="0" w:color="000000"/>
      </w:pBdr>
      <w:spacing w:before="100" w:beforeAutospacing="1" w:after="100" w:afterAutospacing="1"/>
      <w:jc w:val="center"/>
      <w:textAlignment w:val="center"/>
    </w:pPr>
    <w:rPr>
      <w:rFonts w:ascii="Times New Roman" w:hAnsi="Times New Roman"/>
      <w:color w:val="000000"/>
      <w:sz w:val="24"/>
      <w:szCs w:val="24"/>
    </w:rPr>
  </w:style>
  <w:style w:type="character" w:styleId="af0">
    <w:name w:val="Hyperlink"/>
    <w:basedOn w:val="a1"/>
    <w:semiHidden/>
    <w:unhideWhenUsed/>
    <w:rsid w:val="00B31209"/>
    <w:rPr>
      <w:color w:val="0000FF"/>
      <w:u w:val="single"/>
    </w:rPr>
  </w:style>
  <w:style w:type="character" w:styleId="af1">
    <w:name w:val="FollowedHyperlink"/>
    <w:basedOn w:val="a1"/>
    <w:uiPriority w:val="99"/>
    <w:semiHidden/>
    <w:unhideWhenUsed/>
    <w:rsid w:val="00B31209"/>
    <w:rPr>
      <w:color w:val="800080"/>
      <w:u w:val="single"/>
    </w:rPr>
  </w:style>
  <w:style w:type="character" w:customStyle="1" w:styleId="20">
    <w:name w:val="Заголовок 2 Знак"/>
    <w:basedOn w:val="a1"/>
    <w:link w:val="2"/>
    <w:rsid w:val="00865126"/>
    <w:rPr>
      <w:rFonts w:ascii="Arial" w:eastAsia="Times New Roman" w:hAnsi="Arial" w:cs="Arial"/>
      <w:b/>
      <w:bCs/>
      <w:i/>
      <w:iCs/>
      <w:sz w:val="28"/>
      <w:szCs w:val="28"/>
      <w:lang w:eastAsia="ru-RU"/>
    </w:rPr>
  </w:style>
  <w:style w:type="character" w:customStyle="1" w:styleId="30">
    <w:name w:val="Заголовок 3 Знак"/>
    <w:basedOn w:val="a1"/>
    <w:link w:val="3"/>
    <w:rsid w:val="00865126"/>
    <w:rPr>
      <w:rFonts w:ascii="Arial" w:eastAsia="Times New Roman" w:hAnsi="Arial" w:cs="Arial"/>
      <w:b/>
      <w:bCs/>
      <w:sz w:val="26"/>
      <w:szCs w:val="26"/>
      <w:lang w:eastAsia="ru-RU"/>
    </w:rPr>
  </w:style>
  <w:style w:type="character" w:customStyle="1" w:styleId="40">
    <w:name w:val="Заголовок 4 Знак"/>
    <w:basedOn w:val="a1"/>
    <w:link w:val="4"/>
    <w:rsid w:val="00865126"/>
    <w:rPr>
      <w:rFonts w:ascii="Cambria" w:eastAsia="Times New Roman" w:hAnsi="Cambria" w:cs="Times New Roman"/>
      <w:b/>
      <w:bCs/>
      <w:i/>
      <w:iCs/>
      <w:color w:val="4F81BD"/>
      <w:sz w:val="24"/>
      <w:szCs w:val="24"/>
      <w:lang w:eastAsia="ru-RU"/>
    </w:rPr>
  </w:style>
  <w:style w:type="character" w:customStyle="1" w:styleId="50">
    <w:name w:val="Заголовок 5 Знак"/>
    <w:basedOn w:val="a1"/>
    <w:link w:val="5"/>
    <w:rsid w:val="00865126"/>
    <w:rPr>
      <w:rFonts w:ascii="Times New Roman" w:eastAsia="Times New Roman" w:hAnsi="Times New Roman" w:cs="Times New Roman"/>
      <w:b/>
      <w:bCs/>
      <w:i/>
      <w:iCs/>
      <w:sz w:val="26"/>
      <w:szCs w:val="26"/>
      <w:lang w:eastAsia="ar-SA"/>
    </w:rPr>
  </w:style>
  <w:style w:type="character" w:customStyle="1" w:styleId="60">
    <w:name w:val="Заголовок 6 Знак"/>
    <w:basedOn w:val="a1"/>
    <w:link w:val="6"/>
    <w:rsid w:val="00865126"/>
    <w:rPr>
      <w:rFonts w:ascii="Times New Roman" w:eastAsia="Times New Roman" w:hAnsi="Times New Roman" w:cs="Times New Roman"/>
      <w:b/>
      <w:bCs/>
      <w:lang w:eastAsia="ar-SA"/>
    </w:rPr>
  </w:style>
  <w:style w:type="character" w:customStyle="1" w:styleId="70">
    <w:name w:val="Заголовок 7 Знак"/>
    <w:basedOn w:val="a1"/>
    <w:link w:val="7"/>
    <w:rsid w:val="00865126"/>
    <w:rPr>
      <w:rFonts w:ascii="Times New Roman" w:eastAsia="Times New Roman" w:hAnsi="Times New Roman" w:cs="Times New Roman"/>
      <w:sz w:val="40"/>
      <w:szCs w:val="20"/>
      <w:lang w:eastAsia="ru-RU"/>
    </w:rPr>
  </w:style>
  <w:style w:type="character" w:customStyle="1" w:styleId="80">
    <w:name w:val="Заголовок 8 Знак"/>
    <w:basedOn w:val="a1"/>
    <w:link w:val="8"/>
    <w:rsid w:val="00865126"/>
    <w:rPr>
      <w:rFonts w:ascii="Times New Roman" w:eastAsia="Times New Roman" w:hAnsi="Times New Roman" w:cs="Times New Roman"/>
      <w:i/>
      <w:iCs/>
      <w:sz w:val="28"/>
      <w:szCs w:val="28"/>
      <w:lang w:eastAsia="ar-SA"/>
    </w:rPr>
  </w:style>
  <w:style w:type="character" w:customStyle="1" w:styleId="90">
    <w:name w:val="Заголовок 9 Знак"/>
    <w:basedOn w:val="a1"/>
    <w:link w:val="9"/>
    <w:rsid w:val="00865126"/>
    <w:rPr>
      <w:rFonts w:ascii="Times New Roman" w:eastAsia="Times New Roman" w:hAnsi="Times New Roman" w:cs="Times New Roman"/>
      <w:sz w:val="18"/>
      <w:szCs w:val="18"/>
      <w:lang w:eastAsia="ar-SA"/>
    </w:rPr>
  </w:style>
  <w:style w:type="numbering" w:customStyle="1" w:styleId="13">
    <w:name w:val="Нет списка1"/>
    <w:next w:val="a3"/>
    <w:uiPriority w:val="99"/>
    <w:semiHidden/>
    <w:unhideWhenUsed/>
    <w:rsid w:val="00865126"/>
  </w:style>
  <w:style w:type="paragraph" w:customStyle="1" w:styleId="ConsPlusNormal">
    <w:name w:val="ConsPlusNormal"/>
    <w:rsid w:val="00865126"/>
    <w:pPr>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0">
    <w:name w:val="Body Text"/>
    <w:basedOn w:val="a"/>
    <w:link w:val="af2"/>
    <w:rsid w:val="00865126"/>
    <w:pPr>
      <w:jc w:val="both"/>
    </w:pPr>
    <w:rPr>
      <w:rFonts w:ascii="Times New Roman" w:hAnsi="Times New Roman"/>
      <w:sz w:val="28"/>
      <w:szCs w:val="28"/>
    </w:rPr>
  </w:style>
  <w:style w:type="character" w:customStyle="1" w:styleId="af2">
    <w:name w:val="Основной текст Знак"/>
    <w:basedOn w:val="a1"/>
    <w:link w:val="a0"/>
    <w:rsid w:val="00865126"/>
    <w:rPr>
      <w:rFonts w:ascii="Times New Roman" w:eastAsia="Times New Roman" w:hAnsi="Times New Roman" w:cs="Times New Roman"/>
      <w:sz w:val="28"/>
      <w:szCs w:val="28"/>
      <w:lang w:eastAsia="ru-RU"/>
    </w:rPr>
  </w:style>
  <w:style w:type="table" w:customStyle="1" w:styleId="14">
    <w:name w:val="Сетка таблицы1"/>
    <w:basedOn w:val="a2"/>
    <w:next w:val="ab"/>
    <w:uiPriority w:val="99"/>
    <w:rsid w:val="00865126"/>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HTML">
    <w:name w:val="HTML Preformatted"/>
    <w:basedOn w:val="a"/>
    <w:link w:val="HTML0"/>
    <w:unhideWhenUsed/>
    <w:rsid w:val="008651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1"/>
    <w:link w:val="HTML"/>
    <w:rsid w:val="00865126"/>
    <w:rPr>
      <w:rFonts w:ascii="Courier New" w:eastAsia="Times New Roman" w:hAnsi="Courier New" w:cs="Courier New"/>
      <w:sz w:val="20"/>
      <w:szCs w:val="20"/>
      <w:lang w:eastAsia="ru-RU"/>
    </w:rPr>
  </w:style>
  <w:style w:type="paragraph" w:customStyle="1" w:styleId="ConsNormal">
    <w:name w:val="ConsNormal"/>
    <w:rsid w:val="00865126"/>
    <w:pPr>
      <w:widowControl w:val="0"/>
      <w:autoSpaceDE w:val="0"/>
      <w:autoSpaceDN w:val="0"/>
      <w:adjustRightInd w:val="0"/>
      <w:spacing w:after="0" w:line="240" w:lineRule="auto"/>
      <w:ind w:right="19772" w:firstLine="720"/>
    </w:pPr>
    <w:rPr>
      <w:rFonts w:ascii="Arial" w:eastAsia="Times New Roman" w:hAnsi="Arial" w:cs="Arial"/>
      <w:sz w:val="24"/>
      <w:szCs w:val="24"/>
      <w:lang w:eastAsia="ru-RU"/>
    </w:rPr>
  </w:style>
  <w:style w:type="character" w:styleId="af3">
    <w:name w:val="page number"/>
    <w:basedOn w:val="a1"/>
    <w:rsid w:val="00865126"/>
  </w:style>
  <w:style w:type="paragraph" w:customStyle="1" w:styleId="ConsPlusTitle">
    <w:name w:val="ConsPlusTitle"/>
    <w:rsid w:val="00865126"/>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styleId="21">
    <w:name w:val="Body Text Indent 2"/>
    <w:basedOn w:val="a"/>
    <w:link w:val="22"/>
    <w:rsid w:val="00865126"/>
    <w:pPr>
      <w:spacing w:after="120" w:line="480" w:lineRule="auto"/>
      <w:ind w:left="283"/>
    </w:pPr>
    <w:rPr>
      <w:rFonts w:ascii="Times New Roman" w:hAnsi="Times New Roman"/>
      <w:sz w:val="28"/>
      <w:szCs w:val="28"/>
    </w:rPr>
  </w:style>
  <w:style w:type="character" w:customStyle="1" w:styleId="22">
    <w:name w:val="Основной текст с отступом 2 Знак"/>
    <w:basedOn w:val="a1"/>
    <w:link w:val="21"/>
    <w:rsid w:val="00865126"/>
    <w:rPr>
      <w:rFonts w:ascii="Times New Roman" w:eastAsia="Times New Roman" w:hAnsi="Times New Roman" w:cs="Times New Roman"/>
      <w:sz w:val="28"/>
      <w:szCs w:val="28"/>
      <w:lang w:eastAsia="ru-RU"/>
    </w:rPr>
  </w:style>
  <w:style w:type="paragraph" w:styleId="af4">
    <w:name w:val="Block Text"/>
    <w:basedOn w:val="a"/>
    <w:rsid w:val="00865126"/>
    <w:pPr>
      <w:ind w:left="-109" w:right="6398"/>
    </w:pPr>
    <w:rPr>
      <w:rFonts w:ascii="Times New Roman" w:hAnsi="Times New Roman"/>
      <w:sz w:val="28"/>
      <w:szCs w:val="28"/>
    </w:rPr>
  </w:style>
  <w:style w:type="paragraph" w:customStyle="1" w:styleId="ConsPlusNonformat">
    <w:name w:val="ConsPlusNonformat"/>
    <w:uiPriority w:val="99"/>
    <w:rsid w:val="0086512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31">
    <w:name w:val="Body Text Indent 3"/>
    <w:basedOn w:val="a"/>
    <w:link w:val="32"/>
    <w:uiPriority w:val="99"/>
    <w:rsid w:val="00865126"/>
    <w:pPr>
      <w:spacing w:after="120"/>
      <w:ind w:left="283"/>
    </w:pPr>
    <w:rPr>
      <w:rFonts w:ascii="Times New Roman" w:hAnsi="Times New Roman"/>
      <w:sz w:val="16"/>
      <w:szCs w:val="16"/>
    </w:rPr>
  </w:style>
  <w:style w:type="character" w:customStyle="1" w:styleId="32">
    <w:name w:val="Основной текст с отступом 3 Знак"/>
    <w:basedOn w:val="a1"/>
    <w:link w:val="31"/>
    <w:uiPriority w:val="99"/>
    <w:rsid w:val="00865126"/>
    <w:rPr>
      <w:rFonts w:ascii="Times New Roman" w:eastAsia="Times New Roman" w:hAnsi="Times New Roman" w:cs="Times New Roman"/>
      <w:sz w:val="16"/>
      <w:szCs w:val="16"/>
      <w:lang w:eastAsia="ru-RU"/>
    </w:rPr>
  </w:style>
  <w:style w:type="paragraph" w:styleId="23">
    <w:name w:val="Body Text 2"/>
    <w:basedOn w:val="a"/>
    <w:link w:val="24"/>
    <w:rsid w:val="00865126"/>
    <w:pPr>
      <w:spacing w:after="120" w:line="480" w:lineRule="auto"/>
    </w:pPr>
    <w:rPr>
      <w:rFonts w:ascii="Times New Roman" w:hAnsi="Times New Roman"/>
      <w:sz w:val="28"/>
      <w:szCs w:val="28"/>
    </w:rPr>
  </w:style>
  <w:style w:type="character" w:customStyle="1" w:styleId="24">
    <w:name w:val="Основной текст 2 Знак"/>
    <w:basedOn w:val="a1"/>
    <w:link w:val="23"/>
    <w:rsid w:val="00865126"/>
    <w:rPr>
      <w:rFonts w:ascii="Times New Roman" w:eastAsia="Times New Roman" w:hAnsi="Times New Roman" w:cs="Times New Roman"/>
      <w:sz w:val="28"/>
      <w:szCs w:val="28"/>
      <w:lang w:eastAsia="ru-RU"/>
    </w:rPr>
  </w:style>
  <w:style w:type="paragraph" w:customStyle="1" w:styleId="210">
    <w:name w:val="Основной текст с отступом 21"/>
    <w:basedOn w:val="15"/>
    <w:rsid w:val="00865126"/>
    <w:pPr>
      <w:ind w:firstLine="709"/>
      <w:jc w:val="both"/>
    </w:pPr>
    <w:rPr>
      <w:snapToGrid w:val="0"/>
    </w:rPr>
  </w:style>
  <w:style w:type="paragraph" w:customStyle="1" w:styleId="15">
    <w:name w:val="Обычный1"/>
    <w:rsid w:val="00865126"/>
    <w:pPr>
      <w:spacing w:after="0" w:line="240" w:lineRule="auto"/>
    </w:pPr>
    <w:rPr>
      <w:rFonts w:ascii="Times New Roman" w:eastAsia="Times New Roman" w:hAnsi="Times New Roman" w:cs="Times New Roman"/>
      <w:sz w:val="28"/>
      <w:szCs w:val="20"/>
      <w:lang w:eastAsia="ru-RU"/>
    </w:rPr>
  </w:style>
  <w:style w:type="paragraph" w:customStyle="1" w:styleId="af5">
    <w:name w:val="Знак Знак Знак Знак"/>
    <w:basedOn w:val="a"/>
    <w:rsid w:val="00865126"/>
    <w:pPr>
      <w:tabs>
        <w:tab w:val="num" w:pos="1287"/>
      </w:tabs>
      <w:spacing w:after="160" w:line="240" w:lineRule="exact"/>
      <w:ind w:left="1287" w:hanging="360"/>
      <w:jc w:val="both"/>
    </w:pPr>
    <w:rPr>
      <w:rFonts w:ascii="Verdana" w:hAnsi="Verdana" w:cs="Arial"/>
      <w:lang w:val="en-US" w:eastAsia="en-US"/>
    </w:rPr>
  </w:style>
  <w:style w:type="paragraph" w:styleId="af6">
    <w:name w:val="Title"/>
    <w:basedOn w:val="a"/>
    <w:link w:val="af7"/>
    <w:qFormat/>
    <w:rsid w:val="00865126"/>
    <w:pPr>
      <w:jc w:val="center"/>
    </w:pPr>
    <w:rPr>
      <w:rFonts w:ascii="Times New Roman" w:hAnsi="Times New Roman"/>
      <w:sz w:val="28"/>
    </w:rPr>
  </w:style>
  <w:style w:type="character" w:customStyle="1" w:styleId="af7">
    <w:name w:val="Название Знак"/>
    <w:basedOn w:val="a1"/>
    <w:link w:val="af6"/>
    <w:rsid w:val="00865126"/>
    <w:rPr>
      <w:rFonts w:ascii="Times New Roman" w:eastAsia="Times New Roman" w:hAnsi="Times New Roman" w:cs="Times New Roman"/>
      <w:sz w:val="28"/>
      <w:szCs w:val="20"/>
      <w:lang w:eastAsia="ru-RU"/>
    </w:rPr>
  </w:style>
  <w:style w:type="paragraph" w:styleId="af8">
    <w:name w:val="Body Text Indent"/>
    <w:basedOn w:val="a"/>
    <w:link w:val="af9"/>
    <w:rsid w:val="00865126"/>
    <w:pPr>
      <w:spacing w:after="120"/>
      <w:ind w:left="283"/>
    </w:pPr>
    <w:rPr>
      <w:rFonts w:ascii="Times New Roman" w:hAnsi="Times New Roman"/>
      <w:sz w:val="28"/>
      <w:szCs w:val="28"/>
    </w:rPr>
  </w:style>
  <w:style w:type="character" w:customStyle="1" w:styleId="af9">
    <w:name w:val="Основной текст с отступом Знак"/>
    <w:basedOn w:val="a1"/>
    <w:link w:val="af8"/>
    <w:rsid w:val="00865126"/>
    <w:rPr>
      <w:rFonts w:ascii="Times New Roman" w:eastAsia="Times New Roman" w:hAnsi="Times New Roman" w:cs="Times New Roman"/>
      <w:sz w:val="28"/>
      <w:szCs w:val="28"/>
      <w:lang w:eastAsia="ru-RU"/>
    </w:rPr>
  </w:style>
  <w:style w:type="paragraph" w:customStyle="1" w:styleId="16">
    <w:name w:val="заголовок 1"/>
    <w:basedOn w:val="a"/>
    <w:next w:val="a"/>
    <w:rsid w:val="00865126"/>
    <w:pPr>
      <w:keepNext/>
      <w:jc w:val="center"/>
    </w:pPr>
    <w:rPr>
      <w:rFonts w:ascii="Times New Roman" w:hAnsi="Times New Roman"/>
      <w:b/>
      <w:sz w:val="28"/>
    </w:rPr>
  </w:style>
  <w:style w:type="paragraph" w:customStyle="1" w:styleId="17">
    <w:name w:val="Основной текст1"/>
    <w:basedOn w:val="15"/>
    <w:rsid w:val="00865126"/>
    <w:pPr>
      <w:snapToGrid w:val="0"/>
      <w:jc w:val="both"/>
    </w:pPr>
    <w:rPr>
      <w:rFonts w:ascii="a_Timer" w:hAnsi="a_Timer"/>
    </w:rPr>
  </w:style>
  <w:style w:type="paragraph" w:customStyle="1" w:styleId="18">
    <w:name w:val="Заголовок_1 Знак"/>
    <w:basedOn w:val="a"/>
    <w:rsid w:val="00865126"/>
    <w:pPr>
      <w:suppressAutoHyphens/>
      <w:spacing w:line="360" w:lineRule="auto"/>
      <w:ind w:firstLine="709"/>
      <w:jc w:val="center"/>
    </w:pPr>
    <w:rPr>
      <w:rFonts w:ascii="Times New Roman" w:hAnsi="Times New Roman"/>
      <w:b/>
      <w:caps/>
      <w:sz w:val="24"/>
      <w:szCs w:val="24"/>
      <w:lang w:eastAsia="ar-SA"/>
    </w:rPr>
  </w:style>
  <w:style w:type="paragraph" w:customStyle="1" w:styleId="211">
    <w:name w:val="Основной текст 21"/>
    <w:basedOn w:val="a"/>
    <w:rsid w:val="00865126"/>
    <w:pPr>
      <w:jc w:val="both"/>
    </w:pPr>
    <w:rPr>
      <w:rFonts w:ascii="Times New Roman" w:hAnsi="Times New Roman"/>
      <w:sz w:val="28"/>
    </w:rPr>
  </w:style>
  <w:style w:type="paragraph" w:customStyle="1" w:styleId="afa">
    <w:name w:val="Тескт"/>
    <w:basedOn w:val="a"/>
    <w:rsid w:val="00865126"/>
    <w:pPr>
      <w:spacing w:line="360" w:lineRule="auto"/>
      <w:ind w:firstLine="720"/>
      <w:jc w:val="both"/>
    </w:pPr>
    <w:rPr>
      <w:rFonts w:ascii="Times New Roman" w:hAnsi="Times New Roman"/>
      <w:sz w:val="24"/>
      <w:szCs w:val="24"/>
    </w:rPr>
  </w:style>
  <w:style w:type="character" w:customStyle="1" w:styleId="afb">
    <w:name w:val="Обычный в таблице Знак Знак"/>
    <w:rsid w:val="00865126"/>
    <w:rPr>
      <w:sz w:val="24"/>
      <w:szCs w:val="24"/>
      <w:lang w:val="ru-RU" w:eastAsia="ru-RU" w:bidi="ar-SA"/>
    </w:rPr>
  </w:style>
  <w:style w:type="paragraph" w:customStyle="1" w:styleId="afc">
    <w:name w:val="Заголовок главы"/>
    <w:basedOn w:val="a"/>
    <w:link w:val="afd"/>
    <w:rsid w:val="00865126"/>
    <w:pPr>
      <w:spacing w:line="360" w:lineRule="auto"/>
      <w:ind w:firstLine="709"/>
      <w:jc w:val="center"/>
    </w:pPr>
    <w:rPr>
      <w:rFonts w:ascii="Times New Roman" w:hAnsi="Times New Roman"/>
      <w:caps/>
      <w:sz w:val="24"/>
      <w:szCs w:val="24"/>
    </w:rPr>
  </w:style>
  <w:style w:type="character" w:customStyle="1" w:styleId="afd">
    <w:name w:val="Заголовок главы Знак"/>
    <w:link w:val="afc"/>
    <w:rsid w:val="00865126"/>
    <w:rPr>
      <w:rFonts w:ascii="Times New Roman" w:eastAsia="Times New Roman" w:hAnsi="Times New Roman" w:cs="Times New Roman"/>
      <w:caps/>
      <w:sz w:val="24"/>
      <w:szCs w:val="24"/>
      <w:lang w:eastAsia="ru-RU"/>
    </w:rPr>
  </w:style>
  <w:style w:type="character" w:customStyle="1" w:styleId="19">
    <w:name w:val="Заголовок_1"/>
    <w:semiHidden/>
    <w:rsid w:val="00865126"/>
    <w:rPr>
      <w:caps/>
    </w:rPr>
  </w:style>
  <w:style w:type="paragraph" w:customStyle="1" w:styleId="afe">
    <w:name w:val="Обычный в таблице"/>
    <w:basedOn w:val="a"/>
    <w:link w:val="aff"/>
    <w:rsid w:val="00865126"/>
    <w:pPr>
      <w:jc w:val="center"/>
    </w:pPr>
    <w:rPr>
      <w:rFonts w:ascii="Times New Roman" w:hAnsi="Times New Roman"/>
      <w:sz w:val="24"/>
      <w:szCs w:val="24"/>
    </w:rPr>
  </w:style>
  <w:style w:type="character" w:customStyle="1" w:styleId="aff">
    <w:name w:val="Обычный в таблице Знак"/>
    <w:link w:val="afe"/>
    <w:rsid w:val="00865126"/>
    <w:rPr>
      <w:rFonts w:ascii="Times New Roman" w:eastAsia="Times New Roman" w:hAnsi="Times New Roman" w:cs="Times New Roman"/>
      <w:sz w:val="24"/>
      <w:szCs w:val="24"/>
      <w:lang w:eastAsia="ru-RU"/>
    </w:rPr>
  </w:style>
  <w:style w:type="paragraph" w:customStyle="1" w:styleId="S">
    <w:name w:val="S_Обычный"/>
    <w:basedOn w:val="a"/>
    <w:qFormat/>
    <w:rsid w:val="00865126"/>
    <w:pPr>
      <w:tabs>
        <w:tab w:val="left" w:pos="1080"/>
      </w:tabs>
      <w:suppressAutoHyphens/>
      <w:spacing w:line="360" w:lineRule="auto"/>
      <w:ind w:firstLine="720"/>
      <w:jc w:val="both"/>
    </w:pPr>
    <w:rPr>
      <w:rFonts w:ascii="Times New Roman" w:hAnsi="Times New Roman"/>
      <w:w w:val="109"/>
      <w:sz w:val="24"/>
      <w:szCs w:val="24"/>
      <w:lang w:eastAsia="ar-SA"/>
    </w:rPr>
  </w:style>
  <w:style w:type="paragraph" w:customStyle="1" w:styleId="S0">
    <w:name w:val="S_Маркированный"/>
    <w:basedOn w:val="a"/>
    <w:autoRedefine/>
    <w:rsid w:val="00865126"/>
    <w:pPr>
      <w:tabs>
        <w:tab w:val="left" w:pos="720"/>
      </w:tabs>
      <w:suppressAutoHyphens/>
      <w:jc w:val="both"/>
    </w:pPr>
    <w:rPr>
      <w:rFonts w:ascii="Times New Roman" w:hAnsi="Times New Roman"/>
      <w:w w:val="109"/>
      <w:sz w:val="28"/>
      <w:szCs w:val="28"/>
      <w:lang w:eastAsia="ar-SA"/>
    </w:rPr>
  </w:style>
  <w:style w:type="character" w:customStyle="1" w:styleId="WW8Num1z0">
    <w:name w:val="WW8Num1z0"/>
    <w:rsid w:val="00865126"/>
    <w:rPr>
      <w:b/>
    </w:rPr>
  </w:style>
  <w:style w:type="character" w:customStyle="1" w:styleId="WW8Num2z0">
    <w:name w:val="WW8Num2z0"/>
    <w:rsid w:val="00865126"/>
    <w:rPr>
      <w:b w:val="0"/>
      <w:color w:val="auto"/>
    </w:rPr>
  </w:style>
  <w:style w:type="character" w:customStyle="1" w:styleId="WW8Num3z0">
    <w:name w:val="WW8Num3z0"/>
    <w:rsid w:val="00865126"/>
    <w:rPr>
      <w:rFonts w:ascii="Symbol" w:hAnsi="Symbol"/>
    </w:rPr>
  </w:style>
  <w:style w:type="character" w:customStyle="1" w:styleId="WW8Num4z0">
    <w:name w:val="WW8Num4z0"/>
    <w:rsid w:val="00865126"/>
    <w:rPr>
      <w:b/>
    </w:rPr>
  </w:style>
  <w:style w:type="character" w:customStyle="1" w:styleId="25">
    <w:name w:val="Основной шрифт абзаца2"/>
    <w:rsid w:val="00865126"/>
  </w:style>
  <w:style w:type="character" w:customStyle="1" w:styleId="WW8Num2z1">
    <w:name w:val="WW8Num2z1"/>
    <w:rsid w:val="00865126"/>
    <w:rPr>
      <w:b/>
    </w:rPr>
  </w:style>
  <w:style w:type="character" w:customStyle="1" w:styleId="WW8Num4z2">
    <w:name w:val="WW8Num4z2"/>
    <w:rsid w:val="00865126"/>
    <w:rPr>
      <w:b w:val="0"/>
    </w:rPr>
  </w:style>
  <w:style w:type="character" w:customStyle="1" w:styleId="WW8Num6z0">
    <w:name w:val="WW8Num6z0"/>
    <w:rsid w:val="00865126"/>
    <w:rPr>
      <w:b w:val="0"/>
      <w:color w:val="auto"/>
    </w:rPr>
  </w:style>
  <w:style w:type="character" w:customStyle="1" w:styleId="WW8Num6z1">
    <w:name w:val="WW8Num6z1"/>
    <w:rsid w:val="00865126"/>
    <w:rPr>
      <w:b/>
    </w:rPr>
  </w:style>
  <w:style w:type="character" w:customStyle="1" w:styleId="WW8Num7z0">
    <w:name w:val="WW8Num7z0"/>
    <w:rsid w:val="00865126"/>
    <w:rPr>
      <w:b w:val="0"/>
      <w:color w:val="auto"/>
    </w:rPr>
  </w:style>
  <w:style w:type="character" w:customStyle="1" w:styleId="WW8Num7z1">
    <w:name w:val="WW8Num7z1"/>
    <w:rsid w:val="00865126"/>
    <w:rPr>
      <w:b/>
    </w:rPr>
  </w:style>
  <w:style w:type="character" w:customStyle="1" w:styleId="WW8Num8z0">
    <w:name w:val="WW8Num8z0"/>
    <w:rsid w:val="00865126"/>
    <w:rPr>
      <w:rFonts w:ascii="Symbol" w:hAnsi="Symbol"/>
    </w:rPr>
  </w:style>
  <w:style w:type="character" w:customStyle="1" w:styleId="WW8Num8z1">
    <w:name w:val="WW8Num8z1"/>
    <w:rsid w:val="00865126"/>
    <w:rPr>
      <w:rFonts w:ascii="Courier New" w:hAnsi="Courier New" w:cs="Courier New"/>
    </w:rPr>
  </w:style>
  <w:style w:type="character" w:customStyle="1" w:styleId="WW8Num8z2">
    <w:name w:val="WW8Num8z2"/>
    <w:rsid w:val="00865126"/>
    <w:rPr>
      <w:rFonts w:ascii="Wingdings" w:hAnsi="Wingdings"/>
    </w:rPr>
  </w:style>
  <w:style w:type="character" w:customStyle="1" w:styleId="WW8Num10z0">
    <w:name w:val="WW8Num10z0"/>
    <w:rsid w:val="00865126"/>
    <w:rPr>
      <w:b w:val="0"/>
      <w:color w:val="auto"/>
    </w:rPr>
  </w:style>
  <w:style w:type="character" w:customStyle="1" w:styleId="WW8Num10z1">
    <w:name w:val="WW8Num10z1"/>
    <w:rsid w:val="00865126"/>
    <w:rPr>
      <w:b/>
    </w:rPr>
  </w:style>
  <w:style w:type="character" w:customStyle="1" w:styleId="WW8Num12z0">
    <w:name w:val="WW8Num12z0"/>
    <w:rsid w:val="00865126"/>
    <w:rPr>
      <w:b w:val="0"/>
      <w:color w:val="auto"/>
    </w:rPr>
  </w:style>
  <w:style w:type="character" w:customStyle="1" w:styleId="WW8Num12z1">
    <w:name w:val="WW8Num12z1"/>
    <w:rsid w:val="00865126"/>
    <w:rPr>
      <w:b/>
    </w:rPr>
  </w:style>
  <w:style w:type="character" w:customStyle="1" w:styleId="WW8Num13z0">
    <w:name w:val="WW8Num13z0"/>
    <w:rsid w:val="00865126"/>
    <w:rPr>
      <w:rFonts w:ascii="Times New Roman" w:hAnsi="Times New Roman" w:cs="Times New Roman"/>
      <w:b/>
    </w:rPr>
  </w:style>
  <w:style w:type="character" w:customStyle="1" w:styleId="WW8Num14z0">
    <w:name w:val="WW8Num14z0"/>
    <w:rsid w:val="00865126"/>
    <w:rPr>
      <w:b/>
    </w:rPr>
  </w:style>
  <w:style w:type="character" w:customStyle="1" w:styleId="WW8Num15z0">
    <w:name w:val="WW8Num15z0"/>
    <w:rsid w:val="00865126"/>
    <w:rPr>
      <w:b w:val="0"/>
      <w:color w:val="auto"/>
    </w:rPr>
  </w:style>
  <w:style w:type="character" w:customStyle="1" w:styleId="WW8Num15z1">
    <w:name w:val="WW8Num15z1"/>
    <w:rsid w:val="00865126"/>
    <w:rPr>
      <w:b/>
    </w:rPr>
  </w:style>
  <w:style w:type="character" w:customStyle="1" w:styleId="WW8Num16z0">
    <w:name w:val="WW8Num16z0"/>
    <w:rsid w:val="00865126"/>
    <w:rPr>
      <w:b w:val="0"/>
      <w:color w:val="auto"/>
    </w:rPr>
  </w:style>
  <w:style w:type="character" w:customStyle="1" w:styleId="WW8Num16z1">
    <w:name w:val="WW8Num16z1"/>
    <w:rsid w:val="00865126"/>
    <w:rPr>
      <w:b/>
    </w:rPr>
  </w:style>
  <w:style w:type="character" w:customStyle="1" w:styleId="WW8Num18z0">
    <w:name w:val="WW8Num18z0"/>
    <w:rsid w:val="00865126"/>
    <w:rPr>
      <w:rFonts w:ascii="Symbol" w:hAnsi="Symbol"/>
    </w:rPr>
  </w:style>
  <w:style w:type="character" w:customStyle="1" w:styleId="WW8Num18z1">
    <w:name w:val="WW8Num18z1"/>
    <w:rsid w:val="00865126"/>
    <w:rPr>
      <w:rFonts w:ascii="Courier New" w:hAnsi="Courier New" w:cs="Courier New"/>
    </w:rPr>
  </w:style>
  <w:style w:type="character" w:customStyle="1" w:styleId="WW8Num18z2">
    <w:name w:val="WW8Num18z2"/>
    <w:rsid w:val="00865126"/>
    <w:rPr>
      <w:rFonts w:ascii="Wingdings" w:hAnsi="Wingdings"/>
    </w:rPr>
  </w:style>
  <w:style w:type="character" w:customStyle="1" w:styleId="WW8Num19z0">
    <w:name w:val="WW8Num19z0"/>
    <w:rsid w:val="00865126"/>
    <w:rPr>
      <w:rFonts w:ascii="Symbol" w:hAnsi="Symbol"/>
    </w:rPr>
  </w:style>
  <w:style w:type="character" w:customStyle="1" w:styleId="WW8Num19z1">
    <w:name w:val="WW8Num19z1"/>
    <w:rsid w:val="00865126"/>
    <w:rPr>
      <w:rFonts w:ascii="Courier New" w:hAnsi="Courier New" w:cs="Courier New"/>
    </w:rPr>
  </w:style>
  <w:style w:type="character" w:customStyle="1" w:styleId="WW8Num19z2">
    <w:name w:val="WW8Num19z2"/>
    <w:rsid w:val="00865126"/>
    <w:rPr>
      <w:rFonts w:ascii="Wingdings" w:hAnsi="Wingdings"/>
    </w:rPr>
  </w:style>
  <w:style w:type="character" w:customStyle="1" w:styleId="WW8Num20z0">
    <w:name w:val="WW8Num20z0"/>
    <w:rsid w:val="00865126"/>
    <w:rPr>
      <w:rFonts w:ascii="Symbol" w:hAnsi="Symbol"/>
    </w:rPr>
  </w:style>
  <w:style w:type="character" w:customStyle="1" w:styleId="WW8Num20z1">
    <w:name w:val="WW8Num20z1"/>
    <w:rsid w:val="00865126"/>
    <w:rPr>
      <w:rFonts w:ascii="Courier New" w:hAnsi="Courier New" w:cs="Courier New"/>
    </w:rPr>
  </w:style>
  <w:style w:type="character" w:customStyle="1" w:styleId="WW8Num20z2">
    <w:name w:val="WW8Num20z2"/>
    <w:rsid w:val="00865126"/>
    <w:rPr>
      <w:rFonts w:ascii="Wingdings" w:hAnsi="Wingdings"/>
    </w:rPr>
  </w:style>
  <w:style w:type="character" w:customStyle="1" w:styleId="WW8Num21z0">
    <w:name w:val="WW8Num21z0"/>
    <w:rsid w:val="00865126"/>
    <w:rPr>
      <w:rFonts w:ascii="Symbol" w:hAnsi="Symbol"/>
    </w:rPr>
  </w:style>
  <w:style w:type="character" w:customStyle="1" w:styleId="WW8Num21z1">
    <w:name w:val="WW8Num21z1"/>
    <w:rsid w:val="00865126"/>
    <w:rPr>
      <w:rFonts w:ascii="Courier New" w:hAnsi="Courier New" w:cs="Courier New"/>
    </w:rPr>
  </w:style>
  <w:style w:type="character" w:customStyle="1" w:styleId="WW8Num21z2">
    <w:name w:val="WW8Num21z2"/>
    <w:rsid w:val="00865126"/>
    <w:rPr>
      <w:rFonts w:ascii="Wingdings" w:hAnsi="Wingdings"/>
    </w:rPr>
  </w:style>
  <w:style w:type="character" w:customStyle="1" w:styleId="WW8Num24z0">
    <w:name w:val="WW8Num24z0"/>
    <w:rsid w:val="00865126"/>
    <w:rPr>
      <w:b w:val="0"/>
      <w:color w:val="auto"/>
    </w:rPr>
  </w:style>
  <w:style w:type="character" w:customStyle="1" w:styleId="WW8Num24z1">
    <w:name w:val="WW8Num24z1"/>
    <w:rsid w:val="00865126"/>
    <w:rPr>
      <w:b/>
    </w:rPr>
  </w:style>
  <w:style w:type="character" w:customStyle="1" w:styleId="WW8Num25z0">
    <w:name w:val="WW8Num25z0"/>
    <w:rsid w:val="00865126"/>
    <w:rPr>
      <w:rFonts w:ascii="Symbol" w:hAnsi="Symbol"/>
    </w:rPr>
  </w:style>
  <w:style w:type="character" w:customStyle="1" w:styleId="WW8Num25z1">
    <w:name w:val="WW8Num25z1"/>
    <w:rsid w:val="00865126"/>
    <w:rPr>
      <w:rFonts w:ascii="Courier New" w:hAnsi="Courier New" w:cs="Courier New"/>
    </w:rPr>
  </w:style>
  <w:style w:type="character" w:customStyle="1" w:styleId="WW8Num25z2">
    <w:name w:val="WW8Num25z2"/>
    <w:rsid w:val="00865126"/>
    <w:rPr>
      <w:rFonts w:ascii="Wingdings" w:hAnsi="Wingdings"/>
    </w:rPr>
  </w:style>
  <w:style w:type="character" w:customStyle="1" w:styleId="WW8Num26z0">
    <w:name w:val="WW8Num26z0"/>
    <w:rsid w:val="00865126"/>
    <w:rPr>
      <w:rFonts w:ascii="Symbol" w:hAnsi="Symbol"/>
      <w:color w:val="auto"/>
    </w:rPr>
  </w:style>
  <w:style w:type="character" w:customStyle="1" w:styleId="WW8Num26z2">
    <w:name w:val="WW8Num26z2"/>
    <w:rsid w:val="00865126"/>
    <w:rPr>
      <w:rFonts w:ascii="Wingdings" w:hAnsi="Wingdings"/>
    </w:rPr>
  </w:style>
  <w:style w:type="character" w:customStyle="1" w:styleId="WW8Num26z3">
    <w:name w:val="WW8Num26z3"/>
    <w:rsid w:val="00865126"/>
    <w:rPr>
      <w:rFonts w:ascii="Symbol" w:hAnsi="Symbol"/>
    </w:rPr>
  </w:style>
  <w:style w:type="character" w:customStyle="1" w:styleId="WW8Num26z4">
    <w:name w:val="WW8Num26z4"/>
    <w:rsid w:val="00865126"/>
    <w:rPr>
      <w:rFonts w:ascii="Courier New" w:hAnsi="Courier New" w:cs="Courier New"/>
    </w:rPr>
  </w:style>
  <w:style w:type="character" w:customStyle="1" w:styleId="WW8Num27z0">
    <w:name w:val="WW8Num27z0"/>
    <w:rsid w:val="00865126"/>
    <w:rPr>
      <w:rFonts w:ascii="Symbol" w:hAnsi="Symbol" w:cs="Symbol"/>
    </w:rPr>
  </w:style>
  <w:style w:type="character" w:customStyle="1" w:styleId="WW8Num27z1">
    <w:name w:val="WW8Num27z1"/>
    <w:rsid w:val="00865126"/>
    <w:rPr>
      <w:rFonts w:ascii="Courier New" w:hAnsi="Courier New" w:cs="Courier New"/>
    </w:rPr>
  </w:style>
  <w:style w:type="character" w:customStyle="1" w:styleId="WW8Num27z2">
    <w:name w:val="WW8Num27z2"/>
    <w:rsid w:val="00865126"/>
    <w:rPr>
      <w:rFonts w:ascii="Wingdings" w:hAnsi="Wingdings" w:cs="Wingdings"/>
    </w:rPr>
  </w:style>
  <w:style w:type="character" w:customStyle="1" w:styleId="WW8Num28z0">
    <w:name w:val="WW8Num28z0"/>
    <w:rsid w:val="00865126"/>
    <w:rPr>
      <w:rFonts w:ascii="Symbol" w:hAnsi="Symbol"/>
    </w:rPr>
  </w:style>
  <w:style w:type="character" w:customStyle="1" w:styleId="WW8Num28z1">
    <w:name w:val="WW8Num28z1"/>
    <w:rsid w:val="00865126"/>
    <w:rPr>
      <w:rFonts w:ascii="Courier New" w:hAnsi="Courier New" w:cs="Courier New"/>
    </w:rPr>
  </w:style>
  <w:style w:type="character" w:customStyle="1" w:styleId="WW8Num28z2">
    <w:name w:val="WW8Num28z2"/>
    <w:rsid w:val="00865126"/>
    <w:rPr>
      <w:rFonts w:ascii="Wingdings" w:hAnsi="Wingdings"/>
    </w:rPr>
  </w:style>
  <w:style w:type="character" w:customStyle="1" w:styleId="WW8Num29z0">
    <w:name w:val="WW8Num29z0"/>
    <w:rsid w:val="00865126"/>
    <w:rPr>
      <w:b w:val="0"/>
      <w:color w:val="auto"/>
    </w:rPr>
  </w:style>
  <w:style w:type="character" w:customStyle="1" w:styleId="WW8Num29z1">
    <w:name w:val="WW8Num29z1"/>
    <w:rsid w:val="00865126"/>
    <w:rPr>
      <w:b/>
    </w:rPr>
  </w:style>
  <w:style w:type="character" w:customStyle="1" w:styleId="WW8Num31z0">
    <w:name w:val="WW8Num31z0"/>
    <w:rsid w:val="00865126"/>
    <w:rPr>
      <w:b w:val="0"/>
      <w:color w:val="auto"/>
    </w:rPr>
  </w:style>
  <w:style w:type="character" w:customStyle="1" w:styleId="WW8Num31z1">
    <w:name w:val="WW8Num31z1"/>
    <w:rsid w:val="00865126"/>
    <w:rPr>
      <w:b/>
    </w:rPr>
  </w:style>
  <w:style w:type="character" w:customStyle="1" w:styleId="WW8Num32z0">
    <w:name w:val="WW8Num32z0"/>
    <w:rsid w:val="00865126"/>
    <w:rPr>
      <w:rFonts w:ascii="Symbol" w:hAnsi="Symbol"/>
    </w:rPr>
  </w:style>
  <w:style w:type="character" w:customStyle="1" w:styleId="WW8Num32z1">
    <w:name w:val="WW8Num32z1"/>
    <w:rsid w:val="00865126"/>
    <w:rPr>
      <w:rFonts w:ascii="Courier New" w:hAnsi="Courier New" w:cs="Courier New"/>
    </w:rPr>
  </w:style>
  <w:style w:type="character" w:customStyle="1" w:styleId="WW8Num32z2">
    <w:name w:val="WW8Num32z2"/>
    <w:rsid w:val="00865126"/>
    <w:rPr>
      <w:rFonts w:ascii="Wingdings" w:hAnsi="Wingdings"/>
    </w:rPr>
  </w:style>
  <w:style w:type="character" w:customStyle="1" w:styleId="WW8Num33z0">
    <w:name w:val="WW8Num33z0"/>
    <w:rsid w:val="00865126"/>
    <w:rPr>
      <w:b w:val="0"/>
      <w:color w:val="auto"/>
    </w:rPr>
  </w:style>
  <w:style w:type="character" w:customStyle="1" w:styleId="WW8Num33z1">
    <w:name w:val="WW8Num33z1"/>
    <w:rsid w:val="00865126"/>
    <w:rPr>
      <w:b/>
    </w:rPr>
  </w:style>
  <w:style w:type="character" w:customStyle="1" w:styleId="WW8Num34z0">
    <w:name w:val="WW8Num34z0"/>
    <w:rsid w:val="00865126"/>
    <w:rPr>
      <w:rFonts w:ascii="Symbol" w:hAnsi="Symbol"/>
    </w:rPr>
  </w:style>
  <w:style w:type="character" w:customStyle="1" w:styleId="WW8Num34z1">
    <w:name w:val="WW8Num34z1"/>
    <w:rsid w:val="00865126"/>
    <w:rPr>
      <w:rFonts w:ascii="Courier New" w:hAnsi="Courier New" w:cs="Courier New"/>
    </w:rPr>
  </w:style>
  <w:style w:type="character" w:customStyle="1" w:styleId="WW8Num34z2">
    <w:name w:val="WW8Num34z2"/>
    <w:rsid w:val="00865126"/>
    <w:rPr>
      <w:rFonts w:ascii="Wingdings" w:hAnsi="Wingdings"/>
    </w:rPr>
  </w:style>
  <w:style w:type="character" w:customStyle="1" w:styleId="WW8Num35z0">
    <w:name w:val="WW8Num35z0"/>
    <w:rsid w:val="00865126"/>
    <w:rPr>
      <w:b w:val="0"/>
      <w:color w:val="auto"/>
    </w:rPr>
  </w:style>
  <w:style w:type="character" w:customStyle="1" w:styleId="WW8Num35z1">
    <w:name w:val="WW8Num35z1"/>
    <w:rsid w:val="00865126"/>
    <w:rPr>
      <w:b/>
    </w:rPr>
  </w:style>
  <w:style w:type="character" w:customStyle="1" w:styleId="1a">
    <w:name w:val="Основной шрифт абзаца1"/>
    <w:rsid w:val="00865126"/>
  </w:style>
  <w:style w:type="character" w:customStyle="1" w:styleId="1b">
    <w:name w:val="Заголовок 1 Знак Знак Знак Знак"/>
    <w:rsid w:val="00865126"/>
    <w:rPr>
      <w:bCs/>
      <w:sz w:val="28"/>
      <w:szCs w:val="28"/>
      <w:lang w:val="ru-RU" w:eastAsia="ar-SA" w:bidi="ar-SA"/>
    </w:rPr>
  </w:style>
  <w:style w:type="character" w:customStyle="1" w:styleId="1c">
    <w:name w:val="Заголовок_1 Знак Знак"/>
    <w:rsid w:val="00865126"/>
    <w:rPr>
      <w:b/>
      <w:caps/>
      <w:sz w:val="24"/>
      <w:szCs w:val="24"/>
      <w:lang w:val="ru-RU" w:eastAsia="ar-SA" w:bidi="ar-SA"/>
    </w:rPr>
  </w:style>
  <w:style w:type="character" w:customStyle="1" w:styleId="1d">
    <w:name w:val="Маркированный_1 Знак"/>
    <w:rsid w:val="00865126"/>
    <w:rPr>
      <w:sz w:val="24"/>
      <w:szCs w:val="24"/>
      <w:lang w:val="ru-RU" w:eastAsia="ar-SA" w:bidi="ar-SA"/>
    </w:rPr>
  </w:style>
  <w:style w:type="character" w:customStyle="1" w:styleId="aff0">
    <w:name w:val="Подчеркнутый Знак"/>
    <w:rsid w:val="00865126"/>
    <w:rPr>
      <w:sz w:val="24"/>
      <w:szCs w:val="24"/>
      <w:u w:val="single"/>
      <w:lang w:val="ru-RU" w:eastAsia="ar-SA" w:bidi="ar-SA"/>
    </w:rPr>
  </w:style>
  <w:style w:type="character" w:customStyle="1" w:styleId="aff1">
    <w:name w:val="Надстрочный"/>
    <w:rsid w:val="00865126"/>
    <w:rPr>
      <w:b/>
      <w:bCs/>
      <w:vertAlign w:val="superscript"/>
    </w:rPr>
  </w:style>
  <w:style w:type="character" w:styleId="HTML1">
    <w:name w:val="HTML Sample"/>
    <w:rsid w:val="00865126"/>
    <w:rPr>
      <w:rFonts w:ascii="Courier New" w:hAnsi="Courier New" w:cs="Courier New"/>
      <w:lang w:val="ru-RU"/>
    </w:rPr>
  </w:style>
  <w:style w:type="character" w:styleId="HTML2">
    <w:name w:val="HTML Definition"/>
    <w:rsid w:val="00865126"/>
    <w:rPr>
      <w:i/>
      <w:iCs/>
      <w:lang w:val="ru-RU"/>
    </w:rPr>
  </w:style>
  <w:style w:type="character" w:styleId="HTML3">
    <w:name w:val="HTML Variable"/>
    <w:rsid w:val="00865126"/>
    <w:rPr>
      <w:i/>
      <w:iCs/>
      <w:lang w:val="ru-RU"/>
    </w:rPr>
  </w:style>
  <w:style w:type="character" w:styleId="HTML4">
    <w:name w:val="HTML Typewriter"/>
    <w:rsid w:val="00865126"/>
    <w:rPr>
      <w:rFonts w:ascii="Courier New" w:hAnsi="Courier New" w:cs="Courier New"/>
      <w:sz w:val="20"/>
      <w:szCs w:val="20"/>
      <w:lang w:val="ru-RU"/>
    </w:rPr>
  </w:style>
  <w:style w:type="character" w:styleId="aff2">
    <w:name w:val="Strong"/>
    <w:qFormat/>
    <w:rsid w:val="00865126"/>
    <w:rPr>
      <w:b/>
      <w:bCs/>
      <w:lang w:val="ru-RU"/>
    </w:rPr>
  </w:style>
  <w:style w:type="character" w:customStyle="1" w:styleId="1e">
    <w:name w:val="Знак примечания1"/>
    <w:rsid w:val="00865126"/>
    <w:rPr>
      <w:sz w:val="16"/>
      <w:szCs w:val="16"/>
    </w:rPr>
  </w:style>
  <w:style w:type="character" w:customStyle="1" w:styleId="aff3">
    <w:name w:val="Вступление"/>
    <w:rsid w:val="00865126"/>
    <w:rPr>
      <w:rFonts w:ascii="Arial Black" w:hAnsi="Arial Black" w:cs="Arial Black"/>
      <w:spacing w:val="-4"/>
      <w:sz w:val="18"/>
      <w:szCs w:val="18"/>
    </w:rPr>
  </w:style>
  <w:style w:type="character" w:customStyle="1" w:styleId="aff4">
    <w:name w:val="Девиз"/>
    <w:rsid w:val="00865126"/>
    <w:rPr>
      <w:i/>
      <w:iCs/>
      <w:spacing w:val="-6"/>
      <w:sz w:val="24"/>
      <w:szCs w:val="24"/>
      <w:lang w:val="ru-RU"/>
    </w:rPr>
  </w:style>
  <w:style w:type="character" w:styleId="HTML5">
    <w:name w:val="HTML Acronym"/>
    <w:rsid w:val="00865126"/>
    <w:rPr>
      <w:lang w:val="ru-RU"/>
    </w:rPr>
  </w:style>
  <w:style w:type="character" w:styleId="HTML6">
    <w:name w:val="HTML Keyboard"/>
    <w:rsid w:val="00865126"/>
    <w:rPr>
      <w:rFonts w:ascii="Courier New" w:hAnsi="Courier New" w:cs="Courier New"/>
      <w:sz w:val="20"/>
      <w:szCs w:val="20"/>
      <w:lang w:val="ru-RU"/>
    </w:rPr>
  </w:style>
  <w:style w:type="character" w:styleId="HTML7">
    <w:name w:val="HTML Code"/>
    <w:rsid w:val="00865126"/>
    <w:rPr>
      <w:rFonts w:ascii="Courier New" w:hAnsi="Courier New" w:cs="Courier New"/>
      <w:sz w:val="20"/>
      <w:szCs w:val="20"/>
      <w:lang w:val="ru-RU"/>
    </w:rPr>
  </w:style>
  <w:style w:type="character" w:styleId="HTML8">
    <w:name w:val="HTML Cite"/>
    <w:rsid w:val="00865126"/>
    <w:rPr>
      <w:i/>
      <w:iCs/>
      <w:lang w:val="ru-RU"/>
    </w:rPr>
  </w:style>
  <w:style w:type="character" w:customStyle="1" w:styleId="aff5">
    <w:name w:val="Знак"/>
    <w:rsid w:val="00865126"/>
    <w:rPr>
      <w:rFonts w:ascii="Arial" w:hAnsi="Arial" w:cs="Arial"/>
      <w:b/>
      <w:bCs/>
      <w:i/>
      <w:iCs/>
      <w:sz w:val="28"/>
      <w:szCs w:val="28"/>
      <w:lang w:val="ru-RU" w:eastAsia="ar-SA" w:bidi="ar-SA"/>
    </w:rPr>
  </w:style>
  <w:style w:type="character" w:customStyle="1" w:styleId="120">
    <w:name w:val="Заголовок_12"/>
    <w:rsid w:val="00865126"/>
    <w:rPr>
      <w:b/>
    </w:rPr>
  </w:style>
  <w:style w:type="character" w:customStyle="1" w:styleId="S1">
    <w:name w:val="S_Обычный Знак"/>
    <w:rsid w:val="00865126"/>
    <w:rPr>
      <w:w w:val="109"/>
      <w:sz w:val="24"/>
      <w:szCs w:val="24"/>
      <w:lang w:val="ru-RU" w:eastAsia="ar-SA" w:bidi="ar-SA"/>
    </w:rPr>
  </w:style>
  <w:style w:type="character" w:customStyle="1" w:styleId="1f">
    <w:name w:val="Заголовок_1 Знак Знак Знак"/>
    <w:rsid w:val="00865126"/>
    <w:rPr>
      <w:b/>
      <w:caps/>
      <w:sz w:val="24"/>
      <w:szCs w:val="24"/>
      <w:lang w:val="ru-RU" w:eastAsia="ar-SA" w:bidi="ar-SA"/>
    </w:rPr>
  </w:style>
  <w:style w:type="character" w:customStyle="1" w:styleId="1f0">
    <w:name w:val="Знак1"/>
    <w:rsid w:val="00865126"/>
    <w:rPr>
      <w:rFonts w:ascii="Arial" w:hAnsi="Arial" w:cs="Arial"/>
      <w:b/>
      <w:bCs/>
      <w:i/>
      <w:iCs/>
      <w:sz w:val="28"/>
      <w:szCs w:val="28"/>
      <w:lang w:val="ru-RU" w:eastAsia="ar-SA" w:bidi="ar-SA"/>
    </w:rPr>
  </w:style>
  <w:style w:type="character" w:customStyle="1" w:styleId="1f1">
    <w:name w:val="Маркированный_1 Знак Знак"/>
    <w:rsid w:val="00865126"/>
    <w:rPr>
      <w:sz w:val="24"/>
      <w:szCs w:val="24"/>
      <w:lang w:val="ru-RU" w:eastAsia="ar-SA" w:bidi="ar-SA"/>
    </w:rPr>
  </w:style>
  <w:style w:type="character" w:customStyle="1" w:styleId="aff6">
    <w:name w:val="Подчеркнутый Знак Знак"/>
    <w:rsid w:val="00865126"/>
    <w:rPr>
      <w:sz w:val="24"/>
      <w:szCs w:val="24"/>
      <w:u w:val="single"/>
      <w:lang w:val="ru-RU" w:eastAsia="ar-SA" w:bidi="ar-SA"/>
    </w:rPr>
  </w:style>
  <w:style w:type="character" w:customStyle="1" w:styleId="1f2">
    <w:name w:val="Знак Знак1"/>
    <w:rsid w:val="00865126"/>
    <w:rPr>
      <w:sz w:val="24"/>
      <w:szCs w:val="24"/>
      <w:u w:val="single"/>
      <w:lang w:val="ru-RU" w:eastAsia="ar-SA" w:bidi="ar-SA"/>
    </w:rPr>
  </w:style>
  <w:style w:type="character" w:customStyle="1" w:styleId="1f3">
    <w:name w:val="Маркированный_1 Знак Знак Знак"/>
    <w:rsid w:val="00865126"/>
    <w:rPr>
      <w:sz w:val="24"/>
      <w:szCs w:val="24"/>
      <w:lang w:val="ru-RU" w:eastAsia="ar-SA" w:bidi="ar-SA"/>
    </w:rPr>
  </w:style>
  <w:style w:type="character" w:customStyle="1" w:styleId="212">
    <w:name w:val="Знак2 Знак Знак1"/>
    <w:rsid w:val="00865126"/>
    <w:rPr>
      <w:rFonts w:ascii="Arial" w:hAnsi="Arial" w:cs="Arial"/>
      <w:b/>
      <w:bCs/>
      <w:i/>
      <w:iCs/>
      <w:sz w:val="28"/>
      <w:szCs w:val="28"/>
      <w:lang w:val="ru-RU" w:eastAsia="ar-SA" w:bidi="ar-SA"/>
    </w:rPr>
  </w:style>
  <w:style w:type="character" w:customStyle="1" w:styleId="26">
    <w:name w:val="Знак Знак Знак Знак2"/>
    <w:rsid w:val="00865126"/>
    <w:rPr>
      <w:sz w:val="24"/>
      <w:szCs w:val="24"/>
      <w:lang w:val="ru-RU" w:eastAsia="ar-SA" w:bidi="ar-SA"/>
    </w:rPr>
  </w:style>
  <w:style w:type="character" w:customStyle="1" w:styleId="41">
    <w:name w:val="Знак4"/>
    <w:rsid w:val="00865126"/>
    <w:rPr>
      <w:sz w:val="24"/>
      <w:szCs w:val="24"/>
      <w:lang w:val="ru-RU" w:eastAsia="ar-SA" w:bidi="ar-SA"/>
    </w:rPr>
  </w:style>
  <w:style w:type="character" w:customStyle="1" w:styleId="33">
    <w:name w:val="Знак3 Знак Знак"/>
    <w:rsid w:val="00865126"/>
    <w:rPr>
      <w:b/>
      <w:sz w:val="24"/>
      <w:szCs w:val="24"/>
      <w:u w:val="single"/>
      <w:lang w:val="ru-RU" w:eastAsia="ar-SA" w:bidi="ar-SA"/>
    </w:rPr>
  </w:style>
  <w:style w:type="character" w:customStyle="1" w:styleId="aff7">
    <w:name w:val="Подчеркнутый Знак Знак Знак"/>
    <w:rsid w:val="00865126"/>
    <w:rPr>
      <w:sz w:val="24"/>
      <w:szCs w:val="24"/>
      <w:u w:val="single"/>
      <w:lang w:val="ru-RU" w:eastAsia="ar-SA" w:bidi="ar-SA"/>
    </w:rPr>
  </w:style>
  <w:style w:type="character" w:customStyle="1" w:styleId="1f4">
    <w:name w:val="Маркированный_1 Знак Знак Знак Знак"/>
    <w:rsid w:val="00865126"/>
    <w:rPr>
      <w:sz w:val="24"/>
      <w:szCs w:val="24"/>
      <w:lang w:val="ru-RU" w:eastAsia="ar-SA" w:bidi="ar-SA"/>
    </w:rPr>
  </w:style>
  <w:style w:type="character" w:customStyle="1" w:styleId="27">
    <w:name w:val="Знак2 Знак Знак"/>
    <w:rsid w:val="00865126"/>
    <w:rPr>
      <w:b/>
      <w:bCs/>
      <w:sz w:val="24"/>
      <w:szCs w:val="24"/>
      <w:lang w:val="ru-RU" w:eastAsia="ar-SA" w:bidi="ar-SA"/>
    </w:rPr>
  </w:style>
  <w:style w:type="character" w:customStyle="1" w:styleId="1f5">
    <w:name w:val="Подчеркнутый Знак Знак1"/>
    <w:rsid w:val="00865126"/>
    <w:rPr>
      <w:sz w:val="24"/>
      <w:szCs w:val="24"/>
      <w:u w:val="single"/>
      <w:lang w:val="ru-RU" w:eastAsia="ar-SA" w:bidi="ar-SA"/>
    </w:rPr>
  </w:style>
  <w:style w:type="character" w:customStyle="1" w:styleId="1f6">
    <w:name w:val="Знак1 Знак Знак"/>
    <w:rsid w:val="00865126"/>
    <w:rPr>
      <w:sz w:val="24"/>
      <w:szCs w:val="24"/>
      <w:lang w:val="ru-RU" w:eastAsia="ar-SA" w:bidi="ar-SA"/>
    </w:rPr>
  </w:style>
  <w:style w:type="character" w:customStyle="1" w:styleId="28">
    <w:name w:val="Знак2"/>
    <w:rsid w:val="00865126"/>
    <w:rPr>
      <w:b/>
      <w:bCs/>
      <w:sz w:val="24"/>
      <w:szCs w:val="24"/>
      <w:lang w:val="ru-RU" w:eastAsia="ar-SA" w:bidi="ar-SA"/>
    </w:rPr>
  </w:style>
  <w:style w:type="character" w:customStyle="1" w:styleId="S4">
    <w:name w:val="S_Заголовок 4 Знак"/>
    <w:rsid w:val="00865126"/>
    <w:rPr>
      <w:i/>
      <w:sz w:val="24"/>
      <w:szCs w:val="24"/>
      <w:lang w:val="ru-RU" w:eastAsia="ar-SA" w:bidi="ar-SA"/>
    </w:rPr>
  </w:style>
  <w:style w:type="character" w:customStyle="1" w:styleId="S2">
    <w:name w:val="S_Обычный в таблице Знак"/>
    <w:rsid w:val="00865126"/>
    <w:rPr>
      <w:sz w:val="24"/>
      <w:szCs w:val="24"/>
      <w:lang w:val="ru-RU" w:eastAsia="ar-SA" w:bidi="ar-SA"/>
    </w:rPr>
  </w:style>
  <w:style w:type="character" w:customStyle="1" w:styleId="110">
    <w:name w:val="Маркированный_1 Знак1"/>
    <w:basedOn w:val="1a"/>
    <w:rsid w:val="00865126"/>
  </w:style>
  <w:style w:type="character" w:customStyle="1" w:styleId="S3">
    <w:name w:val="S_Заголовок 3 Знак"/>
    <w:rsid w:val="00865126"/>
    <w:rPr>
      <w:sz w:val="24"/>
      <w:szCs w:val="24"/>
      <w:u w:val="single"/>
      <w:lang w:val="ru-RU" w:eastAsia="ar-SA" w:bidi="ar-SA"/>
    </w:rPr>
  </w:style>
  <w:style w:type="character" w:customStyle="1" w:styleId="1f7">
    <w:name w:val="Заголовок_1 Знак Знак Знак Знак"/>
    <w:rsid w:val="00865126"/>
    <w:rPr>
      <w:b/>
      <w:caps/>
      <w:sz w:val="24"/>
      <w:szCs w:val="24"/>
      <w:lang w:val="ru-RU" w:eastAsia="ar-SA" w:bidi="ar-SA"/>
    </w:rPr>
  </w:style>
  <w:style w:type="character" w:customStyle="1" w:styleId="S10">
    <w:name w:val="S_Маркированный Знак Знак1"/>
    <w:rsid w:val="00865126"/>
    <w:rPr>
      <w:w w:val="109"/>
      <w:sz w:val="24"/>
      <w:szCs w:val="24"/>
      <w:lang w:val="ru-RU" w:eastAsia="ar-SA" w:bidi="ar-SA"/>
    </w:rPr>
  </w:style>
  <w:style w:type="paragraph" w:customStyle="1" w:styleId="1f8">
    <w:name w:val="Заголовок1"/>
    <w:basedOn w:val="a"/>
    <w:next w:val="a0"/>
    <w:rsid w:val="00865126"/>
    <w:pPr>
      <w:keepNext/>
      <w:suppressAutoHyphens/>
      <w:spacing w:before="240" w:after="120" w:line="360" w:lineRule="auto"/>
      <w:ind w:firstLine="709"/>
      <w:jc w:val="both"/>
    </w:pPr>
    <w:rPr>
      <w:rFonts w:ascii="Arial" w:eastAsia="Arial Unicode MS" w:hAnsi="Arial" w:cs="Tahoma"/>
      <w:sz w:val="28"/>
      <w:szCs w:val="28"/>
      <w:lang w:eastAsia="ar-SA"/>
    </w:rPr>
  </w:style>
  <w:style w:type="paragraph" w:styleId="aff8">
    <w:name w:val="List"/>
    <w:basedOn w:val="a0"/>
    <w:semiHidden/>
    <w:rsid w:val="00865126"/>
    <w:pPr>
      <w:suppressAutoHyphens/>
      <w:spacing w:after="240" w:line="240" w:lineRule="atLeast"/>
      <w:ind w:left="1440" w:hanging="360"/>
    </w:pPr>
    <w:rPr>
      <w:rFonts w:ascii="Arial" w:hAnsi="Arial" w:cs="Arial"/>
      <w:spacing w:val="-5"/>
      <w:sz w:val="20"/>
      <w:szCs w:val="20"/>
      <w:lang w:eastAsia="ar-SA"/>
    </w:rPr>
  </w:style>
  <w:style w:type="paragraph" w:customStyle="1" w:styleId="29">
    <w:name w:val="Название2"/>
    <w:basedOn w:val="a"/>
    <w:rsid w:val="00865126"/>
    <w:pPr>
      <w:suppressLineNumbers/>
      <w:suppressAutoHyphens/>
      <w:spacing w:before="120" w:after="120" w:line="360" w:lineRule="auto"/>
      <w:ind w:firstLine="709"/>
      <w:jc w:val="both"/>
    </w:pPr>
    <w:rPr>
      <w:rFonts w:ascii="Arial" w:hAnsi="Arial" w:cs="Tahoma"/>
      <w:i/>
      <w:iCs/>
      <w:szCs w:val="24"/>
      <w:lang w:eastAsia="ar-SA"/>
    </w:rPr>
  </w:style>
  <w:style w:type="paragraph" w:customStyle="1" w:styleId="2a">
    <w:name w:val="Указатель2"/>
    <w:basedOn w:val="a"/>
    <w:rsid w:val="00865126"/>
    <w:pPr>
      <w:suppressLineNumbers/>
      <w:suppressAutoHyphens/>
      <w:spacing w:line="360" w:lineRule="auto"/>
      <w:ind w:firstLine="709"/>
      <w:jc w:val="both"/>
    </w:pPr>
    <w:rPr>
      <w:rFonts w:ascii="Arial" w:hAnsi="Arial" w:cs="Tahoma"/>
      <w:sz w:val="24"/>
      <w:szCs w:val="24"/>
      <w:lang w:eastAsia="ar-SA"/>
    </w:rPr>
  </w:style>
  <w:style w:type="paragraph" w:customStyle="1" w:styleId="1f9">
    <w:name w:val="Название1"/>
    <w:basedOn w:val="a"/>
    <w:rsid w:val="00865126"/>
    <w:pPr>
      <w:suppressLineNumbers/>
      <w:suppressAutoHyphens/>
      <w:spacing w:before="120" w:after="120" w:line="360" w:lineRule="auto"/>
      <w:ind w:firstLine="709"/>
      <w:jc w:val="both"/>
    </w:pPr>
    <w:rPr>
      <w:rFonts w:ascii="Arial" w:hAnsi="Arial" w:cs="Tahoma"/>
      <w:i/>
      <w:iCs/>
      <w:szCs w:val="24"/>
      <w:lang w:eastAsia="ar-SA"/>
    </w:rPr>
  </w:style>
  <w:style w:type="paragraph" w:customStyle="1" w:styleId="1fa">
    <w:name w:val="Указатель1"/>
    <w:basedOn w:val="a"/>
    <w:rsid w:val="00865126"/>
    <w:pPr>
      <w:suppressLineNumbers/>
      <w:suppressAutoHyphens/>
      <w:spacing w:line="360" w:lineRule="auto"/>
      <w:ind w:firstLine="709"/>
      <w:jc w:val="both"/>
    </w:pPr>
    <w:rPr>
      <w:rFonts w:ascii="Arial" w:hAnsi="Arial" w:cs="Tahoma"/>
      <w:sz w:val="24"/>
      <w:szCs w:val="24"/>
      <w:lang w:eastAsia="ar-SA"/>
    </w:rPr>
  </w:style>
  <w:style w:type="paragraph" w:customStyle="1" w:styleId="xl22">
    <w:name w:val="xl22"/>
    <w:basedOn w:val="a"/>
    <w:rsid w:val="00865126"/>
    <w:pPr>
      <w:suppressAutoHyphens/>
      <w:spacing w:before="280" w:after="280" w:line="360" w:lineRule="auto"/>
      <w:ind w:firstLine="709"/>
      <w:jc w:val="center"/>
    </w:pPr>
    <w:rPr>
      <w:rFonts w:ascii="Times New Roman" w:hAnsi="Times New Roman"/>
      <w:sz w:val="24"/>
      <w:szCs w:val="24"/>
      <w:lang w:eastAsia="ar-SA"/>
    </w:rPr>
  </w:style>
  <w:style w:type="paragraph" w:customStyle="1" w:styleId="1fb">
    <w:name w:val="Цитата1"/>
    <w:basedOn w:val="a"/>
    <w:rsid w:val="00865126"/>
    <w:pPr>
      <w:suppressAutoHyphens/>
      <w:spacing w:line="360" w:lineRule="auto"/>
      <w:ind w:left="360" w:right="-8" w:firstLine="709"/>
      <w:jc w:val="both"/>
    </w:pPr>
    <w:rPr>
      <w:rFonts w:ascii="Times New Roman" w:hAnsi="Times New Roman"/>
      <w:bCs/>
      <w:sz w:val="28"/>
      <w:szCs w:val="28"/>
      <w:lang w:eastAsia="ar-SA"/>
    </w:rPr>
  </w:style>
  <w:style w:type="paragraph" w:customStyle="1" w:styleId="2120">
    <w:name w:val="Основной текст 212"/>
    <w:basedOn w:val="a"/>
    <w:rsid w:val="00865126"/>
    <w:pPr>
      <w:suppressAutoHyphens/>
      <w:spacing w:line="360" w:lineRule="auto"/>
      <w:ind w:firstLine="709"/>
      <w:jc w:val="center"/>
    </w:pPr>
    <w:rPr>
      <w:rFonts w:ascii="Times New Roman" w:hAnsi="Times New Roman"/>
      <w:b/>
      <w:bCs/>
      <w:caps/>
      <w:sz w:val="24"/>
      <w:szCs w:val="24"/>
      <w:lang w:eastAsia="ar-SA"/>
    </w:rPr>
  </w:style>
  <w:style w:type="paragraph" w:customStyle="1" w:styleId="2121">
    <w:name w:val="Основной текст с отступом 212"/>
    <w:basedOn w:val="a"/>
    <w:rsid w:val="00865126"/>
    <w:pPr>
      <w:suppressAutoHyphens/>
      <w:spacing w:line="360" w:lineRule="auto"/>
      <w:ind w:left="360" w:firstLine="709"/>
      <w:jc w:val="center"/>
    </w:pPr>
    <w:rPr>
      <w:rFonts w:ascii="Times New Roman" w:hAnsi="Times New Roman"/>
      <w:b/>
      <w:bCs/>
      <w:caps/>
      <w:sz w:val="24"/>
      <w:szCs w:val="24"/>
      <w:lang w:eastAsia="ar-SA"/>
    </w:rPr>
  </w:style>
  <w:style w:type="paragraph" w:customStyle="1" w:styleId="310">
    <w:name w:val="Основной текст с отступом 31"/>
    <w:basedOn w:val="a"/>
    <w:rsid w:val="00865126"/>
    <w:pPr>
      <w:suppressAutoHyphens/>
      <w:spacing w:line="360" w:lineRule="auto"/>
      <w:ind w:firstLine="540"/>
      <w:jc w:val="both"/>
    </w:pPr>
    <w:rPr>
      <w:rFonts w:ascii="Times New Roman" w:hAnsi="Times New Roman"/>
      <w:sz w:val="28"/>
      <w:szCs w:val="28"/>
      <w:lang w:eastAsia="ar-SA"/>
    </w:rPr>
  </w:style>
  <w:style w:type="paragraph" w:customStyle="1" w:styleId="aff9">
    <w:name w:val="Îáû÷íûé"/>
    <w:rsid w:val="00865126"/>
    <w:pPr>
      <w:suppressAutoHyphens/>
      <w:spacing w:after="0" w:line="240" w:lineRule="auto"/>
    </w:pPr>
    <w:rPr>
      <w:rFonts w:ascii="Times New Roman" w:eastAsia="Arial" w:hAnsi="Times New Roman" w:cs="Times New Roman"/>
      <w:sz w:val="20"/>
      <w:szCs w:val="20"/>
      <w:lang w:val="en-US" w:eastAsia="ar-SA"/>
    </w:rPr>
  </w:style>
  <w:style w:type="paragraph" w:customStyle="1" w:styleId="ConsNonformat">
    <w:name w:val="ConsNonformat"/>
    <w:rsid w:val="00865126"/>
    <w:pPr>
      <w:widowControl w:val="0"/>
      <w:suppressAutoHyphens/>
      <w:autoSpaceDE w:val="0"/>
      <w:spacing w:after="0" w:line="240" w:lineRule="auto"/>
    </w:pPr>
    <w:rPr>
      <w:rFonts w:ascii="Courier New" w:eastAsia="Arial" w:hAnsi="Courier New" w:cs="Courier New"/>
      <w:sz w:val="20"/>
      <w:szCs w:val="20"/>
      <w:lang w:eastAsia="ar-SA"/>
    </w:rPr>
  </w:style>
  <w:style w:type="paragraph" w:customStyle="1" w:styleId="affa">
    <w:name w:val="Заглавие раздела"/>
    <w:basedOn w:val="2"/>
    <w:rsid w:val="00865126"/>
    <w:pPr>
      <w:keepNext w:val="0"/>
      <w:tabs>
        <w:tab w:val="left" w:pos="555"/>
        <w:tab w:val="left" w:pos="1789"/>
      </w:tabs>
      <w:suppressAutoHyphens/>
      <w:spacing w:before="0" w:after="240" w:line="360" w:lineRule="auto"/>
      <w:ind w:left="1789" w:hanging="360"/>
      <w:jc w:val="center"/>
    </w:pPr>
    <w:rPr>
      <w:rFonts w:ascii="Times New Roman" w:hAnsi="Times New Roman" w:cs="Times New Roman"/>
      <w:bCs w:val="0"/>
      <w:sz w:val="24"/>
      <w:szCs w:val="24"/>
      <w:lang w:eastAsia="ar-SA"/>
    </w:rPr>
  </w:style>
  <w:style w:type="paragraph" w:customStyle="1" w:styleId="311">
    <w:name w:val="Основной текст 31"/>
    <w:basedOn w:val="a"/>
    <w:rsid w:val="00865126"/>
    <w:pPr>
      <w:suppressAutoHyphens/>
      <w:spacing w:after="120" w:line="360" w:lineRule="auto"/>
      <w:ind w:firstLine="709"/>
      <w:jc w:val="both"/>
    </w:pPr>
    <w:rPr>
      <w:rFonts w:ascii="Times New Roman" w:hAnsi="Times New Roman"/>
      <w:sz w:val="16"/>
      <w:szCs w:val="16"/>
      <w:lang w:eastAsia="ar-SA"/>
    </w:rPr>
  </w:style>
  <w:style w:type="paragraph" w:styleId="affb">
    <w:name w:val="Subtitle"/>
    <w:basedOn w:val="af6"/>
    <w:next w:val="a0"/>
    <w:link w:val="affc"/>
    <w:qFormat/>
    <w:rsid w:val="00865126"/>
    <w:pPr>
      <w:keepNext/>
      <w:keepLines/>
      <w:suppressAutoHyphens/>
      <w:spacing w:before="60" w:after="120" w:line="340" w:lineRule="atLeast"/>
      <w:ind w:firstLine="709"/>
      <w:jc w:val="left"/>
    </w:pPr>
    <w:rPr>
      <w:rFonts w:ascii="Arial" w:hAnsi="Arial" w:cs="Arial"/>
      <w:spacing w:val="-16"/>
      <w:kern w:val="1"/>
      <w:sz w:val="32"/>
      <w:szCs w:val="32"/>
      <w:lang w:eastAsia="ar-SA"/>
    </w:rPr>
  </w:style>
  <w:style w:type="character" w:customStyle="1" w:styleId="affc">
    <w:name w:val="Подзаголовок Знак"/>
    <w:basedOn w:val="a1"/>
    <w:link w:val="affb"/>
    <w:rsid w:val="00865126"/>
    <w:rPr>
      <w:rFonts w:ascii="Arial" w:eastAsia="Times New Roman" w:hAnsi="Arial" w:cs="Arial"/>
      <w:spacing w:val="-16"/>
      <w:kern w:val="1"/>
      <w:sz w:val="32"/>
      <w:szCs w:val="32"/>
      <w:lang w:eastAsia="ar-SA"/>
    </w:rPr>
  </w:style>
  <w:style w:type="paragraph" w:customStyle="1" w:styleId="affd">
    <w:name w:val="Неразрывный основной текст"/>
    <w:basedOn w:val="a0"/>
    <w:rsid w:val="00865126"/>
    <w:pPr>
      <w:keepNext/>
      <w:suppressAutoHyphens/>
      <w:spacing w:after="240" w:line="240" w:lineRule="atLeast"/>
      <w:ind w:left="1080" w:firstLine="709"/>
    </w:pPr>
    <w:rPr>
      <w:rFonts w:ascii="Arial" w:hAnsi="Arial" w:cs="Arial"/>
      <w:spacing w:val="-5"/>
      <w:sz w:val="20"/>
      <w:szCs w:val="20"/>
      <w:lang w:eastAsia="ar-SA"/>
    </w:rPr>
  </w:style>
  <w:style w:type="paragraph" w:customStyle="1" w:styleId="affe">
    <w:name w:val="Рисунок"/>
    <w:basedOn w:val="a"/>
    <w:next w:val="1fc"/>
    <w:rsid w:val="00865126"/>
    <w:pPr>
      <w:keepNext/>
      <w:suppressAutoHyphens/>
      <w:spacing w:line="360" w:lineRule="auto"/>
      <w:ind w:left="1080" w:firstLine="709"/>
      <w:jc w:val="both"/>
    </w:pPr>
    <w:rPr>
      <w:rFonts w:ascii="Arial" w:hAnsi="Arial" w:cs="Arial"/>
      <w:spacing w:val="-5"/>
      <w:lang w:eastAsia="ar-SA"/>
    </w:rPr>
  </w:style>
  <w:style w:type="paragraph" w:customStyle="1" w:styleId="1fc">
    <w:name w:val="Название объекта1"/>
    <w:basedOn w:val="a"/>
    <w:next w:val="a"/>
    <w:rsid w:val="00865126"/>
    <w:pPr>
      <w:suppressAutoHyphens/>
      <w:spacing w:line="360" w:lineRule="auto"/>
      <w:ind w:firstLine="709"/>
      <w:jc w:val="both"/>
    </w:pPr>
    <w:rPr>
      <w:rFonts w:ascii="Times New Roman" w:hAnsi="Times New Roman"/>
      <w:b/>
      <w:bCs/>
      <w:lang w:eastAsia="ar-SA"/>
    </w:rPr>
  </w:style>
  <w:style w:type="paragraph" w:customStyle="1" w:styleId="afff">
    <w:name w:val="Название части"/>
    <w:basedOn w:val="a"/>
    <w:rsid w:val="00865126"/>
    <w:pPr>
      <w:shd w:val="clear" w:color="auto" w:fill="000000"/>
      <w:suppressAutoHyphens/>
      <w:spacing w:line="360" w:lineRule="exact"/>
      <w:ind w:firstLine="709"/>
      <w:jc w:val="center"/>
    </w:pPr>
    <w:rPr>
      <w:rFonts w:ascii="Arial" w:hAnsi="Arial" w:cs="Arial"/>
      <w:color w:val="FFFFFF"/>
      <w:spacing w:val="-16"/>
      <w:sz w:val="26"/>
      <w:szCs w:val="26"/>
      <w:lang w:eastAsia="ar-SA"/>
    </w:rPr>
  </w:style>
  <w:style w:type="paragraph" w:customStyle="1" w:styleId="afff0">
    <w:name w:val="Подзаголовок главы"/>
    <w:basedOn w:val="affb"/>
    <w:rsid w:val="00865126"/>
  </w:style>
  <w:style w:type="paragraph" w:customStyle="1" w:styleId="afff1">
    <w:name w:val="Название предприятия"/>
    <w:basedOn w:val="a"/>
    <w:rsid w:val="00865126"/>
    <w:pPr>
      <w:keepNext/>
      <w:keepLines/>
      <w:suppressAutoHyphens/>
      <w:spacing w:line="220" w:lineRule="atLeast"/>
      <w:ind w:firstLine="709"/>
      <w:jc w:val="both"/>
    </w:pPr>
    <w:rPr>
      <w:rFonts w:ascii="Arial Black" w:hAnsi="Arial Black" w:cs="Arial Black"/>
      <w:spacing w:val="-25"/>
      <w:kern w:val="1"/>
      <w:sz w:val="32"/>
      <w:szCs w:val="32"/>
      <w:lang w:eastAsia="ar-SA"/>
    </w:rPr>
  </w:style>
  <w:style w:type="paragraph" w:customStyle="1" w:styleId="1fd">
    <w:name w:val="Маркированный_1"/>
    <w:basedOn w:val="a"/>
    <w:rsid w:val="00865126"/>
    <w:pPr>
      <w:tabs>
        <w:tab w:val="left" w:pos="900"/>
      </w:tabs>
      <w:suppressAutoHyphens/>
      <w:spacing w:line="360" w:lineRule="auto"/>
      <w:ind w:left="-1069"/>
      <w:jc w:val="both"/>
    </w:pPr>
    <w:rPr>
      <w:rFonts w:ascii="Times New Roman" w:hAnsi="Times New Roman"/>
      <w:sz w:val="24"/>
      <w:szCs w:val="24"/>
      <w:lang w:eastAsia="ar-SA"/>
    </w:rPr>
  </w:style>
  <w:style w:type="paragraph" w:customStyle="1" w:styleId="afff2">
    <w:name w:val="Текст таблицы"/>
    <w:basedOn w:val="a"/>
    <w:rsid w:val="00865126"/>
    <w:pPr>
      <w:suppressAutoHyphens/>
      <w:spacing w:before="60" w:line="360" w:lineRule="auto"/>
      <w:ind w:firstLine="709"/>
      <w:jc w:val="both"/>
    </w:pPr>
    <w:rPr>
      <w:rFonts w:ascii="Arial" w:hAnsi="Arial" w:cs="Arial"/>
      <w:spacing w:val="-5"/>
      <w:sz w:val="16"/>
      <w:szCs w:val="16"/>
      <w:lang w:eastAsia="ar-SA"/>
    </w:rPr>
  </w:style>
  <w:style w:type="paragraph" w:customStyle="1" w:styleId="afff3">
    <w:name w:val="Подчеркнутый"/>
    <w:basedOn w:val="a"/>
    <w:rsid w:val="00865126"/>
    <w:pPr>
      <w:suppressAutoHyphens/>
      <w:spacing w:line="360" w:lineRule="auto"/>
      <w:ind w:firstLine="709"/>
      <w:jc w:val="both"/>
    </w:pPr>
    <w:rPr>
      <w:rFonts w:ascii="Times New Roman" w:hAnsi="Times New Roman"/>
      <w:sz w:val="24"/>
      <w:szCs w:val="24"/>
      <w:u w:val="single"/>
      <w:lang w:eastAsia="ar-SA"/>
    </w:rPr>
  </w:style>
  <w:style w:type="paragraph" w:customStyle="1" w:styleId="afff4">
    <w:name w:val="Название документа"/>
    <w:basedOn w:val="a"/>
    <w:rsid w:val="00865126"/>
    <w:pPr>
      <w:keepNext/>
      <w:keepLines/>
      <w:pBdr>
        <w:top w:val="single" w:sz="40" w:space="31" w:color="000000"/>
      </w:pBdr>
      <w:tabs>
        <w:tab w:val="left" w:pos="0"/>
      </w:tabs>
      <w:suppressAutoHyphens/>
      <w:spacing w:before="240" w:after="500" w:line="640" w:lineRule="exact"/>
      <w:ind w:firstLine="709"/>
      <w:jc w:val="both"/>
    </w:pPr>
    <w:rPr>
      <w:rFonts w:ascii="Arial Black" w:hAnsi="Arial Black" w:cs="Arial Black"/>
      <w:b/>
      <w:bCs/>
      <w:spacing w:val="-48"/>
      <w:kern w:val="1"/>
      <w:sz w:val="64"/>
      <w:szCs w:val="64"/>
      <w:lang w:eastAsia="ar-SA"/>
    </w:rPr>
  </w:style>
  <w:style w:type="paragraph" w:customStyle="1" w:styleId="afff5">
    <w:name w:val="Нижний колонтитул (четный)"/>
    <w:basedOn w:val="a8"/>
    <w:rsid w:val="00865126"/>
    <w:pPr>
      <w:keepLines/>
      <w:pBdr>
        <w:top w:val="single" w:sz="4" w:space="2" w:color="000000"/>
      </w:pBdr>
      <w:tabs>
        <w:tab w:val="center" w:pos="4320"/>
        <w:tab w:val="right" w:pos="8640"/>
      </w:tabs>
      <w:suppressAutoHyphens/>
      <w:spacing w:before="600" w:line="190" w:lineRule="atLeast"/>
      <w:ind w:left="1080" w:firstLine="709"/>
      <w:jc w:val="both"/>
    </w:pPr>
    <w:rPr>
      <w:rFonts w:ascii="Arial" w:hAnsi="Arial" w:cs="Arial"/>
      <w:caps/>
      <w:spacing w:val="-5"/>
      <w:sz w:val="15"/>
      <w:szCs w:val="15"/>
      <w:lang w:eastAsia="ar-SA"/>
    </w:rPr>
  </w:style>
  <w:style w:type="paragraph" w:customStyle="1" w:styleId="afff6">
    <w:name w:val="Нижний колонтитул (первый)"/>
    <w:basedOn w:val="a8"/>
    <w:rsid w:val="00865126"/>
    <w:pPr>
      <w:keepLines/>
      <w:pBdr>
        <w:top w:val="single" w:sz="4" w:space="2" w:color="000000"/>
      </w:pBdr>
      <w:tabs>
        <w:tab w:val="center" w:pos="4320"/>
        <w:tab w:val="right" w:pos="8640"/>
      </w:tabs>
      <w:suppressAutoHyphens/>
      <w:spacing w:before="600" w:line="190" w:lineRule="atLeast"/>
      <w:ind w:left="1080" w:firstLine="709"/>
      <w:jc w:val="both"/>
    </w:pPr>
    <w:rPr>
      <w:rFonts w:ascii="Arial" w:hAnsi="Arial" w:cs="Arial"/>
      <w:caps/>
      <w:spacing w:val="-5"/>
      <w:sz w:val="15"/>
      <w:szCs w:val="15"/>
      <w:lang w:eastAsia="ar-SA"/>
    </w:rPr>
  </w:style>
  <w:style w:type="paragraph" w:customStyle="1" w:styleId="afff7">
    <w:name w:val="Нижний колонтитул (нечетный)"/>
    <w:basedOn w:val="a8"/>
    <w:rsid w:val="00865126"/>
    <w:pPr>
      <w:keepLines/>
      <w:pBdr>
        <w:top w:val="single" w:sz="4" w:space="2" w:color="000000"/>
      </w:pBdr>
      <w:tabs>
        <w:tab w:val="center" w:pos="4320"/>
        <w:tab w:val="right" w:pos="8640"/>
      </w:tabs>
      <w:suppressAutoHyphens/>
      <w:spacing w:before="600" w:line="190" w:lineRule="atLeast"/>
      <w:ind w:left="1080" w:firstLine="709"/>
      <w:jc w:val="both"/>
    </w:pPr>
    <w:rPr>
      <w:rFonts w:ascii="Arial" w:hAnsi="Arial" w:cs="Arial"/>
      <w:caps/>
      <w:spacing w:val="-5"/>
      <w:sz w:val="15"/>
      <w:szCs w:val="15"/>
      <w:lang w:eastAsia="ar-SA"/>
    </w:rPr>
  </w:style>
  <w:style w:type="paragraph" w:customStyle="1" w:styleId="213">
    <w:name w:val="Список 21"/>
    <w:basedOn w:val="aff8"/>
    <w:rsid w:val="00865126"/>
    <w:pPr>
      <w:ind w:left="1800"/>
    </w:pPr>
  </w:style>
  <w:style w:type="paragraph" w:customStyle="1" w:styleId="312">
    <w:name w:val="Список 31"/>
    <w:basedOn w:val="aff8"/>
    <w:rsid w:val="00865126"/>
    <w:pPr>
      <w:ind w:left="2160"/>
    </w:pPr>
  </w:style>
  <w:style w:type="paragraph" w:customStyle="1" w:styleId="410">
    <w:name w:val="Список 41"/>
    <w:basedOn w:val="aff8"/>
    <w:rsid w:val="00865126"/>
    <w:pPr>
      <w:ind w:left="2520"/>
    </w:pPr>
  </w:style>
  <w:style w:type="paragraph" w:customStyle="1" w:styleId="51">
    <w:name w:val="Список 51"/>
    <w:basedOn w:val="aff8"/>
    <w:rsid w:val="00865126"/>
    <w:pPr>
      <w:ind w:left="2880"/>
    </w:pPr>
  </w:style>
  <w:style w:type="paragraph" w:customStyle="1" w:styleId="214">
    <w:name w:val="Маркированный список 21"/>
    <w:basedOn w:val="a"/>
    <w:rsid w:val="00865126"/>
    <w:pPr>
      <w:tabs>
        <w:tab w:val="left" w:pos="552"/>
      </w:tabs>
      <w:suppressAutoHyphens/>
      <w:spacing w:after="240" w:line="240" w:lineRule="atLeast"/>
      <w:ind w:left="1800" w:hanging="552"/>
      <w:jc w:val="both"/>
    </w:pPr>
    <w:rPr>
      <w:rFonts w:ascii="Arial" w:hAnsi="Arial" w:cs="Arial"/>
      <w:spacing w:val="-5"/>
      <w:lang w:eastAsia="ar-SA"/>
    </w:rPr>
  </w:style>
  <w:style w:type="paragraph" w:customStyle="1" w:styleId="313">
    <w:name w:val="Маркированный список 31"/>
    <w:basedOn w:val="a"/>
    <w:rsid w:val="00865126"/>
    <w:pPr>
      <w:tabs>
        <w:tab w:val="left" w:pos="552"/>
      </w:tabs>
      <w:suppressAutoHyphens/>
      <w:spacing w:after="240" w:line="240" w:lineRule="atLeast"/>
      <w:ind w:left="2160" w:hanging="552"/>
      <w:jc w:val="both"/>
    </w:pPr>
    <w:rPr>
      <w:rFonts w:ascii="Arial" w:hAnsi="Arial" w:cs="Arial"/>
      <w:spacing w:val="-5"/>
      <w:lang w:eastAsia="ar-SA"/>
    </w:rPr>
  </w:style>
  <w:style w:type="paragraph" w:customStyle="1" w:styleId="411">
    <w:name w:val="Маркированный список 41"/>
    <w:basedOn w:val="a"/>
    <w:rsid w:val="00865126"/>
    <w:pPr>
      <w:tabs>
        <w:tab w:val="left" w:pos="552"/>
      </w:tabs>
      <w:suppressAutoHyphens/>
      <w:spacing w:after="240" w:line="240" w:lineRule="atLeast"/>
      <w:ind w:left="2520" w:hanging="552"/>
      <w:jc w:val="both"/>
    </w:pPr>
    <w:rPr>
      <w:rFonts w:ascii="Arial" w:hAnsi="Arial" w:cs="Arial"/>
      <w:spacing w:val="-5"/>
      <w:lang w:eastAsia="ar-SA"/>
    </w:rPr>
  </w:style>
  <w:style w:type="paragraph" w:customStyle="1" w:styleId="510">
    <w:name w:val="Маркированный список 51"/>
    <w:basedOn w:val="a"/>
    <w:rsid w:val="00865126"/>
    <w:pPr>
      <w:tabs>
        <w:tab w:val="left" w:pos="552"/>
      </w:tabs>
      <w:suppressAutoHyphens/>
      <w:spacing w:after="240" w:line="240" w:lineRule="atLeast"/>
      <w:ind w:left="2880" w:hanging="552"/>
      <w:jc w:val="both"/>
    </w:pPr>
    <w:rPr>
      <w:rFonts w:ascii="Arial" w:hAnsi="Arial" w:cs="Arial"/>
      <w:spacing w:val="-5"/>
      <w:lang w:eastAsia="ar-SA"/>
    </w:rPr>
  </w:style>
  <w:style w:type="paragraph" w:customStyle="1" w:styleId="1fe">
    <w:name w:val="Продолжение списка1"/>
    <w:basedOn w:val="aff8"/>
    <w:rsid w:val="00865126"/>
    <w:pPr>
      <w:ind w:firstLine="0"/>
    </w:pPr>
  </w:style>
  <w:style w:type="paragraph" w:customStyle="1" w:styleId="215">
    <w:name w:val="Продолжение списка 21"/>
    <w:basedOn w:val="1fe"/>
    <w:rsid w:val="00865126"/>
    <w:pPr>
      <w:ind w:left="2160"/>
    </w:pPr>
  </w:style>
  <w:style w:type="paragraph" w:customStyle="1" w:styleId="314">
    <w:name w:val="Продолжение списка 31"/>
    <w:basedOn w:val="1fe"/>
    <w:rsid w:val="00865126"/>
    <w:pPr>
      <w:ind w:left="2520"/>
    </w:pPr>
  </w:style>
  <w:style w:type="paragraph" w:customStyle="1" w:styleId="412">
    <w:name w:val="Продолжение списка 41"/>
    <w:basedOn w:val="1fe"/>
    <w:rsid w:val="00865126"/>
    <w:pPr>
      <w:ind w:left="2880"/>
    </w:pPr>
  </w:style>
  <w:style w:type="paragraph" w:customStyle="1" w:styleId="511">
    <w:name w:val="Продолжение списка 51"/>
    <w:basedOn w:val="1fe"/>
    <w:rsid w:val="00865126"/>
    <w:pPr>
      <w:ind w:left="3240"/>
    </w:pPr>
  </w:style>
  <w:style w:type="paragraph" w:customStyle="1" w:styleId="1ff">
    <w:name w:val="Нумерованный список1"/>
    <w:basedOn w:val="a"/>
    <w:rsid w:val="00865126"/>
    <w:pPr>
      <w:suppressAutoHyphens/>
      <w:spacing w:before="280" w:after="280" w:line="360" w:lineRule="auto"/>
      <w:ind w:firstLine="709"/>
      <w:jc w:val="both"/>
    </w:pPr>
    <w:rPr>
      <w:rFonts w:ascii="Times New Roman" w:hAnsi="Times New Roman"/>
      <w:sz w:val="28"/>
      <w:szCs w:val="28"/>
      <w:lang w:eastAsia="ar-SA"/>
    </w:rPr>
  </w:style>
  <w:style w:type="paragraph" w:customStyle="1" w:styleId="216">
    <w:name w:val="Нумерованный список 21"/>
    <w:basedOn w:val="1ff"/>
    <w:rsid w:val="00865126"/>
    <w:pPr>
      <w:spacing w:before="0" w:after="240" w:line="240" w:lineRule="atLeast"/>
      <w:ind w:left="1800" w:hanging="360"/>
    </w:pPr>
    <w:rPr>
      <w:rFonts w:ascii="Arial" w:hAnsi="Arial" w:cs="Arial"/>
      <w:spacing w:val="-5"/>
      <w:sz w:val="20"/>
      <w:szCs w:val="20"/>
    </w:rPr>
  </w:style>
  <w:style w:type="paragraph" w:customStyle="1" w:styleId="315">
    <w:name w:val="Нумерованный список 31"/>
    <w:basedOn w:val="1ff"/>
    <w:rsid w:val="00865126"/>
    <w:pPr>
      <w:tabs>
        <w:tab w:val="left" w:pos="720"/>
      </w:tabs>
      <w:spacing w:before="0" w:after="240" w:line="240" w:lineRule="atLeast"/>
      <w:ind w:left="2160" w:hanging="360"/>
    </w:pPr>
    <w:rPr>
      <w:rFonts w:ascii="Arial" w:hAnsi="Arial" w:cs="Arial"/>
      <w:spacing w:val="-5"/>
      <w:sz w:val="20"/>
      <w:szCs w:val="20"/>
    </w:rPr>
  </w:style>
  <w:style w:type="paragraph" w:customStyle="1" w:styleId="413">
    <w:name w:val="Нумерованный список 41"/>
    <w:basedOn w:val="1ff"/>
    <w:rsid w:val="00865126"/>
    <w:pPr>
      <w:spacing w:before="0" w:after="240" w:line="240" w:lineRule="atLeast"/>
      <w:ind w:left="2520" w:hanging="360"/>
    </w:pPr>
    <w:rPr>
      <w:rFonts w:ascii="Arial" w:hAnsi="Arial" w:cs="Arial"/>
      <w:spacing w:val="-5"/>
      <w:sz w:val="20"/>
      <w:szCs w:val="20"/>
    </w:rPr>
  </w:style>
  <w:style w:type="paragraph" w:customStyle="1" w:styleId="512">
    <w:name w:val="Нумерованный список 51"/>
    <w:basedOn w:val="1ff"/>
    <w:rsid w:val="00865126"/>
    <w:pPr>
      <w:spacing w:before="0" w:after="240" w:line="240" w:lineRule="atLeast"/>
      <w:ind w:left="2880" w:hanging="360"/>
    </w:pPr>
    <w:rPr>
      <w:rFonts w:ascii="Arial" w:hAnsi="Arial" w:cs="Arial"/>
      <w:spacing w:val="-5"/>
      <w:sz w:val="20"/>
      <w:szCs w:val="20"/>
    </w:rPr>
  </w:style>
  <w:style w:type="paragraph" w:customStyle="1" w:styleId="1ff0">
    <w:name w:val="Обычный отступ1"/>
    <w:basedOn w:val="a"/>
    <w:rsid w:val="00865126"/>
    <w:pPr>
      <w:suppressAutoHyphens/>
      <w:spacing w:line="360" w:lineRule="auto"/>
      <w:ind w:left="1440" w:firstLine="709"/>
      <w:jc w:val="both"/>
    </w:pPr>
    <w:rPr>
      <w:rFonts w:ascii="Arial" w:hAnsi="Arial" w:cs="Arial"/>
      <w:spacing w:val="-5"/>
      <w:lang w:eastAsia="ar-SA"/>
    </w:rPr>
  </w:style>
  <w:style w:type="paragraph" w:customStyle="1" w:styleId="afff8">
    <w:name w:val="Подзаголовок части"/>
    <w:basedOn w:val="a"/>
    <w:next w:val="a0"/>
    <w:rsid w:val="00865126"/>
    <w:pPr>
      <w:keepNext/>
      <w:suppressAutoHyphens/>
      <w:spacing w:before="360" w:after="120" w:line="360" w:lineRule="auto"/>
      <w:ind w:left="1080" w:firstLine="709"/>
      <w:jc w:val="both"/>
    </w:pPr>
    <w:rPr>
      <w:rFonts w:ascii="Arial" w:hAnsi="Arial" w:cs="Arial"/>
      <w:i/>
      <w:iCs/>
      <w:spacing w:val="-5"/>
      <w:kern w:val="1"/>
      <w:sz w:val="26"/>
      <w:szCs w:val="26"/>
      <w:lang w:eastAsia="ar-SA"/>
    </w:rPr>
  </w:style>
  <w:style w:type="paragraph" w:customStyle="1" w:styleId="afff9">
    <w:name w:val="Обратный адрес"/>
    <w:basedOn w:val="a"/>
    <w:rsid w:val="00865126"/>
    <w:pPr>
      <w:keepLines/>
      <w:tabs>
        <w:tab w:val="left" w:pos="2160"/>
      </w:tabs>
      <w:suppressAutoHyphens/>
      <w:spacing w:line="160" w:lineRule="atLeast"/>
      <w:ind w:firstLine="709"/>
      <w:jc w:val="both"/>
    </w:pPr>
    <w:rPr>
      <w:rFonts w:ascii="Arial" w:hAnsi="Arial" w:cs="Arial"/>
      <w:sz w:val="14"/>
      <w:szCs w:val="14"/>
      <w:lang w:eastAsia="ar-SA"/>
    </w:rPr>
  </w:style>
  <w:style w:type="paragraph" w:customStyle="1" w:styleId="afffa">
    <w:name w:val="Название раздела"/>
    <w:basedOn w:val="a"/>
    <w:next w:val="a0"/>
    <w:rsid w:val="00865126"/>
    <w:pPr>
      <w:pBdr>
        <w:bottom w:val="single" w:sz="4" w:space="2" w:color="000000"/>
      </w:pBdr>
      <w:suppressAutoHyphens/>
      <w:spacing w:before="360" w:after="960" w:line="360" w:lineRule="auto"/>
      <w:ind w:firstLine="709"/>
      <w:jc w:val="both"/>
    </w:pPr>
    <w:rPr>
      <w:rFonts w:ascii="Arial Black" w:hAnsi="Arial Black" w:cs="Arial Black"/>
      <w:spacing w:val="-35"/>
      <w:sz w:val="54"/>
      <w:szCs w:val="54"/>
      <w:lang w:eastAsia="ar-SA"/>
    </w:rPr>
  </w:style>
  <w:style w:type="paragraph" w:customStyle="1" w:styleId="afffb">
    <w:name w:val="Подзаголовок титульного листа"/>
    <w:basedOn w:val="a"/>
    <w:next w:val="a0"/>
    <w:rsid w:val="00865126"/>
    <w:pPr>
      <w:pBdr>
        <w:top w:val="single" w:sz="4" w:space="24" w:color="000000"/>
      </w:pBdr>
      <w:suppressAutoHyphens/>
      <w:spacing w:line="480" w:lineRule="atLeast"/>
      <w:ind w:left="835" w:right="835" w:firstLine="709"/>
      <w:jc w:val="both"/>
    </w:pPr>
    <w:rPr>
      <w:rFonts w:ascii="Arial" w:hAnsi="Arial" w:cs="Arial"/>
      <w:b/>
      <w:bCs/>
      <w:spacing w:val="-30"/>
      <w:sz w:val="48"/>
      <w:szCs w:val="48"/>
      <w:lang w:eastAsia="ar-SA"/>
    </w:rPr>
  </w:style>
  <w:style w:type="paragraph" w:styleId="1ff1">
    <w:name w:val="toc 1"/>
    <w:basedOn w:val="a"/>
    <w:next w:val="a"/>
    <w:semiHidden/>
    <w:rsid w:val="00865126"/>
    <w:pPr>
      <w:tabs>
        <w:tab w:val="right" w:leader="dot" w:pos="9540"/>
      </w:tabs>
      <w:suppressAutoHyphens/>
      <w:spacing w:line="360" w:lineRule="auto"/>
      <w:ind w:firstLine="540"/>
      <w:jc w:val="both"/>
    </w:pPr>
    <w:rPr>
      <w:rFonts w:ascii="Times New Roman" w:hAnsi="Times New Roman"/>
      <w:sz w:val="24"/>
      <w:szCs w:val="24"/>
      <w:lang w:eastAsia="ar-SA"/>
    </w:rPr>
  </w:style>
  <w:style w:type="paragraph" w:styleId="afffc">
    <w:name w:val="Normal (Web)"/>
    <w:basedOn w:val="a"/>
    <w:rsid w:val="00865126"/>
    <w:pPr>
      <w:suppressAutoHyphens/>
      <w:spacing w:line="360" w:lineRule="auto"/>
      <w:ind w:left="1080" w:firstLine="709"/>
      <w:jc w:val="both"/>
    </w:pPr>
    <w:rPr>
      <w:rFonts w:ascii="Times New Roman" w:hAnsi="Times New Roman"/>
      <w:spacing w:val="-5"/>
      <w:sz w:val="28"/>
      <w:szCs w:val="28"/>
      <w:lang w:eastAsia="ar-SA"/>
    </w:rPr>
  </w:style>
  <w:style w:type="paragraph" w:customStyle="1" w:styleId="1ff2">
    <w:name w:val="Приветствие1"/>
    <w:basedOn w:val="a"/>
    <w:next w:val="a"/>
    <w:rsid w:val="00865126"/>
    <w:pPr>
      <w:suppressAutoHyphens/>
      <w:spacing w:line="360" w:lineRule="auto"/>
      <w:ind w:left="1080" w:firstLine="709"/>
      <w:jc w:val="both"/>
    </w:pPr>
    <w:rPr>
      <w:rFonts w:ascii="Arial" w:hAnsi="Arial" w:cs="Arial"/>
      <w:spacing w:val="-5"/>
      <w:lang w:eastAsia="ar-SA"/>
    </w:rPr>
  </w:style>
  <w:style w:type="paragraph" w:customStyle="1" w:styleId="1ff3">
    <w:name w:val="Прощание1"/>
    <w:basedOn w:val="a"/>
    <w:rsid w:val="00865126"/>
    <w:pPr>
      <w:suppressAutoHyphens/>
      <w:spacing w:line="360" w:lineRule="auto"/>
      <w:ind w:left="4252" w:firstLine="709"/>
      <w:jc w:val="both"/>
    </w:pPr>
    <w:rPr>
      <w:rFonts w:ascii="Arial" w:hAnsi="Arial" w:cs="Arial"/>
      <w:spacing w:val="-5"/>
      <w:lang w:eastAsia="ar-SA"/>
    </w:rPr>
  </w:style>
  <w:style w:type="paragraph" w:customStyle="1" w:styleId="1ff4">
    <w:name w:val="Текст1"/>
    <w:basedOn w:val="a"/>
    <w:rsid w:val="00865126"/>
    <w:pPr>
      <w:suppressAutoHyphens/>
      <w:spacing w:line="360" w:lineRule="auto"/>
      <w:ind w:left="1080" w:firstLine="709"/>
      <w:jc w:val="both"/>
    </w:pPr>
    <w:rPr>
      <w:rFonts w:ascii="Courier New" w:hAnsi="Courier New" w:cs="Courier New"/>
      <w:spacing w:val="-5"/>
      <w:lang w:eastAsia="ar-SA"/>
    </w:rPr>
  </w:style>
  <w:style w:type="paragraph" w:styleId="afffd">
    <w:name w:val="E-mail Signature"/>
    <w:basedOn w:val="a"/>
    <w:link w:val="afffe"/>
    <w:rsid w:val="00865126"/>
    <w:pPr>
      <w:suppressAutoHyphens/>
      <w:spacing w:line="360" w:lineRule="auto"/>
      <w:ind w:left="1080" w:firstLine="709"/>
      <w:jc w:val="both"/>
    </w:pPr>
    <w:rPr>
      <w:rFonts w:ascii="Arial" w:hAnsi="Arial" w:cs="Arial"/>
      <w:spacing w:val="-5"/>
      <w:lang w:eastAsia="ar-SA"/>
    </w:rPr>
  </w:style>
  <w:style w:type="character" w:customStyle="1" w:styleId="afffe">
    <w:name w:val="Электронная подпись Знак"/>
    <w:basedOn w:val="a1"/>
    <w:link w:val="afffd"/>
    <w:rsid w:val="00865126"/>
    <w:rPr>
      <w:rFonts w:ascii="Arial" w:eastAsia="Times New Roman" w:hAnsi="Arial" w:cs="Arial"/>
      <w:spacing w:val="-5"/>
      <w:sz w:val="20"/>
      <w:szCs w:val="20"/>
      <w:lang w:eastAsia="ar-SA"/>
    </w:rPr>
  </w:style>
  <w:style w:type="paragraph" w:customStyle="1" w:styleId="ConsTitle">
    <w:name w:val="ConsTitle"/>
    <w:rsid w:val="00865126"/>
    <w:pPr>
      <w:widowControl w:val="0"/>
      <w:suppressAutoHyphens/>
      <w:autoSpaceDE w:val="0"/>
      <w:spacing w:after="0" w:line="240" w:lineRule="auto"/>
      <w:ind w:right="19772"/>
    </w:pPr>
    <w:rPr>
      <w:rFonts w:ascii="Arial" w:eastAsia="Arial" w:hAnsi="Arial" w:cs="Arial"/>
      <w:b/>
      <w:bCs/>
      <w:sz w:val="16"/>
      <w:szCs w:val="16"/>
      <w:lang w:eastAsia="ar-SA"/>
    </w:rPr>
  </w:style>
  <w:style w:type="paragraph" w:customStyle="1" w:styleId="1ff5">
    <w:name w:val="Стиль1"/>
    <w:basedOn w:val="a"/>
    <w:rsid w:val="00865126"/>
    <w:pPr>
      <w:suppressAutoHyphens/>
      <w:spacing w:line="360" w:lineRule="auto"/>
      <w:ind w:firstLine="540"/>
      <w:jc w:val="center"/>
    </w:pPr>
    <w:rPr>
      <w:rFonts w:ascii="Times New Roman" w:hAnsi="Times New Roman"/>
      <w:b/>
      <w:sz w:val="24"/>
      <w:szCs w:val="24"/>
      <w:lang w:eastAsia="ar-SA"/>
    </w:rPr>
  </w:style>
  <w:style w:type="paragraph" w:customStyle="1" w:styleId="2b">
    <w:name w:val="Стиль2"/>
    <w:basedOn w:val="a"/>
    <w:next w:val="1ff5"/>
    <w:rsid w:val="00865126"/>
    <w:pPr>
      <w:suppressAutoHyphens/>
      <w:spacing w:line="360" w:lineRule="auto"/>
      <w:ind w:right="-8" w:firstLine="720"/>
      <w:jc w:val="center"/>
    </w:pPr>
    <w:rPr>
      <w:rFonts w:ascii="Times New Roman" w:hAnsi="Times New Roman"/>
      <w:b/>
      <w:caps/>
      <w:sz w:val="24"/>
      <w:szCs w:val="24"/>
      <w:lang w:eastAsia="ar-SA"/>
    </w:rPr>
  </w:style>
  <w:style w:type="paragraph" w:customStyle="1" w:styleId="1ff6">
    <w:name w:val="Текст примечания1"/>
    <w:basedOn w:val="a"/>
    <w:rsid w:val="00865126"/>
    <w:pPr>
      <w:suppressAutoHyphens/>
      <w:spacing w:line="360" w:lineRule="auto"/>
      <w:ind w:firstLine="680"/>
      <w:jc w:val="both"/>
    </w:pPr>
    <w:rPr>
      <w:rFonts w:ascii="Times New Roman" w:hAnsi="Times New Roman"/>
      <w:lang w:eastAsia="ar-SA"/>
    </w:rPr>
  </w:style>
  <w:style w:type="paragraph" w:styleId="affff">
    <w:name w:val="annotation text"/>
    <w:basedOn w:val="a"/>
    <w:link w:val="affff0"/>
    <w:semiHidden/>
    <w:rsid w:val="00865126"/>
    <w:pPr>
      <w:suppressAutoHyphens/>
      <w:spacing w:line="360" w:lineRule="auto"/>
      <w:ind w:firstLine="709"/>
      <w:jc w:val="both"/>
    </w:pPr>
    <w:rPr>
      <w:rFonts w:ascii="Times New Roman" w:hAnsi="Times New Roman"/>
      <w:lang w:eastAsia="ar-SA"/>
    </w:rPr>
  </w:style>
  <w:style w:type="character" w:customStyle="1" w:styleId="affff0">
    <w:name w:val="Текст примечания Знак"/>
    <w:basedOn w:val="a1"/>
    <w:link w:val="affff"/>
    <w:semiHidden/>
    <w:rsid w:val="00865126"/>
    <w:rPr>
      <w:rFonts w:ascii="Times New Roman" w:eastAsia="Times New Roman" w:hAnsi="Times New Roman" w:cs="Times New Roman"/>
      <w:sz w:val="20"/>
      <w:szCs w:val="20"/>
      <w:lang w:eastAsia="ar-SA"/>
    </w:rPr>
  </w:style>
  <w:style w:type="paragraph" w:styleId="affff1">
    <w:name w:val="annotation subject"/>
    <w:basedOn w:val="1ff6"/>
    <w:next w:val="1ff6"/>
    <w:link w:val="affff2"/>
    <w:rsid w:val="00865126"/>
    <w:rPr>
      <w:b/>
      <w:bCs/>
    </w:rPr>
  </w:style>
  <w:style w:type="character" w:customStyle="1" w:styleId="affff2">
    <w:name w:val="Тема примечания Знак"/>
    <w:basedOn w:val="affff0"/>
    <w:link w:val="affff1"/>
    <w:rsid w:val="00865126"/>
    <w:rPr>
      <w:rFonts w:ascii="Times New Roman" w:eastAsia="Times New Roman" w:hAnsi="Times New Roman" w:cs="Times New Roman"/>
      <w:b/>
      <w:bCs/>
      <w:sz w:val="20"/>
      <w:szCs w:val="20"/>
      <w:lang w:eastAsia="ar-SA"/>
    </w:rPr>
  </w:style>
  <w:style w:type="paragraph" w:customStyle="1" w:styleId="121">
    <w:name w:val="Заголовок12"/>
    <w:basedOn w:val="a"/>
    <w:rsid w:val="00865126"/>
    <w:pPr>
      <w:tabs>
        <w:tab w:val="left" w:pos="8460"/>
      </w:tabs>
      <w:suppressAutoHyphens/>
      <w:spacing w:line="360" w:lineRule="auto"/>
      <w:ind w:firstLine="540"/>
      <w:jc w:val="center"/>
    </w:pPr>
    <w:rPr>
      <w:rFonts w:ascii="Times New Roman" w:hAnsi="Times New Roman"/>
      <w:caps/>
      <w:sz w:val="24"/>
      <w:szCs w:val="24"/>
      <w:lang w:eastAsia="ar-SA"/>
    </w:rPr>
  </w:style>
  <w:style w:type="paragraph" w:customStyle="1" w:styleId="1ff7">
    <w:name w:val="Схема документа1"/>
    <w:basedOn w:val="a"/>
    <w:rsid w:val="00865126"/>
    <w:pPr>
      <w:shd w:val="clear" w:color="auto" w:fill="000080"/>
      <w:suppressAutoHyphens/>
      <w:spacing w:line="360" w:lineRule="auto"/>
      <w:ind w:firstLine="709"/>
      <w:jc w:val="both"/>
    </w:pPr>
    <w:rPr>
      <w:rFonts w:ascii="Tahoma" w:hAnsi="Tahoma" w:cs="Tahoma"/>
      <w:sz w:val="28"/>
      <w:szCs w:val="28"/>
      <w:lang w:eastAsia="ar-SA"/>
    </w:rPr>
  </w:style>
  <w:style w:type="paragraph" w:customStyle="1" w:styleId="affff3">
    <w:name w:val="База заголовка"/>
    <w:basedOn w:val="a"/>
    <w:next w:val="a0"/>
    <w:rsid w:val="00865126"/>
    <w:pPr>
      <w:keepNext/>
      <w:keepLines/>
      <w:suppressAutoHyphens/>
      <w:spacing w:before="140" w:line="220" w:lineRule="atLeast"/>
      <w:ind w:left="1080" w:firstLine="709"/>
      <w:jc w:val="both"/>
    </w:pPr>
    <w:rPr>
      <w:rFonts w:ascii="Arial" w:hAnsi="Arial" w:cs="Arial"/>
      <w:spacing w:val="-4"/>
      <w:kern w:val="1"/>
      <w:sz w:val="22"/>
      <w:szCs w:val="22"/>
      <w:lang w:eastAsia="ar-SA"/>
    </w:rPr>
  </w:style>
  <w:style w:type="paragraph" w:customStyle="1" w:styleId="affff4">
    <w:name w:val="Цитаты"/>
    <w:basedOn w:val="a"/>
    <w:rsid w:val="00865126"/>
    <w:pPr>
      <w:pBdr>
        <w:top w:val="single" w:sz="8" w:space="12" w:color="FFFFFF"/>
        <w:left w:val="single" w:sz="4" w:space="12" w:color="FFFFFF"/>
        <w:bottom w:val="single" w:sz="4" w:space="12" w:color="FFFFFF"/>
        <w:right w:val="single" w:sz="4" w:space="12" w:color="FFFFFF"/>
      </w:pBdr>
      <w:shd w:val="clear" w:color="auto" w:fill="F2F2F2"/>
      <w:suppressAutoHyphens/>
      <w:spacing w:after="240" w:line="220" w:lineRule="atLeast"/>
      <w:ind w:left="1368" w:right="240" w:firstLine="709"/>
      <w:jc w:val="both"/>
    </w:pPr>
    <w:rPr>
      <w:rFonts w:ascii="Arial Narrow" w:hAnsi="Arial Narrow" w:cs="Arial Narrow"/>
      <w:spacing w:val="-5"/>
      <w:lang w:eastAsia="ar-SA"/>
    </w:rPr>
  </w:style>
  <w:style w:type="paragraph" w:customStyle="1" w:styleId="affff5">
    <w:name w:val="Заголовок части"/>
    <w:basedOn w:val="a"/>
    <w:rsid w:val="00865126"/>
    <w:pPr>
      <w:shd w:val="clear" w:color="auto" w:fill="000000"/>
      <w:suppressAutoHyphens/>
      <w:spacing w:line="660" w:lineRule="exact"/>
      <w:ind w:firstLine="709"/>
      <w:jc w:val="center"/>
    </w:pPr>
    <w:rPr>
      <w:rFonts w:ascii="Arial Black" w:hAnsi="Arial Black" w:cs="Arial Black"/>
      <w:color w:val="FFFFFF"/>
      <w:spacing w:val="-40"/>
      <w:sz w:val="84"/>
      <w:szCs w:val="84"/>
      <w:lang w:eastAsia="ar-SA"/>
    </w:rPr>
  </w:style>
  <w:style w:type="paragraph" w:customStyle="1" w:styleId="affff6">
    <w:name w:val="База сноски"/>
    <w:basedOn w:val="a"/>
    <w:rsid w:val="00865126"/>
    <w:pPr>
      <w:keepLines/>
      <w:suppressAutoHyphens/>
      <w:spacing w:line="200" w:lineRule="atLeast"/>
      <w:ind w:left="1080" w:firstLine="709"/>
      <w:jc w:val="both"/>
    </w:pPr>
    <w:rPr>
      <w:rFonts w:ascii="Arial" w:hAnsi="Arial" w:cs="Arial"/>
      <w:spacing w:val="-5"/>
      <w:sz w:val="16"/>
      <w:szCs w:val="16"/>
      <w:lang w:eastAsia="ar-SA"/>
    </w:rPr>
  </w:style>
  <w:style w:type="paragraph" w:customStyle="1" w:styleId="affff7">
    <w:name w:val="Заголовок титульного листа"/>
    <w:basedOn w:val="affff3"/>
    <w:next w:val="a"/>
    <w:rsid w:val="00865126"/>
    <w:pPr>
      <w:pBdr>
        <w:top w:val="single" w:sz="40" w:space="31" w:color="000000"/>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8">
    <w:name w:val="База верхнего колонтитула"/>
    <w:basedOn w:val="a"/>
    <w:rsid w:val="00865126"/>
    <w:pPr>
      <w:keepLines/>
      <w:tabs>
        <w:tab w:val="center" w:pos="4320"/>
        <w:tab w:val="right" w:pos="8640"/>
      </w:tabs>
      <w:suppressAutoHyphens/>
      <w:spacing w:line="190" w:lineRule="atLeast"/>
      <w:ind w:left="1080" w:firstLine="709"/>
      <w:jc w:val="both"/>
    </w:pPr>
    <w:rPr>
      <w:rFonts w:ascii="Arial" w:hAnsi="Arial" w:cs="Arial"/>
      <w:caps/>
      <w:spacing w:val="-5"/>
      <w:sz w:val="15"/>
      <w:szCs w:val="15"/>
      <w:lang w:eastAsia="ar-SA"/>
    </w:rPr>
  </w:style>
  <w:style w:type="paragraph" w:customStyle="1" w:styleId="affff9">
    <w:name w:val="Верхний колонтитул (четный)"/>
    <w:basedOn w:val="a6"/>
    <w:rsid w:val="00865126"/>
    <w:pPr>
      <w:keepLines/>
      <w:pBdr>
        <w:bottom w:val="single" w:sz="4" w:space="1" w:color="000000"/>
      </w:pBdr>
      <w:tabs>
        <w:tab w:val="center" w:pos="4320"/>
        <w:tab w:val="right" w:pos="8640"/>
      </w:tabs>
      <w:suppressAutoHyphens/>
      <w:spacing w:after="600" w:line="190" w:lineRule="atLeast"/>
      <w:ind w:left="1080" w:firstLine="709"/>
      <w:jc w:val="both"/>
    </w:pPr>
    <w:rPr>
      <w:rFonts w:ascii="Arial" w:hAnsi="Arial" w:cs="Arial"/>
      <w:caps/>
      <w:spacing w:val="-5"/>
      <w:sz w:val="15"/>
      <w:szCs w:val="15"/>
      <w:lang w:eastAsia="ar-SA"/>
    </w:rPr>
  </w:style>
  <w:style w:type="paragraph" w:customStyle="1" w:styleId="affffa">
    <w:name w:val="Верхний колонтитул (первый)"/>
    <w:basedOn w:val="a6"/>
    <w:rsid w:val="00865126"/>
    <w:pPr>
      <w:keepLines/>
      <w:pBdr>
        <w:top w:val="single" w:sz="4" w:space="2" w:color="000000"/>
      </w:pBdr>
      <w:tabs>
        <w:tab w:val="center" w:pos="4320"/>
        <w:tab w:val="right" w:pos="8640"/>
      </w:tabs>
      <w:suppressAutoHyphens/>
      <w:spacing w:line="190" w:lineRule="atLeast"/>
      <w:ind w:left="1080" w:firstLine="709"/>
      <w:jc w:val="right"/>
    </w:pPr>
    <w:rPr>
      <w:rFonts w:ascii="Arial" w:hAnsi="Arial" w:cs="Arial"/>
      <w:caps/>
      <w:spacing w:val="-5"/>
      <w:sz w:val="15"/>
      <w:szCs w:val="15"/>
      <w:lang w:eastAsia="ar-SA"/>
    </w:rPr>
  </w:style>
  <w:style w:type="paragraph" w:customStyle="1" w:styleId="affffb">
    <w:name w:val="Верхний колонтитул (нечетный)"/>
    <w:basedOn w:val="a6"/>
    <w:rsid w:val="00865126"/>
    <w:pPr>
      <w:keepLines/>
      <w:pBdr>
        <w:bottom w:val="single" w:sz="4" w:space="1" w:color="000000"/>
      </w:pBdr>
      <w:tabs>
        <w:tab w:val="center" w:pos="4320"/>
        <w:tab w:val="right" w:pos="8640"/>
      </w:tabs>
      <w:suppressAutoHyphens/>
      <w:spacing w:after="600" w:line="190" w:lineRule="atLeast"/>
      <w:ind w:left="1080" w:firstLine="709"/>
      <w:jc w:val="both"/>
    </w:pPr>
    <w:rPr>
      <w:rFonts w:ascii="Arial" w:hAnsi="Arial" w:cs="Arial"/>
      <w:caps/>
      <w:spacing w:val="-5"/>
      <w:sz w:val="15"/>
      <w:szCs w:val="15"/>
      <w:lang w:eastAsia="ar-SA"/>
    </w:rPr>
  </w:style>
  <w:style w:type="paragraph" w:customStyle="1" w:styleId="affffc">
    <w:name w:val="База указателя"/>
    <w:basedOn w:val="a"/>
    <w:rsid w:val="00865126"/>
    <w:pPr>
      <w:suppressAutoHyphens/>
      <w:spacing w:line="240" w:lineRule="atLeast"/>
      <w:ind w:left="360" w:hanging="360"/>
      <w:jc w:val="both"/>
    </w:pPr>
    <w:rPr>
      <w:rFonts w:ascii="Arial" w:hAnsi="Arial" w:cs="Arial"/>
      <w:spacing w:val="-5"/>
      <w:sz w:val="18"/>
      <w:szCs w:val="18"/>
      <w:lang w:eastAsia="ar-SA"/>
    </w:rPr>
  </w:style>
  <w:style w:type="paragraph" w:customStyle="1" w:styleId="1ff8">
    <w:name w:val="Маркированный список1"/>
    <w:basedOn w:val="1fd"/>
    <w:rsid w:val="00865126"/>
    <w:pPr>
      <w:tabs>
        <w:tab w:val="left" w:pos="1026"/>
      </w:tabs>
      <w:ind w:left="-2245"/>
    </w:pPr>
  </w:style>
  <w:style w:type="paragraph" w:customStyle="1" w:styleId="affffd">
    <w:name w:val="Содержимое таблицы"/>
    <w:basedOn w:val="a"/>
    <w:rsid w:val="00865126"/>
    <w:pPr>
      <w:suppressLineNumbers/>
      <w:suppressAutoHyphens/>
      <w:spacing w:line="360" w:lineRule="auto"/>
      <w:ind w:firstLine="709"/>
      <w:jc w:val="both"/>
    </w:pPr>
    <w:rPr>
      <w:rFonts w:ascii="Times New Roman" w:hAnsi="Times New Roman"/>
      <w:sz w:val="24"/>
      <w:szCs w:val="24"/>
      <w:lang w:eastAsia="ar-SA"/>
    </w:rPr>
  </w:style>
  <w:style w:type="paragraph" w:customStyle="1" w:styleId="affffe">
    <w:name w:val="Заголовок таблицы"/>
    <w:basedOn w:val="a"/>
    <w:rsid w:val="00865126"/>
    <w:pPr>
      <w:suppressAutoHyphens/>
      <w:spacing w:before="60" w:line="360" w:lineRule="auto"/>
      <w:ind w:firstLine="709"/>
      <w:jc w:val="center"/>
    </w:pPr>
    <w:rPr>
      <w:rFonts w:ascii="Arial Black" w:hAnsi="Arial Black" w:cs="Arial Black"/>
      <w:spacing w:val="-5"/>
      <w:sz w:val="16"/>
      <w:szCs w:val="16"/>
      <w:lang w:eastAsia="ar-SA"/>
    </w:rPr>
  </w:style>
  <w:style w:type="paragraph" w:customStyle="1" w:styleId="1ff9">
    <w:name w:val="Шапка1"/>
    <w:basedOn w:val="a0"/>
    <w:rsid w:val="00865126"/>
    <w:pPr>
      <w:keepLines/>
      <w:tabs>
        <w:tab w:val="left" w:pos="3600"/>
        <w:tab w:val="left" w:pos="4680"/>
      </w:tabs>
      <w:suppressAutoHyphens/>
      <w:spacing w:after="120" w:line="280" w:lineRule="exact"/>
      <w:ind w:left="1080" w:right="2160" w:hanging="1080"/>
    </w:pPr>
    <w:rPr>
      <w:rFonts w:ascii="Arial" w:hAnsi="Arial" w:cs="Arial"/>
      <w:sz w:val="22"/>
      <w:szCs w:val="22"/>
      <w:lang w:eastAsia="ar-SA"/>
    </w:rPr>
  </w:style>
  <w:style w:type="paragraph" w:customStyle="1" w:styleId="afffff">
    <w:name w:val="База оглавления"/>
    <w:basedOn w:val="a"/>
    <w:rsid w:val="00865126"/>
    <w:pPr>
      <w:tabs>
        <w:tab w:val="right" w:leader="dot" w:pos="6480"/>
      </w:tabs>
      <w:suppressAutoHyphens/>
      <w:spacing w:after="240" w:line="240" w:lineRule="atLeast"/>
      <w:ind w:firstLine="709"/>
      <w:jc w:val="both"/>
    </w:pPr>
    <w:rPr>
      <w:rFonts w:ascii="Arial" w:hAnsi="Arial" w:cs="Arial"/>
      <w:spacing w:val="-5"/>
      <w:lang w:eastAsia="ar-SA"/>
    </w:rPr>
  </w:style>
  <w:style w:type="paragraph" w:styleId="HTML9">
    <w:name w:val="HTML Address"/>
    <w:basedOn w:val="a"/>
    <w:link w:val="HTMLa"/>
    <w:rsid w:val="00865126"/>
    <w:pPr>
      <w:suppressAutoHyphens/>
      <w:spacing w:line="360" w:lineRule="auto"/>
      <w:ind w:left="1080" w:firstLine="709"/>
      <w:jc w:val="both"/>
    </w:pPr>
    <w:rPr>
      <w:rFonts w:ascii="Arial" w:hAnsi="Arial" w:cs="Arial"/>
      <w:i/>
      <w:iCs/>
      <w:spacing w:val="-5"/>
      <w:lang w:eastAsia="ar-SA"/>
    </w:rPr>
  </w:style>
  <w:style w:type="character" w:customStyle="1" w:styleId="HTMLa">
    <w:name w:val="Адрес HTML Знак"/>
    <w:basedOn w:val="a1"/>
    <w:link w:val="HTML9"/>
    <w:rsid w:val="00865126"/>
    <w:rPr>
      <w:rFonts w:ascii="Arial" w:eastAsia="Times New Roman" w:hAnsi="Arial" w:cs="Arial"/>
      <w:i/>
      <w:iCs/>
      <w:spacing w:val="-5"/>
      <w:sz w:val="20"/>
      <w:szCs w:val="20"/>
      <w:lang w:eastAsia="ar-SA"/>
    </w:rPr>
  </w:style>
  <w:style w:type="paragraph" w:styleId="afffff0">
    <w:name w:val="envelope address"/>
    <w:basedOn w:val="a"/>
    <w:semiHidden/>
    <w:rsid w:val="00865126"/>
    <w:pPr>
      <w:suppressAutoHyphens/>
      <w:spacing w:line="360" w:lineRule="auto"/>
      <w:ind w:left="2880" w:firstLine="709"/>
      <w:jc w:val="both"/>
    </w:pPr>
    <w:rPr>
      <w:rFonts w:ascii="Arial" w:hAnsi="Arial" w:cs="Arial"/>
      <w:spacing w:val="-5"/>
      <w:sz w:val="28"/>
      <w:szCs w:val="28"/>
      <w:lang w:eastAsia="ar-SA"/>
    </w:rPr>
  </w:style>
  <w:style w:type="paragraph" w:customStyle="1" w:styleId="1ffa">
    <w:name w:val="Дата1"/>
    <w:basedOn w:val="a"/>
    <w:next w:val="a"/>
    <w:rsid w:val="00865126"/>
    <w:pPr>
      <w:suppressAutoHyphens/>
      <w:spacing w:line="360" w:lineRule="auto"/>
      <w:ind w:left="1080" w:firstLine="709"/>
      <w:jc w:val="both"/>
    </w:pPr>
    <w:rPr>
      <w:rFonts w:ascii="Arial" w:hAnsi="Arial" w:cs="Arial"/>
      <w:spacing w:val="-5"/>
      <w:lang w:eastAsia="ar-SA"/>
    </w:rPr>
  </w:style>
  <w:style w:type="paragraph" w:customStyle="1" w:styleId="1ffb">
    <w:name w:val="Заголовок записки1"/>
    <w:basedOn w:val="a"/>
    <w:next w:val="a"/>
    <w:rsid w:val="00865126"/>
    <w:pPr>
      <w:suppressAutoHyphens/>
      <w:spacing w:line="360" w:lineRule="auto"/>
      <w:ind w:left="1080" w:firstLine="709"/>
      <w:jc w:val="both"/>
    </w:pPr>
    <w:rPr>
      <w:rFonts w:ascii="Arial" w:hAnsi="Arial" w:cs="Arial"/>
      <w:spacing w:val="-5"/>
      <w:lang w:eastAsia="ar-SA"/>
    </w:rPr>
  </w:style>
  <w:style w:type="paragraph" w:customStyle="1" w:styleId="1ffc">
    <w:name w:val="Красная строка1"/>
    <w:basedOn w:val="a0"/>
    <w:rsid w:val="00865126"/>
    <w:pPr>
      <w:suppressAutoHyphens/>
      <w:spacing w:after="120" w:line="360" w:lineRule="auto"/>
      <w:ind w:left="1080" w:firstLine="210"/>
    </w:pPr>
    <w:rPr>
      <w:rFonts w:ascii="Arial" w:hAnsi="Arial" w:cs="Arial"/>
      <w:spacing w:val="-5"/>
      <w:sz w:val="20"/>
      <w:szCs w:val="20"/>
      <w:lang w:eastAsia="ar-SA"/>
    </w:rPr>
  </w:style>
  <w:style w:type="paragraph" w:customStyle="1" w:styleId="217">
    <w:name w:val="Красная строка 21"/>
    <w:basedOn w:val="af8"/>
    <w:rsid w:val="00865126"/>
    <w:pPr>
      <w:suppressAutoHyphens/>
      <w:spacing w:line="360" w:lineRule="auto"/>
      <w:ind w:firstLine="210"/>
    </w:pPr>
    <w:rPr>
      <w:rFonts w:ascii="Arial" w:hAnsi="Arial" w:cs="Arial"/>
      <w:spacing w:val="-5"/>
      <w:sz w:val="20"/>
      <w:szCs w:val="20"/>
      <w:lang w:eastAsia="ar-SA"/>
    </w:rPr>
  </w:style>
  <w:style w:type="paragraph" w:customStyle="1" w:styleId="2c">
    <w:name w:val="Название объекта2"/>
    <w:basedOn w:val="a"/>
    <w:rsid w:val="00865126"/>
    <w:pPr>
      <w:suppressAutoHyphens/>
      <w:spacing w:line="360" w:lineRule="auto"/>
      <w:ind w:left="1080" w:firstLine="709"/>
      <w:jc w:val="both"/>
    </w:pPr>
    <w:rPr>
      <w:rFonts w:ascii="Arial" w:hAnsi="Arial" w:cs="Arial"/>
      <w:spacing w:val="-5"/>
      <w:lang w:eastAsia="ar-SA"/>
    </w:rPr>
  </w:style>
  <w:style w:type="paragraph" w:customStyle="1" w:styleId="2d">
    <w:name w:val="Цитата2"/>
    <w:basedOn w:val="a"/>
    <w:rsid w:val="00865126"/>
    <w:pPr>
      <w:suppressAutoHyphens/>
      <w:spacing w:line="360" w:lineRule="auto"/>
      <w:ind w:left="526" w:right="43" w:firstLine="709"/>
      <w:jc w:val="both"/>
    </w:pPr>
    <w:rPr>
      <w:rFonts w:ascii="Times New Roman" w:hAnsi="Times New Roman"/>
      <w:sz w:val="28"/>
      <w:lang w:eastAsia="ar-SA"/>
    </w:rPr>
  </w:style>
  <w:style w:type="paragraph" w:customStyle="1" w:styleId="2e">
    <w:name w:val="Маркированный список2"/>
    <w:basedOn w:val="a"/>
    <w:rsid w:val="00865126"/>
    <w:pPr>
      <w:suppressAutoHyphens/>
      <w:spacing w:before="280" w:after="280" w:line="360" w:lineRule="auto"/>
      <w:ind w:firstLine="709"/>
      <w:jc w:val="both"/>
    </w:pPr>
    <w:rPr>
      <w:rFonts w:ascii="Times New Roman" w:hAnsi="Times New Roman"/>
      <w:sz w:val="28"/>
      <w:szCs w:val="24"/>
      <w:lang w:eastAsia="ar-SA"/>
    </w:rPr>
  </w:style>
  <w:style w:type="paragraph" w:customStyle="1" w:styleId="2f">
    <w:name w:val="Нумерованный список2"/>
    <w:basedOn w:val="a"/>
    <w:rsid w:val="00865126"/>
    <w:pPr>
      <w:suppressAutoHyphens/>
      <w:spacing w:before="280" w:after="280" w:line="360" w:lineRule="auto"/>
      <w:ind w:firstLine="709"/>
      <w:jc w:val="both"/>
    </w:pPr>
    <w:rPr>
      <w:rFonts w:ascii="Times New Roman" w:hAnsi="Times New Roman"/>
      <w:sz w:val="28"/>
      <w:szCs w:val="24"/>
      <w:lang w:eastAsia="ar-SA"/>
    </w:rPr>
  </w:style>
  <w:style w:type="paragraph" w:customStyle="1" w:styleId="afffff1">
    <w:name w:val="Таблица"/>
    <w:basedOn w:val="a"/>
    <w:rsid w:val="00865126"/>
    <w:pPr>
      <w:suppressAutoHyphens/>
      <w:jc w:val="both"/>
    </w:pPr>
    <w:rPr>
      <w:rFonts w:ascii="Times New Roman" w:hAnsi="Times New Roman"/>
      <w:sz w:val="24"/>
      <w:szCs w:val="24"/>
      <w:lang w:eastAsia="ar-SA"/>
    </w:rPr>
  </w:style>
  <w:style w:type="paragraph" w:customStyle="1" w:styleId="S5">
    <w:name w:val="S_Титульный"/>
    <w:basedOn w:val="affff7"/>
    <w:rsid w:val="00865126"/>
    <w:pPr>
      <w:keepNext w:val="0"/>
      <w:keepLines w:val="0"/>
      <w:pBdr>
        <w:top w:val="none" w:sz="0" w:space="0" w:color="auto"/>
      </w:pBdr>
      <w:spacing w:before="0" w:after="0" w:line="360" w:lineRule="auto"/>
      <w:ind w:left="3060" w:firstLine="0"/>
      <w:jc w:val="right"/>
    </w:pPr>
    <w:rPr>
      <w:rFonts w:ascii="Times New Roman" w:hAnsi="Times New Roman" w:cs="Times New Roman"/>
      <w:bCs w:val="0"/>
      <w:caps/>
      <w:spacing w:val="0"/>
      <w:sz w:val="24"/>
      <w:szCs w:val="24"/>
    </w:rPr>
  </w:style>
  <w:style w:type="paragraph" w:customStyle="1" w:styleId="xl27">
    <w:name w:val="xl27"/>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28">
    <w:name w:val="xl28"/>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29">
    <w:name w:val="xl29"/>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0">
    <w:name w:val="xl30"/>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1">
    <w:name w:val="xl31"/>
    <w:basedOn w:val="a"/>
    <w:rsid w:val="00865126"/>
    <w:pPr>
      <w:pBdr>
        <w:top w:val="single" w:sz="4" w:space="0" w:color="000000"/>
        <w:left w:val="single" w:sz="4" w:space="0" w:color="000000"/>
        <w:bottom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2">
    <w:name w:val="xl32"/>
    <w:basedOn w:val="a"/>
    <w:rsid w:val="00865126"/>
    <w:pPr>
      <w:pBdr>
        <w:top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3">
    <w:name w:val="xl33"/>
    <w:basedOn w:val="a"/>
    <w:rsid w:val="00865126"/>
    <w:pPr>
      <w:pBdr>
        <w:left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4">
    <w:name w:val="xl34"/>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5">
    <w:name w:val="xl35"/>
    <w:basedOn w:val="a"/>
    <w:rsid w:val="00865126"/>
    <w:pPr>
      <w:pBdr>
        <w:left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6">
    <w:name w:val="xl36"/>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7">
    <w:name w:val="xl37"/>
    <w:basedOn w:val="a"/>
    <w:rsid w:val="00865126"/>
    <w:pPr>
      <w:pBdr>
        <w:top w:val="single" w:sz="4" w:space="0" w:color="000000"/>
        <w:left w:val="single" w:sz="4" w:space="0" w:color="000000"/>
        <w:bottom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8">
    <w:name w:val="xl38"/>
    <w:basedOn w:val="a"/>
    <w:rsid w:val="00865126"/>
    <w:pPr>
      <w:pBdr>
        <w:top w:val="single" w:sz="4" w:space="0" w:color="000000"/>
        <w:bottom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39">
    <w:name w:val="xl39"/>
    <w:basedOn w:val="a"/>
    <w:rsid w:val="00865126"/>
    <w:pPr>
      <w:pBdr>
        <w:top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40">
    <w:name w:val="xl40"/>
    <w:basedOn w:val="a"/>
    <w:rsid w:val="00865126"/>
    <w:pPr>
      <w:pBdr>
        <w:top w:val="single" w:sz="4" w:space="0" w:color="000000"/>
        <w:left w:val="single" w:sz="4" w:space="0" w:color="000000"/>
        <w:bottom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41">
    <w:name w:val="xl41"/>
    <w:basedOn w:val="a"/>
    <w:rsid w:val="00865126"/>
    <w:pPr>
      <w:pBdr>
        <w:top w:val="single" w:sz="4" w:space="0" w:color="000000"/>
        <w:bottom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42">
    <w:name w:val="xl42"/>
    <w:basedOn w:val="a"/>
    <w:rsid w:val="00865126"/>
    <w:pPr>
      <w:pBdr>
        <w:top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43">
    <w:name w:val="xl43"/>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font5">
    <w:name w:val="font5"/>
    <w:basedOn w:val="a"/>
    <w:rsid w:val="00865126"/>
    <w:pPr>
      <w:suppressAutoHyphens/>
      <w:spacing w:before="280" w:after="280"/>
    </w:pPr>
    <w:rPr>
      <w:rFonts w:ascii="Times New Roman" w:hAnsi="Times New Roman"/>
      <w:lang w:eastAsia="ar-SA"/>
    </w:rPr>
  </w:style>
  <w:style w:type="paragraph" w:customStyle="1" w:styleId="font6">
    <w:name w:val="font6"/>
    <w:basedOn w:val="a"/>
    <w:rsid w:val="00865126"/>
    <w:pPr>
      <w:suppressAutoHyphens/>
      <w:spacing w:before="280" w:after="280"/>
    </w:pPr>
    <w:rPr>
      <w:rFonts w:ascii="Times New Roman" w:hAnsi="Times New Roman"/>
      <w:lang w:eastAsia="ar-SA"/>
    </w:rPr>
  </w:style>
  <w:style w:type="paragraph" w:customStyle="1" w:styleId="xl23">
    <w:name w:val="xl23"/>
    <w:basedOn w:val="a"/>
    <w:rsid w:val="00865126"/>
    <w:pPr>
      <w:pBdr>
        <w:top w:val="single" w:sz="4" w:space="0" w:color="000000"/>
        <w:left w:val="single" w:sz="4" w:space="0" w:color="000000"/>
        <w:bottom w:val="single" w:sz="4" w:space="0" w:color="000000"/>
        <w:right w:val="single" w:sz="4" w:space="0" w:color="000000"/>
      </w:pBdr>
      <w:suppressAutoHyphens/>
      <w:spacing w:before="280" w:after="280"/>
    </w:pPr>
    <w:rPr>
      <w:rFonts w:ascii="Times New Roman" w:hAnsi="Times New Roman"/>
      <w:sz w:val="22"/>
      <w:szCs w:val="22"/>
      <w:lang w:eastAsia="ar-SA"/>
    </w:rPr>
  </w:style>
  <w:style w:type="paragraph" w:customStyle="1" w:styleId="xl24">
    <w:name w:val="xl24"/>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pPr>
    <w:rPr>
      <w:rFonts w:ascii="Times New Roman" w:hAnsi="Times New Roman"/>
      <w:b/>
      <w:bCs/>
      <w:sz w:val="22"/>
      <w:szCs w:val="22"/>
      <w:lang w:eastAsia="ar-SA"/>
    </w:rPr>
  </w:style>
  <w:style w:type="paragraph" w:customStyle="1" w:styleId="xl25">
    <w:name w:val="xl25"/>
    <w:basedOn w:val="a"/>
    <w:rsid w:val="00865126"/>
    <w:pPr>
      <w:pBdr>
        <w:top w:val="single" w:sz="4" w:space="0" w:color="000000"/>
        <w:left w:val="single" w:sz="4" w:space="0" w:color="000000"/>
        <w:bottom w:val="single" w:sz="4" w:space="0" w:color="000000"/>
        <w:right w:val="single" w:sz="4" w:space="0" w:color="000000"/>
      </w:pBdr>
      <w:suppressAutoHyphens/>
      <w:spacing w:before="280" w:after="280"/>
    </w:pPr>
    <w:rPr>
      <w:rFonts w:ascii="Times New Roman" w:hAnsi="Times New Roman"/>
      <w:b/>
      <w:bCs/>
      <w:sz w:val="22"/>
      <w:szCs w:val="22"/>
      <w:lang w:eastAsia="ar-SA"/>
    </w:rPr>
  </w:style>
  <w:style w:type="paragraph" w:customStyle="1" w:styleId="xl26">
    <w:name w:val="xl26"/>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44">
    <w:name w:val="xl44"/>
    <w:basedOn w:val="a"/>
    <w:rsid w:val="00865126"/>
    <w:pPr>
      <w:pBdr>
        <w:top w:val="single" w:sz="4" w:space="0" w:color="000000"/>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45">
    <w:name w:val="xl45"/>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46">
    <w:name w:val="xl46"/>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47">
    <w:name w:val="xl47"/>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48">
    <w:name w:val="xl48"/>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49">
    <w:name w:val="xl49"/>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50">
    <w:name w:val="xl50"/>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51">
    <w:name w:val="xl51"/>
    <w:basedOn w:val="a"/>
    <w:rsid w:val="00865126"/>
    <w:pPr>
      <w:pBdr>
        <w:top w:val="single" w:sz="4" w:space="0" w:color="000000"/>
        <w:left w:val="single" w:sz="4" w:space="0" w:color="000000"/>
        <w:bottom w:val="single" w:sz="4" w:space="0" w:color="000000"/>
        <w:right w:val="single" w:sz="4" w:space="0" w:color="000000"/>
      </w:pBdr>
      <w:suppressAutoHyphens/>
      <w:spacing w:before="280" w:after="280"/>
      <w:textAlignment w:val="center"/>
    </w:pPr>
    <w:rPr>
      <w:rFonts w:ascii="Times New Roman" w:hAnsi="Times New Roman"/>
      <w:color w:val="FF0000"/>
      <w:sz w:val="24"/>
      <w:szCs w:val="24"/>
      <w:lang w:eastAsia="ar-SA"/>
    </w:rPr>
  </w:style>
  <w:style w:type="paragraph" w:customStyle="1" w:styleId="xl52">
    <w:name w:val="xl52"/>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color w:val="FF0000"/>
      <w:sz w:val="24"/>
      <w:szCs w:val="24"/>
      <w:lang w:eastAsia="ar-SA"/>
    </w:rPr>
  </w:style>
  <w:style w:type="paragraph" w:customStyle="1" w:styleId="xl53">
    <w:name w:val="xl53"/>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54">
    <w:name w:val="xl54"/>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55">
    <w:name w:val="xl55"/>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56">
    <w:name w:val="xl56"/>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57">
    <w:name w:val="xl57"/>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b/>
      <w:bCs/>
      <w:sz w:val="24"/>
      <w:szCs w:val="24"/>
      <w:lang w:eastAsia="ar-SA"/>
    </w:rPr>
  </w:style>
  <w:style w:type="paragraph" w:customStyle="1" w:styleId="xl58">
    <w:name w:val="xl58"/>
    <w:basedOn w:val="a"/>
    <w:rsid w:val="00865126"/>
    <w:pPr>
      <w:pBdr>
        <w:top w:val="single" w:sz="4" w:space="0" w:color="000000"/>
        <w:left w:val="single" w:sz="4" w:space="0" w:color="000000"/>
        <w:bottom w:val="single" w:sz="4" w:space="0" w:color="000000"/>
        <w:right w:val="single" w:sz="4" w:space="0" w:color="000000"/>
      </w:pBdr>
      <w:suppressAutoHyphens/>
      <w:spacing w:before="280" w:after="280"/>
      <w:textAlignment w:val="center"/>
    </w:pPr>
    <w:rPr>
      <w:rFonts w:ascii="Times New Roman" w:hAnsi="Times New Roman"/>
      <w:b/>
      <w:bCs/>
      <w:sz w:val="24"/>
      <w:szCs w:val="24"/>
      <w:lang w:eastAsia="ar-SA"/>
    </w:rPr>
  </w:style>
  <w:style w:type="paragraph" w:customStyle="1" w:styleId="xl59">
    <w:name w:val="xl59"/>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b/>
      <w:bCs/>
      <w:sz w:val="24"/>
      <w:szCs w:val="24"/>
      <w:lang w:eastAsia="ar-SA"/>
    </w:rPr>
  </w:style>
  <w:style w:type="paragraph" w:customStyle="1" w:styleId="xl60">
    <w:name w:val="xl60"/>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b/>
      <w:bCs/>
      <w:sz w:val="24"/>
      <w:szCs w:val="24"/>
      <w:lang w:eastAsia="ar-SA"/>
    </w:rPr>
  </w:style>
  <w:style w:type="paragraph" w:customStyle="1" w:styleId="xl61">
    <w:name w:val="xl61"/>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b/>
      <w:bCs/>
      <w:sz w:val="22"/>
      <w:szCs w:val="22"/>
      <w:lang w:eastAsia="ar-SA"/>
    </w:rPr>
  </w:style>
  <w:style w:type="paragraph" w:customStyle="1" w:styleId="xl62">
    <w:name w:val="xl62"/>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63">
    <w:name w:val="xl63"/>
    <w:basedOn w:val="a"/>
    <w:rsid w:val="00865126"/>
    <w:pPr>
      <w:pBdr>
        <w:top w:val="single" w:sz="4" w:space="0" w:color="000000"/>
        <w:left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64">
    <w:name w:val="xl64"/>
    <w:basedOn w:val="a"/>
    <w:rsid w:val="00865126"/>
    <w:pPr>
      <w:pBdr>
        <w:top w:val="single" w:sz="4" w:space="0" w:color="000000"/>
        <w:left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65">
    <w:name w:val="xl65"/>
    <w:basedOn w:val="a"/>
    <w:rsid w:val="00865126"/>
    <w:pPr>
      <w:pBdr>
        <w:top w:val="single" w:sz="4" w:space="0" w:color="000000"/>
        <w:left w:val="single" w:sz="4" w:space="0" w:color="000000"/>
        <w:bottom w:val="single" w:sz="4" w:space="0" w:color="000000"/>
        <w:right w:val="single" w:sz="4" w:space="0" w:color="000000"/>
      </w:pBdr>
      <w:suppressAutoHyphens/>
      <w:spacing w:before="280" w:after="280"/>
      <w:textAlignment w:val="center"/>
    </w:pPr>
    <w:rPr>
      <w:rFonts w:ascii="Times New Roman" w:hAnsi="Times New Roman"/>
      <w:b/>
      <w:bCs/>
      <w:sz w:val="22"/>
      <w:szCs w:val="22"/>
      <w:lang w:eastAsia="ar-SA"/>
    </w:rPr>
  </w:style>
  <w:style w:type="paragraph" w:customStyle="1" w:styleId="xl66">
    <w:name w:val="xl66"/>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b/>
      <w:bCs/>
      <w:sz w:val="22"/>
      <w:szCs w:val="22"/>
      <w:lang w:eastAsia="ar-SA"/>
    </w:rPr>
  </w:style>
  <w:style w:type="paragraph" w:customStyle="1" w:styleId="xl67">
    <w:name w:val="xl67"/>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b/>
      <w:bCs/>
      <w:sz w:val="22"/>
      <w:szCs w:val="22"/>
      <w:lang w:eastAsia="ar-SA"/>
    </w:rPr>
  </w:style>
  <w:style w:type="paragraph" w:customStyle="1" w:styleId="xl68">
    <w:name w:val="xl68"/>
    <w:basedOn w:val="a"/>
    <w:rsid w:val="00865126"/>
    <w:pPr>
      <w:pBdr>
        <w:top w:val="single" w:sz="4" w:space="0" w:color="000000"/>
        <w:left w:val="single" w:sz="4" w:space="0" w:color="000000"/>
        <w:bottom w:val="single" w:sz="4" w:space="0" w:color="000000"/>
      </w:pBdr>
      <w:shd w:val="clear" w:color="auto" w:fill="C0C0C0"/>
      <w:suppressAutoHyphens/>
      <w:spacing w:before="280" w:after="280"/>
      <w:textAlignment w:val="center"/>
    </w:pPr>
    <w:rPr>
      <w:rFonts w:ascii="Times New Roman" w:hAnsi="Times New Roman"/>
      <w:b/>
      <w:bCs/>
      <w:sz w:val="24"/>
      <w:szCs w:val="24"/>
      <w:lang w:eastAsia="ar-SA"/>
    </w:rPr>
  </w:style>
  <w:style w:type="paragraph" w:customStyle="1" w:styleId="xl69">
    <w:name w:val="xl69"/>
    <w:basedOn w:val="a"/>
    <w:rsid w:val="00865126"/>
    <w:pPr>
      <w:pBdr>
        <w:top w:val="single" w:sz="4" w:space="0" w:color="000000"/>
        <w:bottom w:val="single" w:sz="4" w:space="0" w:color="000000"/>
      </w:pBdr>
      <w:shd w:val="clear" w:color="auto" w:fill="C0C0C0"/>
      <w:suppressAutoHyphens/>
      <w:spacing w:before="280" w:after="280"/>
      <w:textAlignment w:val="center"/>
    </w:pPr>
    <w:rPr>
      <w:rFonts w:ascii="Times New Roman" w:hAnsi="Times New Roman"/>
      <w:b/>
      <w:bCs/>
      <w:sz w:val="24"/>
      <w:szCs w:val="24"/>
      <w:lang w:eastAsia="ar-SA"/>
    </w:rPr>
  </w:style>
  <w:style w:type="paragraph" w:customStyle="1" w:styleId="xl70">
    <w:name w:val="xl70"/>
    <w:basedOn w:val="a"/>
    <w:rsid w:val="00865126"/>
    <w:pPr>
      <w:pBdr>
        <w:top w:val="single" w:sz="4" w:space="0" w:color="000000"/>
        <w:bottom w:val="single" w:sz="4" w:space="0" w:color="000000"/>
        <w:right w:val="single" w:sz="4" w:space="0" w:color="000000"/>
      </w:pBdr>
      <w:shd w:val="clear" w:color="auto" w:fill="C0C0C0"/>
      <w:suppressAutoHyphens/>
      <w:spacing w:before="280" w:after="280"/>
      <w:textAlignment w:val="center"/>
    </w:pPr>
    <w:rPr>
      <w:rFonts w:ascii="Times New Roman" w:hAnsi="Times New Roman"/>
      <w:b/>
      <w:bCs/>
      <w:sz w:val="24"/>
      <w:szCs w:val="24"/>
      <w:lang w:eastAsia="ar-SA"/>
    </w:rPr>
  </w:style>
  <w:style w:type="paragraph" w:customStyle="1" w:styleId="xl71">
    <w:name w:val="xl71"/>
    <w:basedOn w:val="a"/>
    <w:rsid w:val="00865126"/>
    <w:pPr>
      <w:pBdr>
        <w:top w:val="single" w:sz="4" w:space="0" w:color="000000"/>
        <w:left w:val="single" w:sz="4" w:space="0" w:color="000000"/>
        <w:bottom w:val="single" w:sz="4" w:space="0" w:color="000000"/>
      </w:pBdr>
      <w:shd w:val="clear" w:color="auto" w:fill="C0C0C0"/>
      <w:suppressAutoHyphens/>
      <w:spacing w:before="280" w:after="280"/>
      <w:textAlignment w:val="center"/>
    </w:pPr>
    <w:rPr>
      <w:rFonts w:ascii="Times New Roman" w:hAnsi="Times New Roman"/>
      <w:b/>
      <w:bCs/>
      <w:sz w:val="22"/>
      <w:szCs w:val="22"/>
      <w:lang w:eastAsia="ar-SA"/>
    </w:rPr>
  </w:style>
  <w:style w:type="paragraph" w:customStyle="1" w:styleId="xl72">
    <w:name w:val="xl72"/>
    <w:basedOn w:val="a"/>
    <w:rsid w:val="00865126"/>
    <w:pPr>
      <w:pBdr>
        <w:top w:val="single" w:sz="4" w:space="0" w:color="000000"/>
        <w:bottom w:val="single" w:sz="4" w:space="0" w:color="000000"/>
      </w:pBdr>
      <w:shd w:val="clear" w:color="auto" w:fill="C0C0C0"/>
      <w:suppressAutoHyphens/>
      <w:spacing w:before="280" w:after="280"/>
      <w:textAlignment w:val="center"/>
    </w:pPr>
    <w:rPr>
      <w:rFonts w:ascii="Times New Roman" w:hAnsi="Times New Roman"/>
      <w:b/>
      <w:bCs/>
      <w:sz w:val="22"/>
      <w:szCs w:val="22"/>
      <w:lang w:eastAsia="ar-SA"/>
    </w:rPr>
  </w:style>
  <w:style w:type="paragraph" w:customStyle="1" w:styleId="xl73">
    <w:name w:val="xl73"/>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b/>
      <w:bCs/>
      <w:sz w:val="22"/>
      <w:szCs w:val="22"/>
      <w:lang w:eastAsia="ar-SA"/>
    </w:rPr>
  </w:style>
  <w:style w:type="paragraph" w:customStyle="1" w:styleId="xl74">
    <w:name w:val="xl74"/>
    <w:basedOn w:val="a"/>
    <w:rsid w:val="00865126"/>
    <w:pPr>
      <w:pBdr>
        <w:top w:val="single" w:sz="4" w:space="0" w:color="000000"/>
        <w:left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sz w:val="24"/>
      <w:szCs w:val="24"/>
      <w:lang w:eastAsia="ar-SA"/>
    </w:rPr>
  </w:style>
  <w:style w:type="paragraph" w:customStyle="1" w:styleId="xl75">
    <w:name w:val="xl75"/>
    <w:basedOn w:val="a"/>
    <w:rsid w:val="00865126"/>
    <w:pPr>
      <w:suppressAutoHyphens/>
      <w:spacing w:before="280" w:after="280"/>
      <w:jc w:val="center"/>
      <w:textAlignment w:val="center"/>
    </w:pPr>
    <w:rPr>
      <w:rFonts w:ascii="Times New Roman" w:hAnsi="Times New Roman"/>
      <w:sz w:val="24"/>
      <w:szCs w:val="24"/>
      <w:lang w:eastAsia="ar-SA"/>
    </w:rPr>
  </w:style>
  <w:style w:type="paragraph" w:customStyle="1" w:styleId="xl76">
    <w:name w:val="xl76"/>
    <w:basedOn w:val="a"/>
    <w:rsid w:val="00865126"/>
    <w:pPr>
      <w:pBdr>
        <w:top w:val="single" w:sz="4" w:space="0" w:color="000000"/>
        <w:left w:val="single" w:sz="4" w:space="0" w:color="000000"/>
        <w:bottom w:val="single" w:sz="4" w:space="0" w:color="000000"/>
        <w:right w:val="single" w:sz="4" w:space="0" w:color="000000"/>
      </w:pBdr>
      <w:shd w:val="clear" w:color="auto" w:fill="FFFF00"/>
      <w:suppressAutoHyphens/>
      <w:spacing w:before="280" w:after="280"/>
      <w:jc w:val="center"/>
      <w:textAlignment w:val="center"/>
    </w:pPr>
    <w:rPr>
      <w:rFonts w:ascii="Times New Roman" w:hAnsi="Times New Roman"/>
      <w:sz w:val="22"/>
      <w:szCs w:val="22"/>
      <w:lang w:eastAsia="ar-SA"/>
    </w:rPr>
  </w:style>
  <w:style w:type="paragraph" w:customStyle="1" w:styleId="xl77">
    <w:name w:val="xl77"/>
    <w:basedOn w:val="a"/>
    <w:rsid w:val="00865126"/>
    <w:pPr>
      <w:pBdr>
        <w:top w:val="single" w:sz="4" w:space="0" w:color="000000"/>
        <w:left w:val="single" w:sz="4" w:space="0" w:color="000000"/>
        <w:bottom w:val="single" w:sz="4" w:space="0" w:color="000000"/>
        <w:right w:val="single" w:sz="4" w:space="0" w:color="000000"/>
      </w:pBdr>
      <w:shd w:val="clear" w:color="auto" w:fill="FFFF00"/>
      <w:suppressAutoHyphens/>
      <w:spacing w:before="280" w:after="280"/>
      <w:textAlignment w:val="center"/>
    </w:pPr>
    <w:rPr>
      <w:rFonts w:ascii="Times New Roman" w:hAnsi="Times New Roman"/>
      <w:sz w:val="24"/>
      <w:szCs w:val="24"/>
      <w:lang w:eastAsia="ar-SA"/>
    </w:rPr>
  </w:style>
  <w:style w:type="paragraph" w:customStyle="1" w:styleId="xl78">
    <w:name w:val="xl78"/>
    <w:basedOn w:val="a"/>
    <w:rsid w:val="00865126"/>
    <w:pPr>
      <w:pBdr>
        <w:top w:val="single" w:sz="4" w:space="0" w:color="000000"/>
        <w:left w:val="single" w:sz="4" w:space="0" w:color="000000"/>
        <w:bottom w:val="single" w:sz="4" w:space="0" w:color="000000"/>
        <w:right w:val="single" w:sz="4" w:space="0" w:color="000000"/>
      </w:pBdr>
      <w:shd w:val="clear" w:color="auto" w:fill="FFFF00"/>
      <w:suppressAutoHyphens/>
      <w:spacing w:before="280" w:after="280"/>
      <w:jc w:val="center"/>
    </w:pPr>
    <w:rPr>
      <w:rFonts w:ascii="Times New Roman" w:hAnsi="Times New Roman"/>
      <w:sz w:val="24"/>
      <w:szCs w:val="24"/>
      <w:lang w:eastAsia="ar-SA"/>
    </w:rPr>
  </w:style>
  <w:style w:type="paragraph" w:customStyle="1" w:styleId="xl79">
    <w:name w:val="xl79"/>
    <w:basedOn w:val="a"/>
    <w:rsid w:val="00865126"/>
    <w:pPr>
      <w:pBdr>
        <w:top w:val="single" w:sz="4" w:space="0" w:color="000000"/>
        <w:left w:val="single" w:sz="4" w:space="0" w:color="000000"/>
        <w:bottom w:val="single" w:sz="4" w:space="0" w:color="000000"/>
        <w:right w:val="single" w:sz="4" w:space="0" w:color="000000"/>
      </w:pBdr>
      <w:shd w:val="clear" w:color="auto" w:fill="FFFF00"/>
      <w:suppressAutoHyphens/>
      <w:spacing w:before="280" w:after="280"/>
    </w:pPr>
    <w:rPr>
      <w:rFonts w:ascii="Times New Roman" w:hAnsi="Times New Roman"/>
      <w:sz w:val="22"/>
      <w:szCs w:val="22"/>
      <w:lang w:eastAsia="ar-SA"/>
    </w:rPr>
  </w:style>
  <w:style w:type="paragraph" w:customStyle="1" w:styleId="xl80">
    <w:name w:val="xl80"/>
    <w:basedOn w:val="a"/>
    <w:rsid w:val="00865126"/>
    <w:pPr>
      <w:pBdr>
        <w:top w:val="single" w:sz="4" w:space="0" w:color="000000"/>
        <w:left w:val="single" w:sz="4" w:space="0" w:color="000000"/>
        <w:bottom w:val="single" w:sz="4" w:space="0" w:color="000000"/>
        <w:right w:val="single" w:sz="4" w:space="0" w:color="000000"/>
      </w:pBdr>
      <w:shd w:val="clear" w:color="auto" w:fill="FFFF00"/>
      <w:suppressAutoHyphens/>
      <w:spacing w:before="280" w:after="280"/>
      <w:jc w:val="center"/>
      <w:textAlignment w:val="center"/>
    </w:pPr>
    <w:rPr>
      <w:rFonts w:ascii="Times New Roman" w:hAnsi="Times New Roman"/>
      <w:sz w:val="22"/>
      <w:szCs w:val="22"/>
      <w:lang w:eastAsia="ar-SA"/>
    </w:rPr>
  </w:style>
  <w:style w:type="paragraph" w:customStyle="1" w:styleId="xl81">
    <w:name w:val="xl81"/>
    <w:basedOn w:val="a"/>
    <w:rsid w:val="00865126"/>
    <w:pPr>
      <w:pBdr>
        <w:top w:val="single" w:sz="4" w:space="0" w:color="000000"/>
        <w:left w:val="single" w:sz="4" w:space="0" w:color="000000"/>
        <w:bottom w:val="single" w:sz="4" w:space="0" w:color="000000"/>
        <w:right w:val="single" w:sz="4" w:space="0" w:color="000000"/>
      </w:pBdr>
      <w:shd w:val="clear" w:color="auto" w:fill="FFFF00"/>
      <w:suppressAutoHyphens/>
      <w:spacing w:before="280" w:after="280"/>
      <w:jc w:val="center"/>
      <w:textAlignment w:val="center"/>
    </w:pPr>
    <w:rPr>
      <w:rFonts w:ascii="Times New Roman" w:hAnsi="Times New Roman"/>
      <w:sz w:val="24"/>
      <w:szCs w:val="24"/>
      <w:lang w:eastAsia="ar-SA"/>
    </w:rPr>
  </w:style>
  <w:style w:type="paragraph" w:customStyle="1" w:styleId="xl82">
    <w:name w:val="xl82"/>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pPr>
    <w:rPr>
      <w:rFonts w:ascii="Times New Roman" w:hAnsi="Times New Roman"/>
      <w:b/>
      <w:bCs/>
      <w:sz w:val="24"/>
      <w:szCs w:val="24"/>
      <w:lang w:eastAsia="ar-SA"/>
    </w:rPr>
  </w:style>
  <w:style w:type="paragraph" w:customStyle="1" w:styleId="xl83">
    <w:name w:val="xl83"/>
    <w:basedOn w:val="a"/>
    <w:rsid w:val="00865126"/>
    <w:pPr>
      <w:pBdr>
        <w:top w:val="single" w:sz="4" w:space="0" w:color="000000"/>
        <w:left w:val="single" w:sz="4" w:space="0" w:color="000000"/>
        <w:bottom w:val="single" w:sz="4" w:space="0" w:color="000000"/>
        <w:right w:val="single" w:sz="4" w:space="0" w:color="000000"/>
      </w:pBdr>
      <w:suppressAutoHyphens/>
      <w:spacing w:before="280" w:after="280"/>
    </w:pPr>
    <w:rPr>
      <w:rFonts w:ascii="Times New Roman" w:hAnsi="Times New Roman"/>
      <w:b/>
      <w:bCs/>
      <w:sz w:val="24"/>
      <w:szCs w:val="24"/>
      <w:lang w:eastAsia="ar-SA"/>
    </w:rPr>
  </w:style>
  <w:style w:type="paragraph" w:customStyle="1" w:styleId="xl84">
    <w:name w:val="xl84"/>
    <w:basedOn w:val="a"/>
    <w:rsid w:val="00865126"/>
    <w:pPr>
      <w:pBdr>
        <w:top w:val="single" w:sz="4" w:space="0" w:color="000000"/>
        <w:left w:val="single" w:sz="4" w:space="0" w:color="000000"/>
        <w:bottom w:val="single" w:sz="4" w:space="0" w:color="000000"/>
        <w:right w:val="single" w:sz="4" w:space="0" w:color="000000"/>
      </w:pBdr>
      <w:suppressAutoHyphens/>
      <w:spacing w:before="280" w:after="280"/>
    </w:pPr>
    <w:rPr>
      <w:rFonts w:ascii="Times New Roman" w:hAnsi="Times New Roman"/>
      <w:b/>
      <w:bCs/>
      <w:sz w:val="24"/>
      <w:szCs w:val="24"/>
      <w:lang w:eastAsia="ar-SA"/>
    </w:rPr>
  </w:style>
  <w:style w:type="paragraph" w:customStyle="1" w:styleId="xl85">
    <w:name w:val="xl85"/>
    <w:basedOn w:val="a"/>
    <w:rsid w:val="00865126"/>
    <w:pPr>
      <w:pBdr>
        <w:top w:val="single" w:sz="4" w:space="0" w:color="000000"/>
        <w:left w:val="single" w:sz="4" w:space="0" w:color="000000"/>
        <w:bottom w:val="single" w:sz="4" w:space="0" w:color="000000"/>
        <w:right w:val="single" w:sz="4" w:space="0" w:color="000000"/>
      </w:pBdr>
      <w:suppressAutoHyphens/>
      <w:spacing w:before="280" w:after="280"/>
      <w:textAlignment w:val="center"/>
    </w:pPr>
    <w:rPr>
      <w:rFonts w:ascii="Times New Roman" w:hAnsi="Times New Roman"/>
      <w:b/>
      <w:bCs/>
      <w:sz w:val="22"/>
      <w:szCs w:val="22"/>
      <w:lang w:eastAsia="ar-SA"/>
    </w:rPr>
  </w:style>
  <w:style w:type="paragraph" w:customStyle="1" w:styleId="xl86">
    <w:name w:val="xl86"/>
    <w:basedOn w:val="a"/>
    <w:rsid w:val="00865126"/>
    <w:pPr>
      <w:pBdr>
        <w:top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87">
    <w:name w:val="xl87"/>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pPr>
    <w:rPr>
      <w:rFonts w:ascii="Times New Roman" w:hAnsi="Times New Roman"/>
      <w:b/>
      <w:bCs/>
      <w:sz w:val="24"/>
      <w:szCs w:val="24"/>
      <w:lang w:eastAsia="ar-SA"/>
    </w:rPr>
  </w:style>
  <w:style w:type="paragraph" w:customStyle="1" w:styleId="xl88">
    <w:name w:val="xl88"/>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pPr>
    <w:rPr>
      <w:rFonts w:ascii="Times New Roman" w:hAnsi="Times New Roman"/>
      <w:b/>
      <w:bCs/>
      <w:sz w:val="24"/>
      <w:szCs w:val="24"/>
      <w:lang w:eastAsia="ar-SA"/>
    </w:rPr>
  </w:style>
  <w:style w:type="paragraph" w:customStyle="1" w:styleId="xl89">
    <w:name w:val="xl89"/>
    <w:basedOn w:val="a"/>
    <w:rsid w:val="00865126"/>
    <w:pPr>
      <w:pBdr>
        <w:top w:val="single" w:sz="4" w:space="0" w:color="000000"/>
        <w:left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90">
    <w:name w:val="xl90"/>
    <w:basedOn w:val="a"/>
    <w:rsid w:val="00865126"/>
    <w:pPr>
      <w:pBdr>
        <w:top w:val="single" w:sz="4" w:space="0" w:color="000000"/>
        <w:bottom w:val="single" w:sz="4" w:space="0" w:color="000000"/>
      </w:pBdr>
      <w:shd w:val="clear" w:color="auto" w:fill="C0C0C0"/>
      <w:suppressAutoHyphens/>
      <w:spacing w:before="280" w:after="280"/>
      <w:textAlignment w:val="center"/>
    </w:pPr>
    <w:rPr>
      <w:rFonts w:ascii="Times New Roman" w:hAnsi="Times New Roman"/>
      <w:b/>
      <w:bCs/>
      <w:sz w:val="22"/>
      <w:szCs w:val="22"/>
      <w:lang w:eastAsia="ar-SA"/>
    </w:rPr>
  </w:style>
  <w:style w:type="paragraph" w:customStyle="1" w:styleId="xl91">
    <w:name w:val="xl91"/>
    <w:basedOn w:val="a"/>
    <w:rsid w:val="00865126"/>
    <w:pPr>
      <w:pBdr>
        <w:top w:val="single" w:sz="4" w:space="0" w:color="000000"/>
        <w:bottom w:val="single" w:sz="4" w:space="0" w:color="000000"/>
        <w:right w:val="single" w:sz="4" w:space="0" w:color="000000"/>
      </w:pBdr>
      <w:shd w:val="clear" w:color="auto" w:fill="C0C0C0"/>
      <w:suppressAutoHyphens/>
      <w:spacing w:before="280" w:after="280"/>
      <w:textAlignment w:val="center"/>
    </w:pPr>
    <w:rPr>
      <w:rFonts w:ascii="Times New Roman" w:hAnsi="Times New Roman"/>
      <w:b/>
      <w:bCs/>
      <w:sz w:val="22"/>
      <w:szCs w:val="22"/>
      <w:lang w:eastAsia="ar-SA"/>
    </w:rPr>
  </w:style>
  <w:style w:type="paragraph" w:customStyle="1" w:styleId="xl92">
    <w:name w:val="xl92"/>
    <w:basedOn w:val="a"/>
    <w:rsid w:val="00865126"/>
    <w:pPr>
      <w:pBdr>
        <w:top w:val="single" w:sz="4" w:space="0" w:color="000000"/>
        <w:left w:val="single" w:sz="4" w:space="0" w:color="000000"/>
        <w:bottom w:val="single" w:sz="4" w:space="0" w:color="000000"/>
        <w:right w:val="single" w:sz="4" w:space="0" w:color="000000"/>
      </w:pBdr>
      <w:shd w:val="clear" w:color="auto" w:fill="C0C0C0"/>
      <w:suppressAutoHyphens/>
      <w:spacing w:before="280" w:after="280"/>
      <w:textAlignment w:val="center"/>
    </w:pPr>
    <w:rPr>
      <w:rFonts w:ascii="Times New Roman" w:hAnsi="Times New Roman"/>
      <w:b/>
      <w:bCs/>
      <w:sz w:val="22"/>
      <w:szCs w:val="22"/>
      <w:lang w:eastAsia="ar-SA"/>
    </w:rPr>
  </w:style>
  <w:style w:type="paragraph" w:customStyle="1" w:styleId="xl93">
    <w:name w:val="xl93"/>
    <w:basedOn w:val="a"/>
    <w:rsid w:val="00865126"/>
    <w:pPr>
      <w:pBdr>
        <w:top w:val="single" w:sz="4" w:space="0" w:color="000000"/>
        <w:left w:val="single" w:sz="4" w:space="0" w:color="000000"/>
        <w:bottom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94">
    <w:name w:val="xl94"/>
    <w:basedOn w:val="a"/>
    <w:rsid w:val="00865126"/>
    <w:pPr>
      <w:pBdr>
        <w:top w:val="single" w:sz="4" w:space="0" w:color="000000"/>
        <w:bottom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95">
    <w:name w:val="xl95"/>
    <w:basedOn w:val="a"/>
    <w:rsid w:val="00865126"/>
    <w:pPr>
      <w:pBdr>
        <w:top w:val="single" w:sz="4" w:space="0" w:color="000000"/>
        <w:bottom w:val="single" w:sz="4" w:space="0" w:color="000000"/>
        <w:right w:val="single" w:sz="4" w:space="0" w:color="000000"/>
      </w:pBdr>
      <w:shd w:val="clear" w:color="auto" w:fill="C0C0C0"/>
      <w:suppressAutoHyphens/>
      <w:spacing w:before="280" w:after="280"/>
      <w:textAlignment w:val="center"/>
    </w:pPr>
    <w:rPr>
      <w:rFonts w:ascii="Times New Roman" w:hAnsi="Times New Roman"/>
      <w:b/>
      <w:bCs/>
      <w:sz w:val="22"/>
      <w:szCs w:val="22"/>
      <w:lang w:eastAsia="ar-SA"/>
    </w:rPr>
  </w:style>
  <w:style w:type="paragraph" w:customStyle="1" w:styleId="xl96">
    <w:name w:val="xl96"/>
    <w:basedOn w:val="a"/>
    <w:rsid w:val="00865126"/>
    <w:pPr>
      <w:pBdr>
        <w:top w:val="single" w:sz="4" w:space="0" w:color="000000"/>
        <w:left w:val="single" w:sz="4" w:space="0" w:color="000000"/>
        <w:bottom w:val="single" w:sz="4" w:space="0" w:color="000000"/>
      </w:pBdr>
      <w:shd w:val="clear" w:color="auto" w:fill="C0C0C0"/>
      <w:suppressAutoHyphens/>
      <w:spacing w:before="280" w:after="280"/>
      <w:textAlignment w:val="center"/>
    </w:pPr>
    <w:rPr>
      <w:rFonts w:ascii="Times New Roman" w:hAnsi="Times New Roman"/>
      <w:b/>
      <w:bCs/>
      <w:sz w:val="24"/>
      <w:szCs w:val="24"/>
      <w:lang w:eastAsia="ar-SA"/>
    </w:rPr>
  </w:style>
  <w:style w:type="paragraph" w:customStyle="1" w:styleId="xl97">
    <w:name w:val="xl97"/>
    <w:basedOn w:val="a"/>
    <w:rsid w:val="00865126"/>
    <w:pPr>
      <w:pBdr>
        <w:top w:val="single" w:sz="4" w:space="0" w:color="000000"/>
        <w:bottom w:val="single" w:sz="4" w:space="0" w:color="000000"/>
      </w:pBdr>
      <w:shd w:val="clear" w:color="auto" w:fill="C0C0C0"/>
      <w:suppressAutoHyphens/>
      <w:spacing w:before="280" w:after="280"/>
      <w:textAlignment w:val="center"/>
    </w:pPr>
    <w:rPr>
      <w:rFonts w:ascii="Times New Roman" w:hAnsi="Times New Roman"/>
      <w:b/>
      <w:bCs/>
      <w:sz w:val="24"/>
      <w:szCs w:val="24"/>
      <w:lang w:eastAsia="ar-SA"/>
    </w:rPr>
  </w:style>
  <w:style w:type="paragraph" w:customStyle="1" w:styleId="xl98">
    <w:name w:val="xl98"/>
    <w:basedOn w:val="a"/>
    <w:rsid w:val="00865126"/>
    <w:pPr>
      <w:pBdr>
        <w:top w:val="single" w:sz="4" w:space="0" w:color="000000"/>
        <w:bottom w:val="single" w:sz="4" w:space="0" w:color="000000"/>
        <w:right w:val="single" w:sz="4" w:space="0" w:color="000000"/>
      </w:pBdr>
      <w:shd w:val="clear" w:color="auto" w:fill="C0C0C0"/>
      <w:suppressAutoHyphens/>
      <w:spacing w:before="280" w:after="280"/>
      <w:textAlignment w:val="center"/>
    </w:pPr>
    <w:rPr>
      <w:rFonts w:ascii="Times New Roman" w:hAnsi="Times New Roman"/>
      <w:b/>
      <w:bCs/>
      <w:sz w:val="24"/>
      <w:szCs w:val="24"/>
      <w:lang w:eastAsia="ar-SA"/>
    </w:rPr>
  </w:style>
  <w:style w:type="paragraph" w:customStyle="1" w:styleId="xl99">
    <w:name w:val="xl99"/>
    <w:basedOn w:val="a"/>
    <w:rsid w:val="00865126"/>
    <w:pPr>
      <w:pBdr>
        <w:top w:val="single" w:sz="4" w:space="0" w:color="000000"/>
        <w:left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100">
    <w:name w:val="xl100"/>
    <w:basedOn w:val="a"/>
    <w:rsid w:val="00865126"/>
    <w:pPr>
      <w:pBdr>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2"/>
      <w:szCs w:val="22"/>
      <w:lang w:eastAsia="ar-SA"/>
    </w:rPr>
  </w:style>
  <w:style w:type="paragraph" w:customStyle="1" w:styleId="xl101">
    <w:name w:val="xl101"/>
    <w:basedOn w:val="a"/>
    <w:rsid w:val="00865126"/>
    <w:pPr>
      <w:pBdr>
        <w:top w:val="single" w:sz="4" w:space="0" w:color="000000"/>
        <w:left w:val="single" w:sz="4" w:space="0" w:color="000000"/>
        <w:right w:val="single" w:sz="4" w:space="0" w:color="000000"/>
      </w:pBdr>
      <w:shd w:val="clear" w:color="auto" w:fill="FFFF00"/>
      <w:suppressAutoHyphens/>
      <w:spacing w:before="280" w:after="280"/>
      <w:jc w:val="center"/>
      <w:textAlignment w:val="center"/>
    </w:pPr>
    <w:rPr>
      <w:rFonts w:ascii="Times New Roman" w:hAnsi="Times New Roman"/>
      <w:sz w:val="24"/>
      <w:szCs w:val="24"/>
      <w:lang w:eastAsia="ar-SA"/>
    </w:rPr>
  </w:style>
  <w:style w:type="paragraph" w:customStyle="1" w:styleId="xl102">
    <w:name w:val="xl102"/>
    <w:basedOn w:val="a"/>
    <w:rsid w:val="00865126"/>
    <w:pPr>
      <w:pBdr>
        <w:left w:val="single" w:sz="4" w:space="0" w:color="000000"/>
        <w:bottom w:val="single" w:sz="4" w:space="0" w:color="000000"/>
        <w:right w:val="single" w:sz="4" w:space="0" w:color="000000"/>
      </w:pBdr>
      <w:shd w:val="clear" w:color="auto" w:fill="FFFF00"/>
      <w:suppressAutoHyphens/>
      <w:spacing w:before="280" w:after="280"/>
      <w:jc w:val="center"/>
      <w:textAlignment w:val="center"/>
    </w:pPr>
    <w:rPr>
      <w:rFonts w:ascii="Times New Roman" w:hAnsi="Times New Roman"/>
      <w:sz w:val="24"/>
      <w:szCs w:val="24"/>
      <w:lang w:eastAsia="ar-SA"/>
    </w:rPr>
  </w:style>
  <w:style w:type="paragraph" w:customStyle="1" w:styleId="xl103">
    <w:name w:val="xl103"/>
    <w:basedOn w:val="a"/>
    <w:rsid w:val="00865126"/>
    <w:pPr>
      <w:pBdr>
        <w:top w:val="single" w:sz="4" w:space="0" w:color="000000"/>
        <w:left w:val="single" w:sz="4" w:space="0" w:color="000000"/>
        <w:right w:val="single" w:sz="4" w:space="0" w:color="000000"/>
      </w:pBdr>
      <w:shd w:val="clear" w:color="auto" w:fill="FFFF00"/>
      <w:suppressAutoHyphens/>
      <w:spacing w:before="280" w:after="280"/>
      <w:textAlignment w:val="center"/>
    </w:pPr>
    <w:rPr>
      <w:rFonts w:ascii="Times New Roman" w:hAnsi="Times New Roman"/>
      <w:sz w:val="24"/>
      <w:szCs w:val="24"/>
      <w:lang w:eastAsia="ar-SA"/>
    </w:rPr>
  </w:style>
  <w:style w:type="paragraph" w:customStyle="1" w:styleId="xl104">
    <w:name w:val="xl104"/>
    <w:basedOn w:val="a"/>
    <w:rsid w:val="00865126"/>
    <w:pPr>
      <w:pBdr>
        <w:left w:val="single" w:sz="4" w:space="0" w:color="000000"/>
        <w:bottom w:val="single" w:sz="4" w:space="0" w:color="000000"/>
        <w:right w:val="single" w:sz="4" w:space="0" w:color="000000"/>
      </w:pBdr>
      <w:shd w:val="clear" w:color="auto" w:fill="FFFF00"/>
      <w:suppressAutoHyphens/>
      <w:spacing w:before="280" w:after="280"/>
      <w:textAlignment w:val="center"/>
    </w:pPr>
    <w:rPr>
      <w:rFonts w:ascii="Times New Roman" w:hAnsi="Times New Roman"/>
      <w:sz w:val="24"/>
      <w:szCs w:val="24"/>
      <w:lang w:eastAsia="ar-SA"/>
    </w:rPr>
  </w:style>
  <w:style w:type="paragraph" w:customStyle="1" w:styleId="xl105">
    <w:name w:val="xl105"/>
    <w:basedOn w:val="a"/>
    <w:rsid w:val="00865126"/>
    <w:pPr>
      <w:pBdr>
        <w:top w:val="single" w:sz="4" w:space="0" w:color="000000"/>
        <w:left w:val="single" w:sz="4" w:space="0" w:color="000000"/>
        <w:bottom w:val="single" w:sz="4" w:space="0" w:color="000000"/>
        <w:right w:val="single" w:sz="4" w:space="0" w:color="000000"/>
      </w:pBdr>
      <w:suppressAutoHyphens/>
      <w:spacing w:before="280" w:after="280"/>
      <w:textAlignment w:val="center"/>
    </w:pPr>
    <w:rPr>
      <w:rFonts w:ascii="Times New Roman" w:hAnsi="Times New Roman"/>
      <w:b/>
      <w:bCs/>
      <w:sz w:val="22"/>
      <w:szCs w:val="22"/>
      <w:lang w:eastAsia="ar-SA"/>
    </w:rPr>
  </w:style>
  <w:style w:type="paragraph" w:customStyle="1" w:styleId="xl106">
    <w:name w:val="xl106"/>
    <w:basedOn w:val="a"/>
    <w:rsid w:val="00865126"/>
    <w:pPr>
      <w:pBdr>
        <w:top w:val="single" w:sz="4" w:space="0" w:color="000000"/>
        <w:left w:val="single" w:sz="4" w:space="0" w:color="000000"/>
        <w:bottom w:val="single" w:sz="4" w:space="0" w:color="000000"/>
      </w:pBdr>
      <w:shd w:val="clear" w:color="auto" w:fill="C0C0C0"/>
      <w:suppressAutoHyphens/>
      <w:spacing w:before="280" w:after="280"/>
      <w:jc w:val="center"/>
      <w:textAlignment w:val="center"/>
    </w:pPr>
    <w:rPr>
      <w:rFonts w:ascii="Times New Roman" w:hAnsi="Times New Roman"/>
      <w:b/>
      <w:bCs/>
      <w:sz w:val="22"/>
      <w:szCs w:val="22"/>
      <w:lang w:eastAsia="ar-SA"/>
    </w:rPr>
  </w:style>
  <w:style w:type="paragraph" w:customStyle="1" w:styleId="xl107">
    <w:name w:val="xl107"/>
    <w:basedOn w:val="a"/>
    <w:rsid w:val="00865126"/>
    <w:pPr>
      <w:pBdr>
        <w:top w:val="single" w:sz="4" w:space="0" w:color="000000"/>
        <w:bottom w:val="single" w:sz="4" w:space="0" w:color="000000"/>
      </w:pBdr>
      <w:shd w:val="clear" w:color="auto" w:fill="C0C0C0"/>
      <w:suppressAutoHyphens/>
      <w:spacing w:before="280" w:after="280"/>
      <w:jc w:val="center"/>
      <w:textAlignment w:val="center"/>
    </w:pPr>
    <w:rPr>
      <w:rFonts w:ascii="Times New Roman" w:hAnsi="Times New Roman"/>
      <w:b/>
      <w:bCs/>
      <w:sz w:val="22"/>
      <w:szCs w:val="22"/>
      <w:lang w:eastAsia="ar-SA"/>
    </w:rPr>
  </w:style>
  <w:style w:type="paragraph" w:customStyle="1" w:styleId="xl108">
    <w:name w:val="xl108"/>
    <w:basedOn w:val="a"/>
    <w:rsid w:val="00865126"/>
    <w:pPr>
      <w:pBdr>
        <w:top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2"/>
      <w:szCs w:val="22"/>
      <w:lang w:eastAsia="ar-SA"/>
    </w:rPr>
  </w:style>
  <w:style w:type="paragraph" w:customStyle="1" w:styleId="xl109">
    <w:name w:val="xl109"/>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b/>
      <w:bCs/>
      <w:sz w:val="22"/>
      <w:szCs w:val="22"/>
      <w:lang w:eastAsia="ar-SA"/>
    </w:rPr>
  </w:style>
  <w:style w:type="paragraph" w:customStyle="1" w:styleId="xl110">
    <w:name w:val="xl110"/>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b/>
      <w:bCs/>
      <w:sz w:val="22"/>
      <w:szCs w:val="22"/>
      <w:lang w:eastAsia="ar-SA"/>
    </w:rPr>
  </w:style>
  <w:style w:type="paragraph" w:customStyle="1" w:styleId="xl111">
    <w:name w:val="xl111"/>
    <w:basedOn w:val="a"/>
    <w:rsid w:val="00865126"/>
    <w:pPr>
      <w:pBdr>
        <w:top w:val="single" w:sz="4" w:space="0" w:color="000000"/>
        <w:left w:val="single" w:sz="4" w:space="0" w:color="000000"/>
        <w:bottom w:val="single" w:sz="4" w:space="0" w:color="000000"/>
      </w:pBdr>
      <w:shd w:val="clear" w:color="auto" w:fill="C0C0C0"/>
      <w:suppressAutoHyphens/>
      <w:spacing w:before="280" w:after="280"/>
      <w:jc w:val="center"/>
      <w:textAlignment w:val="center"/>
    </w:pPr>
    <w:rPr>
      <w:rFonts w:ascii="Times New Roman" w:hAnsi="Times New Roman"/>
      <w:b/>
      <w:bCs/>
      <w:sz w:val="22"/>
      <w:szCs w:val="22"/>
      <w:lang w:eastAsia="ar-SA"/>
    </w:rPr>
  </w:style>
  <w:style w:type="paragraph" w:customStyle="1" w:styleId="xl112">
    <w:name w:val="xl112"/>
    <w:basedOn w:val="a"/>
    <w:rsid w:val="00865126"/>
    <w:pPr>
      <w:pBdr>
        <w:top w:val="single" w:sz="4" w:space="0" w:color="000000"/>
        <w:bottom w:val="single" w:sz="4" w:space="0" w:color="000000"/>
      </w:pBdr>
      <w:shd w:val="clear" w:color="auto" w:fill="C0C0C0"/>
      <w:suppressAutoHyphens/>
      <w:spacing w:before="280" w:after="280"/>
      <w:jc w:val="center"/>
      <w:textAlignment w:val="center"/>
    </w:pPr>
    <w:rPr>
      <w:rFonts w:ascii="Times New Roman" w:hAnsi="Times New Roman"/>
      <w:b/>
      <w:bCs/>
      <w:sz w:val="22"/>
      <w:szCs w:val="22"/>
      <w:lang w:eastAsia="ar-SA"/>
    </w:rPr>
  </w:style>
  <w:style w:type="paragraph" w:customStyle="1" w:styleId="xl113">
    <w:name w:val="xl113"/>
    <w:basedOn w:val="a"/>
    <w:rsid w:val="00865126"/>
    <w:pPr>
      <w:pBdr>
        <w:top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2"/>
      <w:szCs w:val="22"/>
      <w:lang w:eastAsia="ar-SA"/>
    </w:rPr>
  </w:style>
  <w:style w:type="paragraph" w:customStyle="1" w:styleId="xl114">
    <w:name w:val="xl114"/>
    <w:basedOn w:val="a"/>
    <w:rsid w:val="00865126"/>
    <w:pPr>
      <w:pBdr>
        <w:top w:val="single" w:sz="4" w:space="0" w:color="000000"/>
        <w:left w:val="single" w:sz="4" w:space="0" w:color="000000"/>
        <w:right w:val="single" w:sz="4" w:space="0" w:color="000000"/>
      </w:pBdr>
      <w:suppressAutoHyphens/>
      <w:spacing w:before="280" w:after="280"/>
      <w:textAlignment w:val="center"/>
    </w:pPr>
    <w:rPr>
      <w:rFonts w:ascii="Times New Roman" w:hAnsi="Times New Roman"/>
      <w:sz w:val="22"/>
      <w:szCs w:val="22"/>
      <w:lang w:eastAsia="ar-SA"/>
    </w:rPr>
  </w:style>
  <w:style w:type="paragraph" w:customStyle="1" w:styleId="xl115">
    <w:name w:val="xl115"/>
    <w:basedOn w:val="a"/>
    <w:rsid w:val="00865126"/>
    <w:pPr>
      <w:pBdr>
        <w:top w:val="single" w:sz="4" w:space="0" w:color="000000"/>
        <w:left w:val="single" w:sz="4" w:space="0" w:color="000000"/>
        <w:bottom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font7">
    <w:name w:val="font7"/>
    <w:basedOn w:val="a"/>
    <w:rsid w:val="00865126"/>
    <w:pPr>
      <w:suppressAutoHyphens/>
      <w:spacing w:before="280" w:after="280"/>
    </w:pPr>
    <w:rPr>
      <w:rFonts w:ascii="Times New Roman" w:hAnsi="Times New Roman"/>
      <w:lang w:eastAsia="ar-SA"/>
    </w:rPr>
  </w:style>
  <w:style w:type="paragraph" w:customStyle="1" w:styleId="font8">
    <w:name w:val="font8"/>
    <w:basedOn w:val="a"/>
    <w:rsid w:val="00865126"/>
    <w:pPr>
      <w:suppressAutoHyphens/>
      <w:spacing w:before="280" w:after="280"/>
    </w:pPr>
    <w:rPr>
      <w:rFonts w:ascii="Times New Roman" w:hAnsi="Times New Roman"/>
      <w:b/>
      <w:bCs/>
      <w:lang w:eastAsia="ar-SA"/>
    </w:rPr>
  </w:style>
  <w:style w:type="paragraph" w:customStyle="1" w:styleId="xl116">
    <w:name w:val="xl116"/>
    <w:basedOn w:val="a"/>
    <w:rsid w:val="00865126"/>
    <w:pPr>
      <w:pBdr>
        <w:top w:val="single" w:sz="4" w:space="0" w:color="000000"/>
        <w:bottom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17">
    <w:name w:val="xl117"/>
    <w:basedOn w:val="a"/>
    <w:rsid w:val="00865126"/>
    <w:pPr>
      <w:pBdr>
        <w:top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18">
    <w:name w:val="xl118"/>
    <w:basedOn w:val="a"/>
    <w:rsid w:val="00865126"/>
    <w:pPr>
      <w:pBdr>
        <w:top w:val="single" w:sz="4" w:space="0" w:color="000000"/>
        <w:left w:val="single" w:sz="4" w:space="0" w:color="000000"/>
        <w:bottom w:val="single" w:sz="4" w:space="0" w:color="000000"/>
      </w:pBdr>
      <w:shd w:val="clear" w:color="auto" w:fill="C0C0C0"/>
      <w:suppressAutoHyphens/>
      <w:spacing w:before="280" w:after="280"/>
      <w:jc w:val="center"/>
    </w:pPr>
    <w:rPr>
      <w:rFonts w:ascii="Times New Roman" w:hAnsi="Times New Roman"/>
      <w:b/>
      <w:bCs/>
      <w:sz w:val="22"/>
      <w:szCs w:val="22"/>
      <w:lang w:eastAsia="ar-SA"/>
    </w:rPr>
  </w:style>
  <w:style w:type="paragraph" w:customStyle="1" w:styleId="xl119">
    <w:name w:val="xl119"/>
    <w:basedOn w:val="a"/>
    <w:rsid w:val="00865126"/>
    <w:pPr>
      <w:pBdr>
        <w:top w:val="single" w:sz="4" w:space="0" w:color="000000"/>
        <w:bottom w:val="single" w:sz="4" w:space="0" w:color="000000"/>
      </w:pBdr>
      <w:shd w:val="clear" w:color="auto" w:fill="C0C0C0"/>
      <w:suppressAutoHyphens/>
      <w:spacing w:before="280" w:after="280"/>
      <w:jc w:val="center"/>
    </w:pPr>
    <w:rPr>
      <w:rFonts w:ascii="Times New Roman" w:hAnsi="Times New Roman"/>
      <w:b/>
      <w:bCs/>
      <w:sz w:val="22"/>
      <w:szCs w:val="22"/>
      <w:lang w:eastAsia="ar-SA"/>
    </w:rPr>
  </w:style>
  <w:style w:type="paragraph" w:customStyle="1" w:styleId="xl120">
    <w:name w:val="xl120"/>
    <w:basedOn w:val="a"/>
    <w:rsid w:val="00865126"/>
    <w:pPr>
      <w:pBdr>
        <w:top w:val="single" w:sz="4" w:space="0" w:color="000000"/>
        <w:bottom w:val="single" w:sz="4" w:space="0" w:color="000000"/>
        <w:right w:val="single" w:sz="4" w:space="0" w:color="000000"/>
      </w:pBdr>
      <w:shd w:val="clear" w:color="auto" w:fill="C0C0C0"/>
      <w:suppressAutoHyphens/>
      <w:spacing w:before="280" w:after="280"/>
      <w:jc w:val="center"/>
    </w:pPr>
    <w:rPr>
      <w:rFonts w:ascii="Times New Roman" w:hAnsi="Times New Roman"/>
      <w:b/>
      <w:bCs/>
      <w:sz w:val="22"/>
      <w:szCs w:val="22"/>
      <w:lang w:eastAsia="ar-SA"/>
    </w:rPr>
  </w:style>
  <w:style w:type="paragraph" w:customStyle="1" w:styleId="xl121">
    <w:name w:val="xl121"/>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pPr>
    <w:rPr>
      <w:rFonts w:ascii="Times New Roman" w:hAnsi="Times New Roman"/>
      <w:sz w:val="22"/>
      <w:szCs w:val="22"/>
      <w:lang w:eastAsia="ar-SA"/>
    </w:rPr>
  </w:style>
  <w:style w:type="paragraph" w:customStyle="1" w:styleId="xl122">
    <w:name w:val="xl122"/>
    <w:basedOn w:val="a"/>
    <w:rsid w:val="00865126"/>
    <w:pPr>
      <w:pBdr>
        <w:left w:val="single" w:sz="4" w:space="0" w:color="000000"/>
        <w:bottom w:val="single" w:sz="4" w:space="0" w:color="000000"/>
        <w:right w:val="single" w:sz="4" w:space="0" w:color="000000"/>
      </w:pBdr>
      <w:suppressAutoHyphens/>
      <w:spacing w:before="280" w:after="280"/>
      <w:textAlignment w:val="top"/>
    </w:pPr>
    <w:rPr>
      <w:rFonts w:ascii="Times New Roman" w:hAnsi="Times New Roman"/>
      <w:sz w:val="22"/>
      <w:szCs w:val="22"/>
      <w:lang w:eastAsia="ar-SA"/>
    </w:rPr>
  </w:style>
  <w:style w:type="paragraph" w:customStyle="1" w:styleId="xl123">
    <w:name w:val="xl123"/>
    <w:basedOn w:val="a"/>
    <w:rsid w:val="00865126"/>
    <w:pPr>
      <w:pBdr>
        <w:top w:val="single" w:sz="4" w:space="0" w:color="000000"/>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2"/>
      <w:szCs w:val="22"/>
      <w:lang w:eastAsia="ar-SA"/>
    </w:rPr>
  </w:style>
  <w:style w:type="paragraph" w:customStyle="1" w:styleId="xl124">
    <w:name w:val="xl124"/>
    <w:basedOn w:val="a"/>
    <w:rsid w:val="00865126"/>
    <w:pPr>
      <w:pBdr>
        <w:top w:val="single" w:sz="4" w:space="0" w:color="000000"/>
        <w:left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sz w:val="22"/>
      <w:szCs w:val="22"/>
      <w:lang w:eastAsia="ar-SA"/>
    </w:rPr>
  </w:style>
  <w:style w:type="paragraph" w:customStyle="1" w:styleId="xl125">
    <w:name w:val="xl125"/>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126">
    <w:name w:val="xl126"/>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127">
    <w:name w:val="xl127"/>
    <w:basedOn w:val="a"/>
    <w:rsid w:val="00865126"/>
    <w:pPr>
      <w:pBdr>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2"/>
      <w:szCs w:val="22"/>
      <w:lang w:eastAsia="ar-SA"/>
    </w:rPr>
  </w:style>
  <w:style w:type="paragraph" w:customStyle="1" w:styleId="xl128">
    <w:name w:val="xl128"/>
    <w:basedOn w:val="a"/>
    <w:rsid w:val="00865126"/>
    <w:pPr>
      <w:pBdr>
        <w:left w:val="single" w:sz="4" w:space="0" w:color="000000"/>
        <w:right w:val="single" w:sz="4" w:space="0" w:color="000000"/>
      </w:pBdr>
      <w:suppressAutoHyphens/>
      <w:spacing w:before="280" w:after="280"/>
      <w:textAlignment w:val="center"/>
    </w:pPr>
    <w:rPr>
      <w:rFonts w:ascii="Times New Roman" w:hAnsi="Times New Roman"/>
      <w:sz w:val="22"/>
      <w:szCs w:val="22"/>
      <w:lang w:eastAsia="ar-SA"/>
    </w:rPr>
  </w:style>
  <w:style w:type="paragraph" w:customStyle="1" w:styleId="xl129">
    <w:name w:val="xl129"/>
    <w:basedOn w:val="a"/>
    <w:rsid w:val="00865126"/>
    <w:pPr>
      <w:pBdr>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130">
    <w:name w:val="xl130"/>
    <w:basedOn w:val="a"/>
    <w:rsid w:val="00865126"/>
    <w:pPr>
      <w:pBdr>
        <w:top w:val="single" w:sz="4" w:space="0" w:color="000000"/>
        <w:left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31">
    <w:name w:val="xl131"/>
    <w:basedOn w:val="a"/>
    <w:rsid w:val="00865126"/>
    <w:pPr>
      <w:pBdr>
        <w:left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32">
    <w:name w:val="xl132"/>
    <w:basedOn w:val="a"/>
    <w:rsid w:val="00865126"/>
    <w:pPr>
      <w:pBdr>
        <w:top w:val="single" w:sz="4" w:space="0" w:color="000000"/>
        <w:left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33">
    <w:name w:val="xl133"/>
    <w:basedOn w:val="a"/>
    <w:rsid w:val="00865126"/>
    <w:pPr>
      <w:pBdr>
        <w:left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34">
    <w:name w:val="xl134"/>
    <w:basedOn w:val="a"/>
    <w:rsid w:val="00865126"/>
    <w:pPr>
      <w:pBdr>
        <w:top w:val="single" w:sz="4" w:space="0" w:color="000000"/>
        <w:lef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35">
    <w:name w:val="xl135"/>
    <w:basedOn w:val="a"/>
    <w:rsid w:val="00865126"/>
    <w:pPr>
      <w:pBdr>
        <w:top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36">
    <w:name w:val="xl136"/>
    <w:basedOn w:val="a"/>
    <w:rsid w:val="00865126"/>
    <w:pPr>
      <w:pBdr>
        <w:top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37">
    <w:name w:val="xl137"/>
    <w:basedOn w:val="a"/>
    <w:rsid w:val="00865126"/>
    <w:pPr>
      <w:pBdr>
        <w:top w:val="single" w:sz="4" w:space="0" w:color="000000"/>
        <w:left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sz w:val="24"/>
      <w:szCs w:val="24"/>
      <w:lang w:eastAsia="ar-SA"/>
    </w:rPr>
  </w:style>
  <w:style w:type="paragraph" w:customStyle="1" w:styleId="xl138">
    <w:name w:val="xl138"/>
    <w:basedOn w:val="a"/>
    <w:rsid w:val="00865126"/>
    <w:pPr>
      <w:pBdr>
        <w:left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sz w:val="24"/>
      <w:szCs w:val="24"/>
      <w:lang w:eastAsia="ar-SA"/>
    </w:rPr>
  </w:style>
  <w:style w:type="paragraph" w:customStyle="1" w:styleId="xl139">
    <w:name w:val="xl139"/>
    <w:basedOn w:val="a"/>
    <w:rsid w:val="00865126"/>
    <w:pPr>
      <w:pBdr>
        <w:top w:val="single" w:sz="4" w:space="0" w:color="000000"/>
        <w:left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40">
    <w:name w:val="xl140"/>
    <w:basedOn w:val="a"/>
    <w:rsid w:val="00865126"/>
    <w:pPr>
      <w:pBdr>
        <w:left w:val="single" w:sz="4" w:space="0" w:color="000000"/>
        <w:bottom w:val="single" w:sz="4" w:space="0" w:color="000000"/>
        <w:right w:val="single" w:sz="4" w:space="0" w:color="000000"/>
      </w:pBdr>
      <w:shd w:val="clear" w:color="auto" w:fill="C0C0C0"/>
      <w:suppressAutoHyphens/>
      <w:spacing w:before="280" w:after="280"/>
      <w:jc w:val="center"/>
      <w:textAlignment w:val="center"/>
    </w:pPr>
    <w:rPr>
      <w:rFonts w:ascii="Times New Roman" w:hAnsi="Times New Roman"/>
      <w:b/>
      <w:bCs/>
      <w:sz w:val="24"/>
      <w:szCs w:val="24"/>
      <w:lang w:eastAsia="ar-SA"/>
    </w:rPr>
  </w:style>
  <w:style w:type="paragraph" w:customStyle="1" w:styleId="xl141">
    <w:name w:val="xl141"/>
    <w:basedOn w:val="a"/>
    <w:rsid w:val="00865126"/>
    <w:pPr>
      <w:pBdr>
        <w:top w:val="single" w:sz="4" w:space="0" w:color="000000"/>
        <w:left w:val="single" w:sz="4" w:space="0" w:color="000000"/>
        <w:right w:val="single" w:sz="4" w:space="0" w:color="000000"/>
      </w:pBdr>
      <w:suppressAutoHyphens/>
      <w:spacing w:before="280" w:after="280"/>
    </w:pPr>
    <w:rPr>
      <w:rFonts w:ascii="Times New Roman" w:hAnsi="Times New Roman"/>
      <w:sz w:val="24"/>
      <w:szCs w:val="24"/>
      <w:lang w:eastAsia="ar-SA"/>
    </w:rPr>
  </w:style>
  <w:style w:type="paragraph" w:customStyle="1" w:styleId="xl142">
    <w:name w:val="xl142"/>
    <w:basedOn w:val="a"/>
    <w:rsid w:val="00865126"/>
    <w:pPr>
      <w:pBdr>
        <w:left w:val="single" w:sz="4" w:space="0" w:color="000000"/>
        <w:bottom w:val="single" w:sz="4" w:space="0" w:color="000000"/>
        <w:right w:val="single" w:sz="4" w:space="0" w:color="000000"/>
      </w:pBdr>
      <w:suppressAutoHyphens/>
      <w:spacing w:before="280" w:after="280"/>
    </w:pPr>
    <w:rPr>
      <w:rFonts w:ascii="Times New Roman" w:hAnsi="Times New Roman"/>
      <w:sz w:val="24"/>
      <w:szCs w:val="24"/>
      <w:lang w:eastAsia="ar-SA"/>
    </w:rPr>
  </w:style>
  <w:style w:type="paragraph" w:customStyle="1" w:styleId="xl143">
    <w:name w:val="xl143"/>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144">
    <w:name w:val="xl144"/>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145">
    <w:name w:val="xl145"/>
    <w:basedOn w:val="a"/>
    <w:rsid w:val="00865126"/>
    <w:pPr>
      <w:pBdr>
        <w:top w:val="single" w:sz="4" w:space="0" w:color="000000"/>
        <w:left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146">
    <w:name w:val="xl146"/>
    <w:basedOn w:val="a"/>
    <w:rsid w:val="00865126"/>
    <w:pPr>
      <w:pBdr>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147">
    <w:name w:val="xl147"/>
    <w:basedOn w:val="a"/>
    <w:rsid w:val="00865126"/>
    <w:pPr>
      <w:pBdr>
        <w:top w:val="single" w:sz="4" w:space="0" w:color="000000"/>
        <w:lef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148">
    <w:name w:val="xl148"/>
    <w:basedOn w:val="a"/>
    <w:rsid w:val="00865126"/>
    <w:pPr>
      <w:pBdr>
        <w:left w:val="single" w:sz="4" w:space="0" w:color="000000"/>
        <w:bottom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149">
    <w:name w:val="xl149"/>
    <w:basedOn w:val="a"/>
    <w:rsid w:val="00865126"/>
    <w:pPr>
      <w:pBdr>
        <w:top w:val="single" w:sz="4" w:space="0" w:color="000000"/>
        <w:left w:val="single" w:sz="4" w:space="0" w:color="000000"/>
        <w:right w:val="single" w:sz="4" w:space="0" w:color="000000"/>
      </w:pBdr>
      <w:suppressAutoHyphens/>
      <w:spacing w:before="280" w:after="280"/>
      <w:jc w:val="center"/>
    </w:pPr>
    <w:rPr>
      <w:rFonts w:ascii="Times New Roman" w:hAnsi="Times New Roman"/>
      <w:sz w:val="24"/>
      <w:szCs w:val="24"/>
      <w:lang w:eastAsia="ar-SA"/>
    </w:rPr>
  </w:style>
  <w:style w:type="paragraph" w:customStyle="1" w:styleId="xl150">
    <w:name w:val="xl150"/>
    <w:basedOn w:val="a"/>
    <w:rsid w:val="00865126"/>
    <w:pPr>
      <w:pBdr>
        <w:left w:val="single" w:sz="4" w:space="0" w:color="000000"/>
        <w:bottom w:val="single" w:sz="4" w:space="0" w:color="000000"/>
        <w:right w:val="single" w:sz="4" w:space="0" w:color="000000"/>
      </w:pBdr>
      <w:suppressAutoHyphens/>
      <w:spacing w:before="280" w:after="280"/>
      <w:jc w:val="center"/>
    </w:pPr>
    <w:rPr>
      <w:rFonts w:ascii="Times New Roman" w:hAnsi="Times New Roman"/>
      <w:sz w:val="24"/>
      <w:szCs w:val="24"/>
      <w:lang w:eastAsia="ar-SA"/>
    </w:rPr>
  </w:style>
  <w:style w:type="paragraph" w:customStyle="1" w:styleId="xl151">
    <w:name w:val="xl151"/>
    <w:basedOn w:val="a"/>
    <w:rsid w:val="00865126"/>
    <w:pPr>
      <w:pBdr>
        <w:top w:val="single" w:sz="4" w:space="0" w:color="000000"/>
        <w:left w:val="single" w:sz="4" w:space="0" w:color="000000"/>
        <w:right w:val="single" w:sz="4" w:space="0" w:color="000000"/>
      </w:pBdr>
      <w:suppressAutoHyphens/>
      <w:spacing w:before="280" w:after="280"/>
      <w:textAlignment w:val="center"/>
    </w:pPr>
    <w:rPr>
      <w:rFonts w:ascii="Times New Roman" w:hAnsi="Times New Roman"/>
      <w:sz w:val="22"/>
      <w:szCs w:val="22"/>
      <w:lang w:eastAsia="ar-SA"/>
    </w:rPr>
  </w:style>
  <w:style w:type="paragraph" w:customStyle="1" w:styleId="xl152">
    <w:name w:val="xl152"/>
    <w:basedOn w:val="a"/>
    <w:rsid w:val="00865126"/>
    <w:pPr>
      <w:pBdr>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2"/>
      <w:szCs w:val="22"/>
      <w:lang w:eastAsia="ar-SA"/>
    </w:rPr>
  </w:style>
  <w:style w:type="paragraph" w:customStyle="1" w:styleId="xl153">
    <w:name w:val="xl153"/>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154">
    <w:name w:val="xl154"/>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2"/>
      <w:szCs w:val="22"/>
      <w:lang w:eastAsia="ar-SA"/>
    </w:rPr>
  </w:style>
  <w:style w:type="paragraph" w:customStyle="1" w:styleId="xl155">
    <w:name w:val="xl155"/>
    <w:basedOn w:val="a"/>
    <w:rsid w:val="00865126"/>
    <w:pPr>
      <w:pBdr>
        <w:top w:val="single" w:sz="4" w:space="0" w:color="000000"/>
        <w:left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156">
    <w:name w:val="xl156"/>
    <w:basedOn w:val="a"/>
    <w:rsid w:val="00865126"/>
    <w:pPr>
      <w:pBdr>
        <w:left w:val="single" w:sz="4" w:space="0" w:color="000000"/>
        <w:bottom w:val="single" w:sz="4" w:space="0" w:color="000000"/>
        <w:right w:val="single" w:sz="4" w:space="0" w:color="000000"/>
      </w:pBdr>
      <w:suppressAutoHyphens/>
      <w:spacing w:before="280" w:after="280"/>
      <w:jc w:val="center"/>
      <w:textAlignment w:val="center"/>
    </w:pPr>
    <w:rPr>
      <w:rFonts w:ascii="Times New Roman" w:hAnsi="Times New Roman"/>
      <w:sz w:val="24"/>
      <w:szCs w:val="24"/>
      <w:lang w:eastAsia="ar-SA"/>
    </w:rPr>
  </w:style>
  <w:style w:type="paragraph" w:customStyle="1" w:styleId="xl157">
    <w:name w:val="xl157"/>
    <w:basedOn w:val="a"/>
    <w:rsid w:val="00865126"/>
    <w:pPr>
      <w:pBdr>
        <w:top w:val="single" w:sz="4" w:space="0" w:color="000000"/>
        <w:left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158">
    <w:name w:val="xl158"/>
    <w:basedOn w:val="a"/>
    <w:rsid w:val="00865126"/>
    <w:pPr>
      <w:pBdr>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159">
    <w:name w:val="xl159"/>
    <w:basedOn w:val="a"/>
    <w:rsid w:val="00865126"/>
    <w:pPr>
      <w:pBdr>
        <w:top w:val="single" w:sz="4" w:space="0" w:color="000000"/>
        <w:left w:val="single" w:sz="4" w:space="0" w:color="000000"/>
        <w:right w:val="single" w:sz="4" w:space="0" w:color="000000"/>
      </w:pBdr>
      <w:suppressAutoHyphens/>
      <w:spacing w:before="280" w:after="280"/>
      <w:textAlignment w:val="center"/>
    </w:pPr>
    <w:rPr>
      <w:rFonts w:ascii="Times New Roman" w:hAnsi="Times New Roman"/>
      <w:b/>
      <w:bCs/>
      <w:sz w:val="22"/>
      <w:szCs w:val="22"/>
      <w:lang w:eastAsia="ar-SA"/>
    </w:rPr>
  </w:style>
  <w:style w:type="paragraph" w:customStyle="1" w:styleId="xl179">
    <w:name w:val="xl179"/>
    <w:basedOn w:val="a"/>
    <w:rsid w:val="00865126"/>
    <w:pPr>
      <w:pBdr>
        <w:left w:val="single" w:sz="4" w:space="0" w:color="000000"/>
        <w:bottom w:val="single" w:sz="4" w:space="0" w:color="000000"/>
        <w:right w:val="single" w:sz="4" w:space="0" w:color="000000"/>
      </w:pBdr>
      <w:suppressAutoHyphens/>
      <w:spacing w:before="280" w:after="280"/>
      <w:jc w:val="center"/>
    </w:pPr>
    <w:rPr>
      <w:rFonts w:ascii="Times New Roman" w:hAnsi="Times New Roman"/>
      <w:sz w:val="24"/>
      <w:szCs w:val="24"/>
      <w:lang w:eastAsia="ar-SA"/>
    </w:rPr>
  </w:style>
  <w:style w:type="paragraph" w:customStyle="1" w:styleId="xl180">
    <w:name w:val="xl180"/>
    <w:basedOn w:val="a"/>
    <w:rsid w:val="00865126"/>
    <w:pPr>
      <w:pBdr>
        <w:top w:val="single" w:sz="4" w:space="0" w:color="000000"/>
        <w:left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181">
    <w:name w:val="xl181"/>
    <w:basedOn w:val="a"/>
    <w:rsid w:val="00865126"/>
    <w:pPr>
      <w:pBdr>
        <w:left w:val="single" w:sz="4" w:space="0" w:color="000000"/>
        <w:bottom w:val="single" w:sz="4" w:space="0" w:color="000000"/>
        <w:right w:val="single" w:sz="4" w:space="0" w:color="000000"/>
      </w:pBdr>
      <w:suppressAutoHyphens/>
      <w:spacing w:before="280" w:after="280"/>
      <w:textAlignment w:val="center"/>
    </w:pPr>
    <w:rPr>
      <w:rFonts w:ascii="Times New Roman" w:hAnsi="Times New Roman"/>
      <w:sz w:val="24"/>
      <w:szCs w:val="24"/>
      <w:lang w:eastAsia="ar-SA"/>
    </w:rPr>
  </w:style>
  <w:style w:type="paragraph" w:customStyle="1" w:styleId="xl182">
    <w:name w:val="xl182"/>
    <w:basedOn w:val="a"/>
    <w:rsid w:val="00865126"/>
    <w:pPr>
      <w:pBdr>
        <w:top w:val="single" w:sz="4" w:space="0" w:color="000000"/>
        <w:left w:val="single" w:sz="4" w:space="0" w:color="000000"/>
        <w:bottom w:val="single" w:sz="4" w:space="0" w:color="000000"/>
        <w:right w:val="single" w:sz="4" w:space="0" w:color="000000"/>
      </w:pBdr>
      <w:suppressAutoHyphens/>
      <w:spacing w:before="280" w:after="280"/>
      <w:jc w:val="center"/>
    </w:pPr>
    <w:rPr>
      <w:rFonts w:ascii="Times New Roman" w:hAnsi="Times New Roman"/>
      <w:sz w:val="22"/>
      <w:szCs w:val="22"/>
      <w:lang w:eastAsia="ar-SA"/>
    </w:rPr>
  </w:style>
  <w:style w:type="paragraph" w:customStyle="1" w:styleId="font9">
    <w:name w:val="font9"/>
    <w:basedOn w:val="a"/>
    <w:rsid w:val="00865126"/>
    <w:pPr>
      <w:suppressAutoHyphens/>
      <w:spacing w:before="280" w:after="280"/>
    </w:pPr>
    <w:rPr>
      <w:rFonts w:ascii="Times New Roman" w:hAnsi="Times New Roman"/>
      <w:sz w:val="22"/>
      <w:szCs w:val="22"/>
      <w:u w:val="single"/>
      <w:lang w:eastAsia="ar-SA"/>
    </w:rPr>
  </w:style>
  <w:style w:type="paragraph" w:customStyle="1" w:styleId="font10">
    <w:name w:val="font10"/>
    <w:basedOn w:val="a"/>
    <w:rsid w:val="00865126"/>
    <w:pPr>
      <w:suppressAutoHyphens/>
      <w:spacing w:before="280" w:after="280"/>
    </w:pPr>
    <w:rPr>
      <w:rFonts w:ascii="Times New Roman" w:hAnsi="Times New Roman"/>
      <w:b/>
      <w:bCs/>
      <w:sz w:val="22"/>
      <w:szCs w:val="22"/>
      <w:lang w:eastAsia="ar-SA"/>
    </w:rPr>
  </w:style>
  <w:style w:type="paragraph" w:customStyle="1" w:styleId="font11">
    <w:name w:val="font11"/>
    <w:basedOn w:val="a"/>
    <w:rsid w:val="00865126"/>
    <w:pPr>
      <w:suppressAutoHyphens/>
      <w:spacing w:before="280" w:after="280"/>
    </w:pPr>
    <w:rPr>
      <w:rFonts w:ascii="Times New Roman" w:hAnsi="Times New Roman"/>
      <w:sz w:val="24"/>
      <w:szCs w:val="24"/>
      <w:lang w:eastAsia="ar-SA"/>
    </w:rPr>
  </w:style>
  <w:style w:type="paragraph" w:customStyle="1" w:styleId="font12">
    <w:name w:val="font12"/>
    <w:basedOn w:val="a"/>
    <w:rsid w:val="00865126"/>
    <w:pPr>
      <w:suppressAutoHyphens/>
      <w:spacing w:before="280" w:after="280"/>
    </w:pPr>
    <w:rPr>
      <w:rFonts w:ascii="Times New Roman" w:hAnsi="Times New Roman"/>
      <w:b/>
      <w:bCs/>
      <w:sz w:val="22"/>
      <w:szCs w:val="22"/>
      <w:lang w:eastAsia="ar-SA"/>
    </w:rPr>
  </w:style>
  <w:style w:type="paragraph" w:customStyle="1" w:styleId="font13">
    <w:name w:val="font13"/>
    <w:basedOn w:val="a"/>
    <w:rsid w:val="00865126"/>
    <w:pPr>
      <w:suppressAutoHyphens/>
      <w:spacing w:before="280" w:after="280"/>
    </w:pPr>
    <w:rPr>
      <w:rFonts w:ascii="Times New Roman" w:hAnsi="Times New Roman"/>
      <w:sz w:val="24"/>
      <w:szCs w:val="24"/>
      <w:lang w:eastAsia="ar-SA"/>
    </w:rPr>
  </w:style>
  <w:style w:type="paragraph" w:customStyle="1" w:styleId="S11">
    <w:name w:val="S_Заголовок 1"/>
    <w:basedOn w:val="a"/>
    <w:rsid w:val="00865126"/>
    <w:pPr>
      <w:suppressAutoHyphens/>
      <w:jc w:val="center"/>
    </w:pPr>
    <w:rPr>
      <w:rFonts w:ascii="Times New Roman" w:hAnsi="Times New Roman"/>
      <w:b/>
      <w:caps/>
      <w:sz w:val="24"/>
      <w:szCs w:val="24"/>
      <w:lang w:eastAsia="ar-SA"/>
    </w:rPr>
  </w:style>
  <w:style w:type="paragraph" w:customStyle="1" w:styleId="S20">
    <w:name w:val="S_Заголовок 2"/>
    <w:basedOn w:val="2"/>
    <w:rsid w:val="00865126"/>
    <w:pPr>
      <w:keepNext w:val="0"/>
      <w:suppressAutoHyphens/>
      <w:spacing w:before="0" w:after="0"/>
      <w:jc w:val="both"/>
    </w:pPr>
    <w:rPr>
      <w:rFonts w:ascii="Times New Roman" w:hAnsi="Times New Roman" w:cs="Times New Roman"/>
      <w:bCs w:val="0"/>
      <w:i w:val="0"/>
      <w:iCs w:val="0"/>
      <w:sz w:val="24"/>
      <w:szCs w:val="24"/>
      <w:lang w:eastAsia="ar-SA"/>
    </w:rPr>
  </w:style>
  <w:style w:type="paragraph" w:customStyle="1" w:styleId="S30">
    <w:name w:val="S_Заголовок 3"/>
    <w:basedOn w:val="3"/>
    <w:rsid w:val="00865126"/>
    <w:pPr>
      <w:keepNext w:val="0"/>
      <w:suppressAutoHyphens/>
      <w:spacing w:before="0" w:after="0" w:line="360" w:lineRule="auto"/>
    </w:pPr>
    <w:rPr>
      <w:rFonts w:ascii="Times New Roman" w:hAnsi="Times New Roman" w:cs="Times New Roman"/>
      <w:b w:val="0"/>
      <w:bCs w:val="0"/>
      <w:sz w:val="24"/>
      <w:szCs w:val="24"/>
      <w:u w:val="single"/>
      <w:lang w:eastAsia="ar-SA"/>
    </w:rPr>
  </w:style>
  <w:style w:type="paragraph" w:customStyle="1" w:styleId="S40">
    <w:name w:val="S_Заголовок 4"/>
    <w:basedOn w:val="4"/>
    <w:rsid w:val="00865126"/>
    <w:pPr>
      <w:keepNext w:val="0"/>
      <w:keepLines w:val="0"/>
      <w:suppressAutoHyphens/>
      <w:spacing w:before="0"/>
    </w:pPr>
    <w:rPr>
      <w:rFonts w:ascii="Times New Roman" w:hAnsi="Times New Roman"/>
      <w:b w:val="0"/>
      <w:bCs w:val="0"/>
      <w:iCs w:val="0"/>
      <w:color w:val="auto"/>
      <w:lang w:eastAsia="ar-SA"/>
    </w:rPr>
  </w:style>
  <w:style w:type="paragraph" w:customStyle="1" w:styleId="afffff2">
    <w:name w:val="Статья"/>
    <w:basedOn w:val="a"/>
    <w:rsid w:val="00865126"/>
    <w:pPr>
      <w:suppressAutoHyphens/>
      <w:jc w:val="both"/>
    </w:pPr>
    <w:rPr>
      <w:rFonts w:ascii="Times New Roman" w:hAnsi="Times New Roman"/>
      <w:sz w:val="24"/>
      <w:szCs w:val="24"/>
      <w:lang w:eastAsia="ar-SA"/>
    </w:rPr>
  </w:style>
  <w:style w:type="paragraph" w:customStyle="1" w:styleId="1ffd">
    <w:name w:val="текст 1"/>
    <w:basedOn w:val="a"/>
    <w:next w:val="a"/>
    <w:rsid w:val="00865126"/>
    <w:pPr>
      <w:suppressAutoHyphens/>
      <w:ind w:firstLine="540"/>
      <w:jc w:val="both"/>
    </w:pPr>
    <w:rPr>
      <w:rFonts w:ascii="Times New Roman" w:hAnsi="Times New Roman"/>
      <w:szCs w:val="24"/>
      <w:lang w:eastAsia="ar-SA"/>
    </w:rPr>
  </w:style>
  <w:style w:type="paragraph" w:customStyle="1" w:styleId="afffff3">
    <w:name w:val="Заголовок таблици"/>
    <w:basedOn w:val="1ffd"/>
    <w:rsid w:val="00865126"/>
    <w:rPr>
      <w:sz w:val="22"/>
    </w:rPr>
  </w:style>
  <w:style w:type="paragraph" w:customStyle="1" w:styleId="afffff4">
    <w:name w:val="Номер таблици"/>
    <w:basedOn w:val="a"/>
    <w:next w:val="a"/>
    <w:rsid w:val="00865126"/>
    <w:pPr>
      <w:suppressAutoHyphens/>
      <w:jc w:val="right"/>
    </w:pPr>
    <w:rPr>
      <w:rFonts w:ascii="Times New Roman" w:hAnsi="Times New Roman"/>
      <w:b/>
      <w:szCs w:val="24"/>
      <w:lang w:eastAsia="ar-SA"/>
    </w:rPr>
  </w:style>
  <w:style w:type="paragraph" w:customStyle="1" w:styleId="afffff5">
    <w:name w:val="Приложение"/>
    <w:basedOn w:val="a"/>
    <w:next w:val="a"/>
    <w:rsid w:val="00865126"/>
    <w:pPr>
      <w:suppressAutoHyphens/>
      <w:jc w:val="right"/>
    </w:pPr>
    <w:rPr>
      <w:rFonts w:ascii="Times New Roman" w:hAnsi="Times New Roman"/>
      <w:szCs w:val="24"/>
      <w:lang w:eastAsia="ar-SA"/>
    </w:rPr>
  </w:style>
  <w:style w:type="paragraph" w:customStyle="1" w:styleId="afffff6">
    <w:name w:val="Обычный по таблице"/>
    <w:basedOn w:val="a"/>
    <w:rsid w:val="00865126"/>
    <w:pPr>
      <w:suppressAutoHyphens/>
    </w:pPr>
    <w:rPr>
      <w:rFonts w:ascii="Times New Roman" w:hAnsi="Times New Roman"/>
      <w:sz w:val="24"/>
      <w:szCs w:val="24"/>
      <w:lang w:eastAsia="ar-SA"/>
    </w:rPr>
  </w:style>
  <w:style w:type="paragraph" w:customStyle="1" w:styleId="S6">
    <w:name w:val="S_Обычный в таблице"/>
    <w:basedOn w:val="a"/>
    <w:rsid w:val="00865126"/>
    <w:pPr>
      <w:suppressAutoHyphens/>
      <w:spacing w:line="360" w:lineRule="auto"/>
      <w:jc w:val="center"/>
    </w:pPr>
    <w:rPr>
      <w:rFonts w:ascii="Times New Roman" w:hAnsi="Times New Roman"/>
      <w:sz w:val="24"/>
      <w:szCs w:val="24"/>
      <w:lang w:eastAsia="ar-SA"/>
    </w:rPr>
  </w:style>
  <w:style w:type="paragraph" w:customStyle="1" w:styleId="100">
    <w:name w:val="Оглавление 10"/>
    <w:basedOn w:val="1fa"/>
    <w:rsid w:val="00865126"/>
    <w:pPr>
      <w:tabs>
        <w:tab w:val="right" w:leader="dot" w:pos="9637"/>
      </w:tabs>
      <w:ind w:left="2547" w:firstLine="0"/>
    </w:pPr>
  </w:style>
  <w:style w:type="paragraph" w:customStyle="1" w:styleId="afffff7">
    <w:name w:val="Содержимое врезки"/>
    <w:basedOn w:val="a0"/>
    <w:rsid w:val="00865126"/>
    <w:pPr>
      <w:suppressAutoHyphens/>
      <w:spacing w:line="360" w:lineRule="auto"/>
      <w:ind w:right="-8" w:firstLine="709"/>
    </w:pPr>
    <w:rPr>
      <w:szCs w:val="24"/>
      <w:lang w:eastAsia="ar-SA"/>
    </w:rPr>
  </w:style>
  <w:style w:type="paragraph" w:customStyle="1" w:styleId="220">
    <w:name w:val="Знак22"/>
    <w:basedOn w:val="a"/>
    <w:rsid w:val="00865126"/>
    <w:pPr>
      <w:tabs>
        <w:tab w:val="num" w:pos="1287"/>
      </w:tabs>
      <w:spacing w:after="160" w:line="240" w:lineRule="exact"/>
      <w:ind w:left="1287" w:hanging="360"/>
      <w:jc w:val="both"/>
    </w:pPr>
    <w:rPr>
      <w:rFonts w:ascii="Verdana" w:hAnsi="Verdana" w:cs="Arial"/>
      <w:lang w:val="en-US" w:eastAsia="en-US"/>
    </w:rPr>
  </w:style>
  <w:style w:type="paragraph" w:styleId="afffff8">
    <w:name w:val="Plain Text"/>
    <w:basedOn w:val="a"/>
    <w:link w:val="afffff9"/>
    <w:unhideWhenUsed/>
    <w:rsid w:val="00865126"/>
    <w:rPr>
      <w:rFonts w:ascii="Consolas" w:eastAsia="Calibri" w:hAnsi="Consolas"/>
      <w:sz w:val="21"/>
      <w:szCs w:val="21"/>
      <w:lang w:eastAsia="en-US"/>
    </w:rPr>
  </w:style>
  <w:style w:type="character" w:customStyle="1" w:styleId="afffff9">
    <w:name w:val="Текст Знак"/>
    <w:basedOn w:val="a1"/>
    <w:link w:val="afffff8"/>
    <w:rsid w:val="00865126"/>
    <w:rPr>
      <w:rFonts w:ascii="Consolas" w:eastAsia="Calibri" w:hAnsi="Consolas" w:cs="Times New Roman"/>
      <w:sz w:val="21"/>
      <w:szCs w:val="21"/>
    </w:rPr>
  </w:style>
  <w:style w:type="paragraph" w:styleId="afffffa">
    <w:name w:val="Document Map"/>
    <w:basedOn w:val="a"/>
    <w:link w:val="afffffb"/>
    <w:semiHidden/>
    <w:rsid w:val="00865126"/>
    <w:pPr>
      <w:shd w:val="clear" w:color="auto" w:fill="000080"/>
      <w:spacing w:after="200" w:line="276" w:lineRule="auto"/>
    </w:pPr>
    <w:rPr>
      <w:rFonts w:ascii="Tahoma" w:eastAsia="Calibri" w:hAnsi="Tahoma" w:cs="Tahoma"/>
      <w:sz w:val="22"/>
      <w:szCs w:val="22"/>
      <w:lang w:eastAsia="en-US"/>
    </w:rPr>
  </w:style>
  <w:style w:type="character" w:customStyle="1" w:styleId="afffffb">
    <w:name w:val="Схема документа Знак"/>
    <w:basedOn w:val="a1"/>
    <w:link w:val="afffffa"/>
    <w:semiHidden/>
    <w:rsid w:val="00865126"/>
    <w:rPr>
      <w:rFonts w:ascii="Tahoma" w:eastAsia="Calibri" w:hAnsi="Tahoma" w:cs="Tahoma"/>
      <w:shd w:val="clear" w:color="auto" w:fill="000080"/>
    </w:rPr>
  </w:style>
  <w:style w:type="paragraph" w:customStyle="1" w:styleId="34">
    <w:name w:val="Знак Знак3"/>
    <w:basedOn w:val="a"/>
    <w:rsid w:val="00865126"/>
    <w:rPr>
      <w:rFonts w:ascii="Times New Roman" w:hAnsi="Times New Roman"/>
      <w:sz w:val="24"/>
      <w:szCs w:val="24"/>
      <w:lang w:val="pl-PL" w:eastAsia="pl-PL"/>
    </w:rPr>
  </w:style>
  <w:style w:type="paragraph" w:customStyle="1" w:styleId="CharCharCharCharCharCharCharCharCharChar1CharChar">
    <w:name w:val="Char Char Знак Знак Char Char Знак Знак Char Char Знак Знак Char Char Знак Знак Char Char1 Знак Знак Char Char"/>
    <w:basedOn w:val="a"/>
    <w:rsid w:val="00865126"/>
    <w:pPr>
      <w:spacing w:before="100" w:beforeAutospacing="1" w:after="100" w:afterAutospacing="1"/>
    </w:pPr>
    <w:rPr>
      <w:rFonts w:ascii="Tahoma" w:hAnsi="Tahoma"/>
      <w:lang w:val="en-US" w:eastAsia="en-US"/>
    </w:rPr>
  </w:style>
  <w:style w:type="character" w:customStyle="1" w:styleId="TextNPA">
    <w:name w:val="Text NPA"/>
    <w:rsid w:val="00865126"/>
    <w:rPr>
      <w:rFonts w:ascii="Courier New" w:hAnsi="Courier New"/>
      <w:sz w:val="24"/>
      <w:szCs w:val="24"/>
      <w:lang w:val="ru-RU" w:eastAsia="en-US" w:bidi="ar-SA"/>
    </w:rPr>
  </w:style>
  <w:style w:type="paragraph" w:customStyle="1" w:styleId="Pro-Gramma">
    <w:name w:val="Pro-Gramma"/>
    <w:basedOn w:val="a"/>
    <w:link w:val="Pro-Gramma0"/>
    <w:qFormat/>
    <w:rsid w:val="00865126"/>
    <w:pPr>
      <w:spacing w:before="120" w:line="288" w:lineRule="auto"/>
      <w:ind w:left="1134"/>
      <w:jc w:val="both"/>
    </w:pPr>
    <w:rPr>
      <w:szCs w:val="24"/>
    </w:rPr>
  </w:style>
  <w:style w:type="character" w:customStyle="1" w:styleId="Pro-Gramma0">
    <w:name w:val="Pro-Gramma Знак"/>
    <w:link w:val="Pro-Gramma"/>
    <w:rsid w:val="00865126"/>
    <w:rPr>
      <w:rFonts w:ascii="Georgia" w:eastAsia="Times New Roman" w:hAnsi="Georgia" w:cs="Times New Roman"/>
      <w:sz w:val="20"/>
      <w:szCs w:val="24"/>
      <w:lang w:eastAsia="ru-RU"/>
    </w:rPr>
  </w:style>
  <w:style w:type="character" w:customStyle="1" w:styleId="Pro-Marka">
    <w:name w:val="Pro-Marka"/>
    <w:rsid w:val="00865126"/>
    <w:rPr>
      <w:b/>
      <w:color w:val="C41C16"/>
      <w:sz w:val="24"/>
      <w:szCs w:val="24"/>
      <w:lang w:val="ru-RU" w:eastAsia="en-US" w:bidi="ar-SA"/>
    </w:rPr>
  </w:style>
  <w:style w:type="character" w:customStyle="1" w:styleId="WW-Absatz-Standardschriftart1111">
    <w:name w:val="WW-Absatz-Standardschriftart1111"/>
    <w:rsid w:val="00865126"/>
  </w:style>
  <w:style w:type="table" w:customStyle="1" w:styleId="35">
    <w:name w:val="Стиль3"/>
    <w:basedOn w:val="afffffc"/>
    <w:rsid w:val="00865126"/>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42">
    <w:name w:val="Стиль4"/>
    <w:basedOn w:val="-1"/>
    <w:rsid w:val="00865126"/>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c">
    <w:name w:val="Table Contemporary"/>
    <w:basedOn w:val="a2"/>
    <w:uiPriority w:val="99"/>
    <w:semiHidden/>
    <w:unhideWhenUsed/>
    <w:rsid w:val="00865126"/>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2">
    <w:name w:val="Стиль5"/>
    <w:basedOn w:val="-1"/>
    <w:rsid w:val="00865126"/>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1">
    <w:name w:val="Table Web 1"/>
    <w:basedOn w:val="a2"/>
    <w:uiPriority w:val="99"/>
    <w:semiHidden/>
    <w:unhideWhenUsed/>
    <w:rsid w:val="00865126"/>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Pro-TabName">
    <w:name w:val="Pro-Tab Name"/>
    <w:basedOn w:val="a"/>
    <w:rsid w:val="00865126"/>
    <w:pPr>
      <w:spacing w:before="360" w:after="120"/>
      <w:jc w:val="center"/>
    </w:pPr>
    <w:rPr>
      <w:rFonts w:ascii="Times New Roman" w:hAnsi="Times New Roman"/>
      <w:i/>
      <w:sz w:val="28"/>
      <w:szCs w:val="28"/>
    </w:rPr>
  </w:style>
  <w:style w:type="paragraph" w:customStyle="1" w:styleId="Pro-Tab">
    <w:name w:val="Pro-Tab"/>
    <w:basedOn w:val="Pro-Gramma"/>
    <w:rsid w:val="00865126"/>
    <w:pPr>
      <w:spacing w:before="40" w:after="40" w:line="240" w:lineRule="auto"/>
      <w:ind w:left="0"/>
      <w:jc w:val="left"/>
    </w:pPr>
    <w:rPr>
      <w:rFonts w:ascii="Tahoma" w:hAnsi="Tahoma"/>
      <w:sz w:val="16"/>
      <w:szCs w:val="20"/>
    </w:rPr>
  </w:style>
  <w:style w:type="paragraph" w:customStyle="1" w:styleId="Default">
    <w:name w:val="Default"/>
    <w:rsid w:val="00865126"/>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ffffd">
    <w:name w:val="Прижатый влево"/>
    <w:basedOn w:val="a"/>
    <w:next w:val="a"/>
    <w:uiPriority w:val="99"/>
    <w:rsid w:val="00865126"/>
    <w:pPr>
      <w:widowControl w:val="0"/>
      <w:autoSpaceDE w:val="0"/>
      <w:autoSpaceDN w:val="0"/>
      <w:adjustRightInd w:val="0"/>
    </w:pPr>
    <w:rPr>
      <w:rFonts w:ascii="Times New Roman CYR" w:hAnsi="Times New Roman CYR" w:cs="Times New Roman CYR"/>
      <w:sz w:val="24"/>
      <w:szCs w:val="24"/>
    </w:rPr>
  </w:style>
  <w:style w:type="paragraph" w:customStyle="1" w:styleId="s12">
    <w:name w:val="s_1"/>
    <w:basedOn w:val="a"/>
    <w:rsid w:val="00865126"/>
    <w:pPr>
      <w:spacing w:before="100" w:beforeAutospacing="1" w:after="100" w:afterAutospacing="1"/>
    </w:pPr>
    <w:rPr>
      <w:rFonts w:ascii="Times New Roman" w:hAnsi="Times New Roman"/>
      <w:sz w:val="24"/>
      <w:szCs w:val="24"/>
    </w:rPr>
  </w:style>
  <w:style w:type="paragraph" w:customStyle="1" w:styleId="afffffe">
    <w:name w:val="Нормальный (таблица)"/>
    <w:basedOn w:val="a"/>
    <w:next w:val="a"/>
    <w:uiPriority w:val="99"/>
    <w:rsid w:val="00865126"/>
    <w:pPr>
      <w:widowControl w:val="0"/>
      <w:autoSpaceDE w:val="0"/>
      <w:autoSpaceDN w:val="0"/>
      <w:adjustRightInd w:val="0"/>
      <w:jc w:val="both"/>
    </w:pPr>
    <w:rPr>
      <w:rFonts w:ascii="Arial" w:hAnsi="Arial" w:cs="Arial"/>
      <w:sz w:val="26"/>
      <w:szCs w:val="26"/>
    </w:rPr>
  </w:style>
  <w:style w:type="character" w:customStyle="1" w:styleId="s100">
    <w:name w:val="s_10"/>
    <w:basedOn w:val="a1"/>
    <w:rsid w:val="00865126"/>
  </w:style>
  <w:style w:type="character" w:customStyle="1" w:styleId="1ffe">
    <w:name w:val="Знак Знак Знак Знак1"/>
    <w:rsid w:val="00865126"/>
    <w:rPr>
      <w:sz w:val="24"/>
      <w:szCs w:val="24"/>
      <w:lang w:val="ru-RU" w:eastAsia="ar-SA" w:bidi="ar-SA"/>
    </w:rPr>
  </w:style>
  <w:style w:type="character" w:customStyle="1" w:styleId="36">
    <w:name w:val="Знак3"/>
    <w:rsid w:val="00865126"/>
    <w:rPr>
      <w:sz w:val="24"/>
      <w:szCs w:val="24"/>
      <w:lang w:val="ru-RU" w:eastAsia="ar-SA" w:bidi="ar-SA"/>
    </w:rPr>
  </w:style>
  <w:style w:type="paragraph" w:customStyle="1" w:styleId="2110">
    <w:name w:val="Основной текст 211"/>
    <w:basedOn w:val="a"/>
    <w:rsid w:val="00865126"/>
    <w:pPr>
      <w:suppressAutoHyphens/>
      <w:spacing w:line="360" w:lineRule="auto"/>
      <w:ind w:firstLine="709"/>
      <w:jc w:val="center"/>
    </w:pPr>
    <w:rPr>
      <w:rFonts w:ascii="Times New Roman" w:hAnsi="Times New Roman"/>
      <w:b/>
      <w:bCs/>
      <w:caps/>
      <w:sz w:val="24"/>
      <w:szCs w:val="24"/>
      <w:lang w:eastAsia="ar-SA"/>
    </w:rPr>
  </w:style>
  <w:style w:type="paragraph" w:customStyle="1" w:styleId="2111">
    <w:name w:val="Основной текст с отступом 211"/>
    <w:basedOn w:val="a"/>
    <w:rsid w:val="00865126"/>
    <w:pPr>
      <w:suppressAutoHyphens/>
      <w:spacing w:line="360" w:lineRule="auto"/>
      <w:ind w:left="360" w:firstLine="709"/>
      <w:jc w:val="center"/>
    </w:pPr>
    <w:rPr>
      <w:rFonts w:ascii="Times New Roman" w:hAnsi="Times New Roman"/>
      <w:b/>
      <w:bCs/>
      <w:caps/>
      <w:sz w:val="24"/>
      <w:szCs w:val="24"/>
      <w:lang w:eastAsia="ar-SA"/>
    </w:rPr>
  </w:style>
  <w:style w:type="paragraph" w:customStyle="1" w:styleId="111">
    <w:name w:val="Заголовок11"/>
    <w:basedOn w:val="a"/>
    <w:rsid w:val="00865126"/>
    <w:pPr>
      <w:tabs>
        <w:tab w:val="left" w:pos="8460"/>
      </w:tabs>
      <w:suppressAutoHyphens/>
      <w:spacing w:line="360" w:lineRule="auto"/>
      <w:ind w:firstLine="540"/>
      <w:jc w:val="center"/>
    </w:pPr>
    <w:rPr>
      <w:rFonts w:ascii="Times New Roman" w:hAnsi="Times New Roman"/>
      <w:caps/>
      <w:sz w:val="24"/>
      <w:szCs w:val="24"/>
      <w:lang w:eastAsia="ar-SA"/>
    </w:rPr>
  </w:style>
  <w:style w:type="paragraph" w:customStyle="1" w:styleId="218">
    <w:name w:val="Знак21"/>
    <w:basedOn w:val="a"/>
    <w:rsid w:val="00865126"/>
    <w:pPr>
      <w:tabs>
        <w:tab w:val="num" w:pos="1287"/>
      </w:tabs>
      <w:spacing w:after="160" w:line="240" w:lineRule="exact"/>
      <w:ind w:left="1287" w:hanging="360"/>
      <w:jc w:val="both"/>
    </w:pPr>
    <w:rPr>
      <w:rFonts w:ascii="Verdana" w:hAnsi="Verdana" w:cs="Arial"/>
      <w:lang w:val="en-US" w:eastAsia="en-US"/>
    </w:rPr>
  </w:style>
  <w:style w:type="paragraph" w:customStyle="1" w:styleId="affffff">
    <w:name w:val="Базовый"/>
    <w:rsid w:val="00865126"/>
    <w:pPr>
      <w:tabs>
        <w:tab w:val="left" w:pos="708"/>
      </w:tabs>
      <w:suppressAutoHyphens/>
      <w:spacing w:after="0" w:line="100" w:lineRule="atLeast"/>
      <w:ind w:firstLine="709"/>
      <w:jc w:val="both"/>
    </w:pPr>
    <w:rPr>
      <w:rFonts w:ascii="Calibri" w:eastAsia="SimSun" w:hAnsi="Calibri" w:cs="Calibri"/>
      <w:szCs w:val="28"/>
      <w:lang w:eastAsia="ru-RU"/>
    </w:rPr>
  </w:style>
  <w:style w:type="paragraph" w:customStyle="1" w:styleId="Pro-List1">
    <w:name w:val="Pro-List #1"/>
    <w:basedOn w:val="Pro-Gramma"/>
    <w:rsid w:val="00865126"/>
    <w:pPr>
      <w:tabs>
        <w:tab w:val="left" w:pos="1134"/>
      </w:tabs>
      <w:spacing w:before="180"/>
      <w:ind w:hanging="567"/>
    </w:pPr>
    <w:rPr>
      <w:rFonts w:eastAsia="Calibri"/>
      <w:sz w:val="22"/>
      <w:lang w:eastAsia="ar-SA"/>
    </w:rPr>
  </w:style>
  <w:style w:type="character" w:customStyle="1" w:styleId="affffff0">
    <w:name w:val="Цветовое выделение"/>
    <w:uiPriority w:val="99"/>
    <w:rsid w:val="00865126"/>
    <w:rPr>
      <w:b/>
      <w:color w:val="26282F"/>
    </w:rPr>
  </w:style>
  <w:style w:type="paragraph" w:customStyle="1" w:styleId="affffff1">
    <w:name w:val="Комментарий"/>
    <w:basedOn w:val="a"/>
    <w:next w:val="a"/>
    <w:uiPriority w:val="99"/>
    <w:rsid w:val="00865126"/>
    <w:pPr>
      <w:widowControl w:val="0"/>
      <w:autoSpaceDE w:val="0"/>
      <w:autoSpaceDN w:val="0"/>
      <w:adjustRightInd w:val="0"/>
      <w:spacing w:before="75"/>
      <w:ind w:left="170"/>
      <w:jc w:val="both"/>
    </w:pPr>
    <w:rPr>
      <w:rFonts w:ascii="Times New Roman CYR" w:hAnsi="Times New Roman CYR" w:cs="Times New Roman CYR"/>
      <w:color w:val="353842"/>
      <w:sz w:val="24"/>
      <w:szCs w:val="24"/>
      <w:shd w:val="clear" w:color="auto" w:fill="F0F0F0"/>
    </w:rPr>
  </w:style>
  <w:style w:type="paragraph" w:customStyle="1" w:styleId="affffff2">
    <w:name w:val="Информация о версии"/>
    <w:basedOn w:val="affffff1"/>
    <w:next w:val="a"/>
    <w:uiPriority w:val="99"/>
    <w:rsid w:val="00865126"/>
    <w:rPr>
      <w:i/>
      <w:iCs/>
    </w:rPr>
  </w:style>
  <w:style w:type="character" w:customStyle="1" w:styleId="apple-converted-space">
    <w:name w:val="apple-converted-space"/>
    <w:rsid w:val="00865126"/>
  </w:style>
  <w:style w:type="paragraph" w:customStyle="1" w:styleId="1fff">
    <w:name w:val="Абзац списка1"/>
    <w:basedOn w:val="a"/>
    <w:rsid w:val="00865126"/>
    <w:pPr>
      <w:overflowPunct w:val="0"/>
      <w:autoSpaceDE w:val="0"/>
      <w:autoSpaceDN w:val="0"/>
      <w:adjustRightInd w:val="0"/>
      <w:ind w:left="720"/>
    </w:pPr>
    <w:rPr>
      <w:rFonts w:ascii="Calibri" w:eastAsia="Calibri" w:hAnsi="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0917631">
      <w:bodyDiv w:val="1"/>
      <w:marLeft w:val="0"/>
      <w:marRight w:val="0"/>
      <w:marTop w:val="0"/>
      <w:marBottom w:val="0"/>
      <w:divBdr>
        <w:top w:val="none" w:sz="0" w:space="0" w:color="auto"/>
        <w:left w:val="none" w:sz="0" w:space="0" w:color="auto"/>
        <w:bottom w:val="none" w:sz="0" w:space="0" w:color="auto"/>
        <w:right w:val="none" w:sz="0" w:space="0" w:color="auto"/>
      </w:divBdr>
    </w:div>
    <w:div w:id="328674055">
      <w:bodyDiv w:val="1"/>
      <w:marLeft w:val="0"/>
      <w:marRight w:val="0"/>
      <w:marTop w:val="0"/>
      <w:marBottom w:val="0"/>
      <w:divBdr>
        <w:top w:val="none" w:sz="0" w:space="0" w:color="auto"/>
        <w:left w:val="none" w:sz="0" w:space="0" w:color="auto"/>
        <w:bottom w:val="none" w:sz="0" w:space="0" w:color="auto"/>
        <w:right w:val="none" w:sz="0" w:space="0" w:color="auto"/>
      </w:divBdr>
    </w:div>
    <w:div w:id="489181214">
      <w:bodyDiv w:val="1"/>
      <w:marLeft w:val="0"/>
      <w:marRight w:val="0"/>
      <w:marTop w:val="0"/>
      <w:marBottom w:val="0"/>
      <w:divBdr>
        <w:top w:val="none" w:sz="0" w:space="0" w:color="auto"/>
        <w:left w:val="none" w:sz="0" w:space="0" w:color="auto"/>
        <w:bottom w:val="none" w:sz="0" w:space="0" w:color="auto"/>
        <w:right w:val="none" w:sz="0" w:space="0" w:color="auto"/>
      </w:divBdr>
    </w:div>
    <w:div w:id="515771417">
      <w:bodyDiv w:val="1"/>
      <w:marLeft w:val="0"/>
      <w:marRight w:val="0"/>
      <w:marTop w:val="0"/>
      <w:marBottom w:val="0"/>
      <w:divBdr>
        <w:top w:val="none" w:sz="0" w:space="0" w:color="auto"/>
        <w:left w:val="none" w:sz="0" w:space="0" w:color="auto"/>
        <w:bottom w:val="none" w:sz="0" w:space="0" w:color="auto"/>
        <w:right w:val="none" w:sz="0" w:space="0" w:color="auto"/>
      </w:divBdr>
    </w:div>
    <w:div w:id="528418917">
      <w:bodyDiv w:val="1"/>
      <w:marLeft w:val="0"/>
      <w:marRight w:val="0"/>
      <w:marTop w:val="0"/>
      <w:marBottom w:val="0"/>
      <w:divBdr>
        <w:top w:val="none" w:sz="0" w:space="0" w:color="auto"/>
        <w:left w:val="none" w:sz="0" w:space="0" w:color="auto"/>
        <w:bottom w:val="none" w:sz="0" w:space="0" w:color="auto"/>
        <w:right w:val="none" w:sz="0" w:space="0" w:color="auto"/>
      </w:divBdr>
    </w:div>
    <w:div w:id="561447550">
      <w:bodyDiv w:val="1"/>
      <w:marLeft w:val="0"/>
      <w:marRight w:val="0"/>
      <w:marTop w:val="0"/>
      <w:marBottom w:val="0"/>
      <w:divBdr>
        <w:top w:val="none" w:sz="0" w:space="0" w:color="auto"/>
        <w:left w:val="none" w:sz="0" w:space="0" w:color="auto"/>
        <w:bottom w:val="none" w:sz="0" w:space="0" w:color="auto"/>
        <w:right w:val="none" w:sz="0" w:space="0" w:color="auto"/>
      </w:divBdr>
    </w:div>
    <w:div w:id="712194421">
      <w:bodyDiv w:val="1"/>
      <w:marLeft w:val="0"/>
      <w:marRight w:val="0"/>
      <w:marTop w:val="0"/>
      <w:marBottom w:val="0"/>
      <w:divBdr>
        <w:top w:val="none" w:sz="0" w:space="0" w:color="auto"/>
        <w:left w:val="none" w:sz="0" w:space="0" w:color="auto"/>
        <w:bottom w:val="none" w:sz="0" w:space="0" w:color="auto"/>
        <w:right w:val="none" w:sz="0" w:space="0" w:color="auto"/>
      </w:divBdr>
    </w:div>
    <w:div w:id="721053666">
      <w:bodyDiv w:val="1"/>
      <w:marLeft w:val="0"/>
      <w:marRight w:val="0"/>
      <w:marTop w:val="0"/>
      <w:marBottom w:val="0"/>
      <w:divBdr>
        <w:top w:val="none" w:sz="0" w:space="0" w:color="auto"/>
        <w:left w:val="none" w:sz="0" w:space="0" w:color="auto"/>
        <w:bottom w:val="none" w:sz="0" w:space="0" w:color="auto"/>
        <w:right w:val="none" w:sz="0" w:space="0" w:color="auto"/>
      </w:divBdr>
    </w:div>
    <w:div w:id="1082023127">
      <w:bodyDiv w:val="1"/>
      <w:marLeft w:val="0"/>
      <w:marRight w:val="0"/>
      <w:marTop w:val="0"/>
      <w:marBottom w:val="0"/>
      <w:divBdr>
        <w:top w:val="none" w:sz="0" w:space="0" w:color="auto"/>
        <w:left w:val="none" w:sz="0" w:space="0" w:color="auto"/>
        <w:bottom w:val="none" w:sz="0" w:space="0" w:color="auto"/>
        <w:right w:val="none" w:sz="0" w:space="0" w:color="auto"/>
      </w:divBdr>
    </w:div>
    <w:div w:id="1137381634">
      <w:bodyDiv w:val="1"/>
      <w:marLeft w:val="0"/>
      <w:marRight w:val="0"/>
      <w:marTop w:val="0"/>
      <w:marBottom w:val="0"/>
      <w:divBdr>
        <w:top w:val="none" w:sz="0" w:space="0" w:color="auto"/>
        <w:left w:val="none" w:sz="0" w:space="0" w:color="auto"/>
        <w:bottom w:val="none" w:sz="0" w:space="0" w:color="auto"/>
        <w:right w:val="none" w:sz="0" w:space="0" w:color="auto"/>
      </w:divBdr>
    </w:div>
    <w:div w:id="1286690017">
      <w:bodyDiv w:val="1"/>
      <w:marLeft w:val="0"/>
      <w:marRight w:val="0"/>
      <w:marTop w:val="0"/>
      <w:marBottom w:val="0"/>
      <w:divBdr>
        <w:top w:val="none" w:sz="0" w:space="0" w:color="auto"/>
        <w:left w:val="none" w:sz="0" w:space="0" w:color="auto"/>
        <w:bottom w:val="none" w:sz="0" w:space="0" w:color="auto"/>
        <w:right w:val="none" w:sz="0" w:space="0" w:color="auto"/>
      </w:divBdr>
    </w:div>
    <w:div w:id="1341591234">
      <w:bodyDiv w:val="1"/>
      <w:marLeft w:val="0"/>
      <w:marRight w:val="0"/>
      <w:marTop w:val="0"/>
      <w:marBottom w:val="0"/>
      <w:divBdr>
        <w:top w:val="none" w:sz="0" w:space="0" w:color="auto"/>
        <w:left w:val="none" w:sz="0" w:space="0" w:color="auto"/>
        <w:bottom w:val="none" w:sz="0" w:space="0" w:color="auto"/>
        <w:right w:val="none" w:sz="0" w:space="0" w:color="auto"/>
      </w:divBdr>
    </w:div>
    <w:div w:id="1456632800">
      <w:bodyDiv w:val="1"/>
      <w:marLeft w:val="0"/>
      <w:marRight w:val="0"/>
      <w:marTop w:val="0"/>
      <w:marBottom w:val="0"/>
      <w:divBdr>
        <w:top w:val="none" w:sz="0" w:space="0" w:color="auto"/>
        <w:left w:val="none" w:sz="0" w:space="0" w:color="auto"/>
        <w:bottom w:val="none" w:sz="0" w:space="0" w:color="auto"/>
        <w:right w:val="none" w:sz="0" w:space="0" w:color="auto"/>
      </w:divBdr>
    </w:div>
    <w:div w:id="1633635943">
      <w:bodyDiv w:val="1"/>
      <w:marLeft w:val="0"/>
      <w:marRight w:val="0"/>
      <w:marTop w:val="0"/>
      <w:marBottom w:val="0"/>
      <w:divBdr>
        <w:top w:val="none" w:sz="0" w:space="0" w:color="auto"/>
        <w:left w:val="none" w:sz="0" w:space="0" w:color="auto"/>
        <w:bottom w:val="none" w:sz="0" w:space="0" w:color="auto"/>
        <w:right w:val="none" w:sz="0" w:space="0" w:color="auto"/>
      </w:divBdr>
    </w:div>
    <w:div w:id="1941402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image" Target="media/image2.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D68D013-8A9A-49B0-943C-DDD4DF678A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253</Pages>
  <Words>43800</Words>
  <Characters>249665</Characters>
  <Application>Microsoft Office Word</Application>
  <DocSecurity>0</DocSecurity>
  <Lines>2080</Lines>
  <Paragraphs>585</Paragraphs>
  <ScaleCrop>false</ScaleCrop>
  <HeadingPairs>
    <vt:vector size="2" baseType="variant">
      <vt:variant>
        <vt:lpstr>Название</vt:lpstr>
      </vt:variant>
      <vt:variant>
        <vt:i4>1</vt:i4>
      </vt:variant>
    </vt:vector>
  </HeadingPairs>
  <TitlesOfParts>
    <vt:vector size="1" baseType="lpstr">
      <vt:lpstr/>
    </vt:vector>
  </TitlesOfParts>
  <Company>RePack by SPecialiST</Company>
  <LinksUpToDate>false</LinksUpToDate>
  <CharactersWithSpaces>292880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Марина Родькина</dc:creator>
  <cp:lastModifiedBy>Алена Алексеевна Веселова</cp:lastModifiedBy>
  <cp:revision>46</cp:revision>
  <cp:lastPrinted>2024-11-07T05:03:00Z</cp:lastPrinted>
  <dcterms:created xsi:type="dcterms:W3CDTF">2024-11-08T11:34:00Z</dcterms:created>
  <dcterms:modified xsi:type="dcterms:W3CDTF">2024-11-08T12:14:00Z</dcterms:modified>
</cp:coreProperties>
</file>