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852" w:rsidRDefault="00BD0852" w:rsidP="006E302D">
      <w:pPr>
        <w:jc w:val="center"/>
        <w:rPr>
          <w:noProof/>
          <w:sz w:val="24"/>
          <w:szCs w:val="24"/>
        </w:rPr>
      </w:pPr>
    </w:p>
    <w:p w:rsidR="00964493" w:rsidRPr="00964493" w:rsidRDefault="00964493" w:rsidP="00964493">
      <w:pPr>
        <w:rPr>
          <w:rFonts w:ascii="Times New Roman" w:hAnsi="Times New Roman"/>
          <w:b/>
          <w:color w:val="FFFFFF" w:themeColor="background1"/>
        </w:rPr>
      </w:pPr>
      <w:r w:rsidRPr="00964493">
        <w:rPr>
          <w:rFonts w:ascii="Times New Roman" w:hAnsi="Times New Roman"/>
          <w:noProof/>
        </w:rPr>
        <w:drawing>
          <wp:anchor distT="0" distB="0" distL="114300" distR="114300" simplePos="0" relativeHeight="251658240" behindDoc="1" locked="0" layoutInCell="1" allowOverlap="1" wp14:anchorId="39A9DC3F" wp14:editId="44733AC6">
            <wp:simplePos x="0" y="0"/>
            <wp:positionH relativeFrom="column">
              <wp:posOffset>-359410</wp:posOffset>
            </wp:positionH>
            <wp:positionV relativeFrom="paragraph">
              <wp:posOffset>1905</wp:posOffset>
            </wp:positionV>
            <wp:extent cx="6477000" cy="1047750"/>
            <wp:effectExtent l="0" t="0" r="0" b="0"/>
            <wp:wrapNone/>
            <wp:docPr id="2" name="Рисунок 2" descr="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pic:spPr>
                </pic:pic>
              </a:graphicData>
            </a:graphic>
            <wp14:sizeRelH relativeFrom="page">
              <wp14:pctWidth>0</wp14:pctWidth>
            </wp14:sizeRelH>
            <wp14:sizeRelV relativeFrom="page">
              <wp14:pctHeight>0</wp14:pctHeight>
            </wp14:sizeRelV>
          </wp:anchor>
        </w:drawing>
      </w:r>
      <w:r w:rsidR="00AB473B">
        <w:rPr>
          <w:rFonts w:ascii="Times New Roman" w:hAnsi="Times New Roman"/>
          <w:b/>
          <w:noProof/>
          <w:color w:val="FFFFFF" w:themeColor="background1"/>
        </w:rPr>
        <w:t xml:space="preserve">    </w:t>
      </w:r>
      <w:r w:rsidR="00444A0F">
        <w:rPr>
          <w:rFonts w:ascii="Times New Roman" w:hAnsi="Times New Roman"/>
          <w:b/>
          <w:noProof/>
          <w:color w:val="FFFFFF" w:themeColor="background1"/>
        </w:rPr>
        <w:t xml:space="preserve">      </w:t>
      </w:r>
      <w:r w:rsidR="007E28B7">
        <w:rPr>
          <w:rFonts w:ascii="Times New Roman" w:hAnsi="Times New Roman"/>
          <w:b/>
          <w:noProof/>
          <w:color w:val="FFFFFF" w:themeColor="background1"/>
        </w:rPr>
        <w:t>30</w:t>
      </w:r>
      <w:r w:rsidRPr="00964493">
        <w:rPr>
          <w:rFonts w:ascii="Times New Roman" w:hAnsi="Times New Roman"/>
          <w:b/>
          <w:color w:val="FFFFFF" w:themeColor="background1"/>
        </w:rPr>
        <w:t xml:space="preserve">  </w:t>
      </w:r>
      <w:r w:rsidR="00885CB3">
        <w:rPr>
          <w:rFonts w:ascii="Times New Roman" w:hAnsi="Times New Roman"/>
          <w:b/>
          <w:color w:val="FFFFFF" w:themeColor="background1"/>
        </w:rPr>
        <w:t>ноября</w:t>
      </w:r>
      <w:r w:rsidRPr="00964493">
        <w:rPr>
          <w:rFonts w:ascii="Times New Roman" w:hAnsi="Times New Roman"/>
          <w:b/>
          <w:color w:val="FFFFFF" w:themeColor="background1"/>
        </w:rPr>
        <w:t xml:space="preserve"> 2023  года</w:t>
      </w:r>
    </w:p>
    <w:p w:rsidR="00964493" w:rsidRDefault="00964493" w:rsidP="00964493">
      <w:pPr>
        <w:spacing w:before="120"/>
        <w:rPr>
          <w:rFonts w:ascii="Arial" w:hAnsi="Arial" w:cs="Arial"/>
          <w:color w:val="000000" w:themeColor="text1"/>
          <w:sz w:val="56"/>
          <w:szCs w:val="56"/>
        </w:rPr>
      </w:pPr>
      <w:r>
        <w:rPr>
          <w:b/>
          <w:color w:val="000000" w:themeColor="text1"/>
          <w:sz w:val="40"/>
          <w:szCs w:val="40"/>
        </w:rPr>
        <w:t xml:space="preserve">                                                                </w:t>
      </w:r>
      <w:r w:rsidR="007E28B7">
        <w:rPr>
          <w:b/>
          <w:color w:val="000000" w:themeColor="text1"/>
          <w:sz w:val="40"/>
          <w:szCs w:val="40"/>
        </w:rPr>
        <w:t xml:space="preserve">   </w:t>
      </w:r>
      <w:r w:rsidR="00AB473B">
        <w:rPr>
          <w:b/>
          <w:color w:val="000000" w:themeColor="text1"/>
          <w:sz w:val="40"/>
          <w:szCs w:val="40"/>
        </w:rPr>
        <w:t xml:space="preserve"> </w:t>
      </w:r>
      <w:r>
        <w:rPr>
          <w:b/>
          <w:color w:val="000000" w:themeColor="text1"/>
          <w:sz w:val="40"/>
          <w:szCs w:val="40"/>
        </w:rPr>
        <w:t xml:space="preserve"> </w:t>
      </w:r>
      <w:r>
        <w:rPr>
          <w:rFonts w:ascii="Arial" w:hAnsi="Arial" w:cs="Arial"/>
          <w:color w:val="000000" w:themeColor="text1"/>
          <w:sz w:val="56"/>
          <w:szCs w:val="56"/>
        </w:rPr>
        <w:t>№ 13</w:t>
      </w:r>
      <w:r w:rsidR="007E28B7">
        <w:rPr>
          <w:rFonts w:ascii="Arial" w:hAnsi="Arial" w:cs="Arial"/>
          <w:color w:val="000000" w:themeColor="text1"/>
          <w:sz w:val="56"/>
          <w:szCs w:val="56"/>
        </w:rPr>
        <w:t>72</w:t>
      </w:r>
    </w:p>
    <w:p w:rsidR="00964493" w:rsidRPr="00964493" w:rsidRDefault="00964493" w:rsidP="00964493">
      <w:pPr>
        <w:rPr>
          <w:rFonts w:ascii="Times New Roman" w:hAnsi="Times New Roman"/>
          <w:b/>
          <w:color w:val="000000" w:themeColor="text1"/>
          <w:sz w:val="36"/>
          <w:szCs w:val="40"/>
        </w:rPr>
      </w:pPr>
      <w:r>
        <w:rPr>
          <w:b/>
          <w:color w:val="000000" w:themeColor="text1"/>
          <w:sz w:val="40"/>
          <w:szCs w:val="40"/>
        </w:rPr>
        <w:t xml:space="preserve">                                                               </w:t>
      </w:r>
      <w:r w:rsidR="007E28B7">
        <w:rPr>
          <w:b/>
          <w:color w:val="000000" w:themeColor="text1"/>
          <w:sz w:val="40"/>
          <w:szCs w:val="40"/>
        </w:rPr>
        <w:t xml:space="preserve">   </w:t>
      </w:r>
      <w:r w:rsidR="00885CB3">
        <w:rPr>
          <w:rFonts w:ascii="Times New Roman" w:hAnsi="Times New Roman"/>
          <w:b/>
          <w:color w:val="000000" w:themeColor="text1"/>
          <w:sz w:val="32"/>
          <w:szCs w:val="40"/>
        </w:rPr>
        <w:t>Ноябрь</w:t>
      </w:r>
      <w:r w:rsidRPr="00964493">
        <w:rPr>
          <w:rFonts w:ascii="Times New Roman" w:hAnsi="Times New Roman"/>
          <w:b/>
          <w:color w:val="000000" w:themeColor="text1"/>
          <w:sz w:val="32"/>
          <w:szCs w:val="40"/>
        </w:rPr>
        <w:t xml:space="preserve"> </w:t>
      </w:r>
      <w:r w:rsidRPr="00964493">
        <w:rPr>
          <w:rFonts w:ascii="Times New Roman" w:hAnsi="Times New Roman"/>
          <w:b/>
          <w:color w:val="000000" w:themeColor="text1"/>
          <w:sz w:val="32"/>
          <w:szCs w:val="32"/>
        </w:rPr>
        <w:t>2023 года</w:t>
      </w:r>
    </w:p>
    <w:p w:rsidR="00964493" w:rsidRPr="0090031F" w:rsidRDefault="00964493" w:rsidP="0090031F">
      <w:pPr>
        <w:jc w:val="center"/>
        <w:rPr>
          <w:b/>
          <w:sz w:val="24"/>
          <w:szCs w:val="28"/>
        </w:rPr>
      </w:pPr>
    </w:p>
    <w:p w:rsidR="00991674" w:rsidRDefault="00991674" w:rsidP="007E28B7">
      <w:pPr>
        <w:jc w:val="center"/>
        <w:rPr>
          <w:rFonts w:ascii="Times New Roman" w:hAnsi="Times New Roman"/>
          <w:b/>
          <w:sz w:val="24"/>
          <w:szCs w:val="24"/>
        </w:rPr>
      </w:pPr>
    </w:p>
    <w:p w:rsidR="007E28B7" w:rsidRPr="007E28B7" w:rsidRDefault="007E28B7" w:rsidP="007E28B7">
      <w:pPr>
        <w:jc w:val="center"/>
        <w:rPr>
          <w:rFonts w:ascii="Times New Roman" w:hAnsi="Times New Roman"/>
          <w:b/>
          <w:sz w:val="24"/>
          <w:szCs w:val="24"/>
        </w:rPr>
      </w:pPr>
      <w:r w:rsidRPr="007E28B7">
        <w:rPr>
          <w:rFonts w:ascii="Times New Roman" w:hAnsi="Times New Roman"/>
          <w:b/>
          <w:sz w:val="24"/>
          <w:szCs w:val="24"/>
        </w:rPr>
        <w:t>ПОСТАНОВЛЕНИЕ</w:t>
      </w:r>
    </w:p>
    <w:p w:rsidR="007E28B7" w:rsidRPr="007E28B7" w:rsidRDefault="007E28B7" w:rsidP="007E28B7">
      <w:pPr>
        <w:jc w:val="center"/>
        <w:rPr>
          <w:rFonts w:ascii="Times New Roman" w:hAnsi="Times New Roman"/>
          <w:b/>
          <w:sz w:val="24"/>
          <w:szCs w:val="24"/>
        </w:rPr>
      </w:pPr>
      <w:r w:rsidRPr="007E28B7">
        <w:rPr>
          <w:rFonts w:ascii="Times New Roman" w:hAnsi="Times New Roman"/>
          <w:b/>
          <w:sz w:val="24"/>
          <w:szCs w:val="24"/>
        </w:rPr>
        <w:t>АДМИНИСТРАЦИИ</w:t>
      </w:r>
    </w:p>
    <w:p w:rsidR="007E28B7" w:rsidRPr="007E28B7" w:rsidRDefault="007E28B7" w:rsidP="007E28B7">
      <w:pPr>
        <w:jc w:val="center"/>
        <w:rPr>
          <w:rFonts w:ascii="Times New Roman" w:hAnsi="Times New Roman"/>
          <w:b/>
          <w:sz w:val="24"/>
          <w:szCs w:val="24"/>
        </w:rPr>
      </w:pPr>
      <w:r w:rsidRPr="007E28B7">
        <w:rPr>
          <w:rFonts w:ascii="Times New Roman" w:hAnsi="Times New Roman"/>
          <w:b/>
          <w:sz w:val="24"/>
          <w:szCs w:val="24"/>
        </w:rPr>
        <w:t>ГОРОДСКОГО ОКРУГА КИНЕШМА</w:t>
      </w:r>
    </w:p>
    <w:p w:rsidR="007E28B7" w:rsidRDefault="007E28B7" w:rsidP="007E28B7">
      <w:pPr>
        <w:jc w:val="center"/>
        <w:rPr>
          <w:rFonts w:ascii="Times New Roman" w:hAnsi="Times New Roman"/>
          <w:sz w:val="24"/>
          <w:szCs w:val="24"/>
        </w:rPr>
      </w:pPr>
    </w:p>
    <w:p w:rsidR="007E28B7" w:rsidRPr="007E28B7" w:rsidRDefault="007E28B7" w:rsidP="007E28B7">
      <w:pPr>
        <w:jc w:val="center"/>
        <w:rPr>
          <w:rFonts w:ascii="Times New Roman" w:hAnsi="Times New Roman"/>
          <w:b/>
          <w:sz w:val="24"/>
          <w:szCs w:val="24"/>
          <w:u w:val="single"/>
        </w:rPr>
      </w:pPr>
      <w:r w:rsidRPr="007E28B7">
        <w:rPr>
          <w:rFonts w:ascii="Times New Roman" w:hAnsi="Times New Roman"/>
          <w:b/>
          <w:sz w:val="24"/>
          <w:szCs w:val="24"/>
          <w:u w:val="single"/>
        </w:rPr>
        <w:t>от 07.11.2023 № 1889-п</w:t>
      </w:r>
    </w:p>
    <w:p w:rsidR="007E28B7" w:rsidRPr="007E28B7" w:rsidRDefault="007E28B7" w:rsidP="007E28B7">
      <w:pPr>
        <w:jc w:val="center"/>
        <w:rPr>
          <w:rFonts w:ascii="Times New Roman" w:hAnsi="Times New Roman"/>
          <w:sz w:val="24"/>
          <w:szCs w:val="24"/>
        </w:rPr>
      </w:pPr>
    </w:p>
    <w:p w:rsidR="007E28B7" w:rsidRPr="007E28B7" w:rsidRDefault="007E28B7" w:rsidP="007E28B7">
      <w:pPr>
        <w:autoSpaceDE w:val="0"/>
        <w:autoSpaceDN w:val="0"/>
        <w:adjustRightInd w:val="0"/>
        <w:jc w:val="center"/>
        <w:outlineLvl w:val="0"/>
        <w:rPr>
          <w:rFonts w:ascii="Times New Roman" w:hAnsi="Times New Roman"/>
          <w:b/>
          <w:bCs/>
          <w:color w:val="26282F"/>
          <w:sz w:val="24"/>
          <w:szCs w:val="24"/>
        </w:rPr>
      </w:pPr>
      <w:r w:rsidRPr="007E28B7">
        <w:rPr>
          <w:rFonts w:ascii="Times New Roman" w:hAnsi="Times New Roman"/>
          <w:b/>
          <w:bCs/>
          <w:color w:val="26282F"/>
          <w:sz w:val="24"/>
          <w:szCs w:val="24"/>
        </w:rPr>
        <w:t>О внесении изменений в постановление администрации</w:t>
      </w:r>
    </w:p>
    <w:p w:rsidR="007E28B7" w:rsidRPr="007E28B7" w:rsidRDefault="007E28B7" w:rsidP="007E28B7">
      <w:pPr>
        <w:autoSpaceDE w:val="0"/>
        <w:autoSpaceDN w:val="0"/>
        <w:adjustRightInd w:val="0"/>
        <w:jc w:val="center"/>
        <w:outlineLvl w:val="0"/>
        <w:rPr>
          <w:rFonts w:ascii="Times New Roman" w:hAnsi="Times New Roman"/>
          <w:b/>
          <w:bCs/>
          <w:color w:val="26282F"/>
          <w:sz w:val="24"/>
          <w:szCs w:val="24"/>
        </w:rPr>
      </w:pPr>
      <w:r w:rsidRPr="007E28B7">
        <w:rPr>
          <w:rFonts w:ascii="Times New Roman" w:hAnsi="Times New Roman"/>
          <w:b/>
          <w:bCs/>
          <w:color w:val="26282F"/>
          <w:sz w:val="24"/>
          <w:szCs w:val="24"/>
        </w:rPr>
        <w:t>городского округа Кинешма от 03.12.2018 № 1507п «Об утверждении муниципальной программы городского округа Кинешма «Управление муниципальными финансами и муниципальным долгом»</w:t>
      </w:r>
    </w:p>
    <w:p w:rsidR="007E28B7" w:rsidRPr="007E28B7" w:rsidRDefault="007E28B7" w:rsidP="007E28B7">
      <w:pPr>
        <w:autoSpaceDE w:val="0"/>
        <w:autoSpaceDN w:val="0"/>
        <w:adjustRightInd w:val="0"/>
        <w:jc w:val="both"/>
        <w:outlineLvl w:val="0"/>
        <w:rPr>
          <w:rFonts w:ascii="Times New Roman" w:hAnsi="Times New Roman"/>
          <w:b/>
          <w:bCs/>
          <w:color w:val="26282F"/>
          <w:sz w:val="24"/>
          <w:szCs w:val="24"/>
        </w:rPr>
      </w:pPr>
    </w:p>
    <w:p w:rsidR="007E28B7" w:rsidRPr="007E28B7" w:rsidRDefault="007E28B7" w:rsidP="007E28B7">
      <w:pPr>
        <w:autoSpaceDE w:val="0"/>
        <w:autoSpaceDN w:val="0"/>
        <w:adjustRightInd w:val="0"/>
        <w:ind w:firstLine="708"/>
        <w:jc w:val="both"/>
        <w:rPr>
          <w:rFonts w:ascii="Times New Roman" w:hAnsi="Times New Roman"/>
          <w:sz w:val="24"/>
          <w:szCs w:val="24"/>
        </w:rPr>
      </w:pPr>
      <w:r w:rsidRPr="007E28B7">
        <w:rPr>
          <w:rFonts w:ascii="Times New Roman" w:hAnsi="Times New Roman"/>
          <w:sz w:val="24"/>
          <w:szCs w:val="24"/>
        </w:rPr>
        <w:t xml:space="preserve">Руководствуясь </w:t>
      </w:r>
      <w:hyperlink r:id="rId10" w:history="1">
        <w:r w:rsidRPr="007E28B7">
          <w:rPr>
            <w:rFonts w:ascii="Times New Roman" w:hAnsi="Times New Roman"/>
            <w:sz w:val="24"/>
            <w:szCs w:val="24"/>
          </w:rPr>
          <w:t>статьей 179</w:t>
        </w:r>
      </w:hyperlink>
      <w:r w:rsidRPr="007E28B7">
        <w:rPr>
          <w:rFonts w:ascii="Times New Roman" w:hAnsi="Times New Roman"/>
          <w:sz w:val="24"/>
          <w:szCs w:val="24"/>
        </w:rPr>
        <w:t xml:space="preserve"> Бюджетного кодекса Российской Федерации, </w:t>
      </w:r>
      <w:hyperlink r:id="rId11" w:history="1">
        <w:r w:rsidRPr="007E28B7">
          <w:rPr>
            <w:rFonts w:ascii="Times New Roman" w:hAnsi="Times New Roman"/>
            <w:sz w:val="24"/>
            <w:szCs w:val="24"/>
          </w:rPr>
          <w:t>статьями 41, 46</w:t>
        </w:r>
      </w:hyperlink>
      <w:r w:rsidRPr="007E28B7">
        <w:rPr>
          <w:rFonts w:ascii="Times New Roman" w:hAnsi="Times New Roman"/>
          <w:sz w:val="24"/>
          <w:szCs w:val="24"/>
        </w:rPr>
        <w:t xml:space="preserve">, </w:t>
      </w:r>
      <w:hyperlink r:id="rId12" w:history="1">
        <w:r w:rsidRPr="007E28B7">
          <w:rPr>
            <w:rFonts w:ascii="Times New Roman" w:hAnsi="Times New Roman"/>
            <w:sz w:val="24"/>
            <w:szCs w:val="24"/>
          </w:rPr>
          <w:t>56</w:t>
        </w:r>
      </w:hyperlink>
      <w:r w:rsidRPr="007E28B7">
        <w:rPr>
          <w:rFonts w:ascii="Times New Roman" w:hAnsi="Times New Roman"/>
          <w:sz w:val="24"/>
          <w:szCs w:val="24"/>
        </w:rPr>
        <w:t xml:space="preserve"> Устава муниципального образования «Городской округ Кинешма», </w:t>
      </w:r>
      <w:hyperlink r:id="rId13" w:history="1">
        <w:r w:rsidRPr="007E28B7">
          <w:rPr>
            <w:rFonts w:ascii="Times New Roman" w:hAnsi="Times New Roman"/>
            <w:sz w:val="24"/>
            <w:szCs w:val="24"/>
          </w:rPr>
          <w:t>постановлением</w:t>
        </w:r>
      </w:hyperlink>
      <w:r w:rsidRPr="007E28B7">
        <w:rPr>
          <w:rFonts w:ascii="Times New Roman" w:hAnsi="Times New Roman"/>
          <w:sz w:val="24"/>
          <w:szCs w:val="24"/>
        </w:rPr>
        <w:t xml:space="preserve"> администрации городского округа Кинешма от 06.11.2018 № 1401п «Об утверждении перечня муниципальных программ городского округа Кинешма», </w:t>
      </w:r>
      <w:hyperlink r:id="rId14" w:history="1">
        <w:r w:rsidRPr="007E28B7">
          <w:rPr>
            <w:rFonts w:ascii="Times New Roman" w:hAnsi="Times New Roman"/>
            <w:sz w:val="24"/>
            <w:szCs w:val="24"/>
          </w:rPr>
          <w:t>постановлением</w:t>
        </w:r>
      </w:hyperlink>
      <w:r w:rsidRPr="007E28B7">
        <w:rPr>
          <w:rFonts w:ascii="Times New Roman" w:hAnsi="Times New Roman"/>
          <w:sz w:val="24"/>
          <w:szCs w:val="24"/>
        </w:rPr>
        <w:t xml:space="preserve"> администрации городского округа Кинешма от 11.11.2013 № 2556п «Об утверждении порядка разработки, реализации и оценки эффективности муниципальных программ городского округа Кинешма», администрация городского округа Кинешма </w:t>
      </w:r>
    </w:p>
    <w:p w:rsidR="007E28B7" w:rsidRPr="007E28B7" w:rsidRDefault="007E28B7" w:rsidP="007E28B7">
      <w:pPr>
        <w:autoSpaceDE w:val="0"/>
        <w:autoSpaceDN w:val="0"/>
        <w:adjustRightInd w:val="0"/>
        <w:ind w:firstLine="540"/>
        <w:jc w:val="both"/>
        <w:rPr>
          <w:rFonts w:ascii="Times New Roman" w:hAnsi="Times New Roman"/>
          <w:sz w:val="24"/>
          <w:szCs w:val="24"/>
        </w:rPr>
      </w:pPr>
    </w:p>
    <w:p w:rsidR="007E28B7" w:rsidRPr="007E28B7" w:rsidRDefault="007E28B7" w:rsidP="007E28B7">
      <w:pPr>
        <w:autoSpaceDE w:val="0"/>
        <w:autoSpaceDN w:val="0"/>
        <w:adjustRightInd w:val="0"/>
        <w:ind w:firstLine="540"/>
        <w:jc w:val="both"/>
        <w:rPr>
          <w:rFonts w:ascii="Times New Roman" w:hAnsi="Times New Roman"/>
          <w:b/>
          <w:sz w:val="24"/>
          <w:szCs w:val="24"/>
        </w:rPr>
      </w:pPr>
      <w:r w:rsidRPr="007E28B7">
        <w:rPr>
          <w:rFonts w:ascii="Times New Roman" w:hAnsi="Times New Roman"/>
          <w:b/>
          <w:sz w:val="24"/>
          <w:szCs w:val="24"/>
        </w:rPr>
        <w:t>п о с т а н о в л я е т:</w:t>
      </w:r>
    </w:p>
    <w:p w:rsidR="007E28B7" w:rsidRPr="007E28B7" w:rsidRDefault="007E28B7" w:rsidP="007E28B7">
      <w:pPr>
        <w:autoSpaceDE w:val="0"/>
        <w:autoSpaceDN w:val="0"/>
        <w:adjustRightInd w:val="0"/>
        <w:ind w:firstLine="540"/>
        <w:jc w:val="both"/>
        <w:rPr>
          <w:rFonts w:ascii="Times New Roman" w:hAnsi="Times New Roman"/>
          <w:b/>
          <w:sz w:val="24"/>
          <w:szCs w:val="24"/>
          <w:highlight w:val="yellow"/>
        </w:rPr>
      </w:pP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 xml:space="preserve">1. Внести в </w:t>
      </w:r>
      <w:hyperlink r:id="rId15" w:history="1">
        <w:r w:rsidRPr="007E28B7">
          <w:rPr>
            <w:rFonts w:ascii="Times New Roman" w:hAnsi="Times New Roman"/>
            <w:sz w:val="24"/>
            <w:szCs w:val="24"/>
          </w:rPr>
          <w:t>постановление</w:t>
        </w:r>
      </w:hyperlink>
      <w:r w:rsidRPr="007E28B7">
        <w:rPr>
          <w:rFonts w:ascii="Times New Roman" w:hAnsi="Times New Roman"/>
          <w:sz w:val="24"/>
          <w:szCs w:val="24"/>
        </w:rPr>
        <w:t xml:space="preserve"> администрации городского округа Кинешма от 03.12.2018 № 1507п «Об утверждении муниципальной программы городского округа Кинешма «Управление муниципальными финансами и муниципальным долгом» следующие изменения:</w:t>
      </w:r>
    </w:p>
    <w:p w:rsidR="007E28B7" w:rsidRPr="007E28B7" w:rsidRDefault="007E28B7" w:rsidP="007E28B7">
      <w:pPr>
        <w:autoSpaceDE w:val="0"/>
        <w:autoSpaceDN w:val="0"/>
        <w:adjustRightInd w:val="0"/>
        <w:ind w:firstLine="720"/>
        <w:jc w:val="both"/>
        <w:rPr>
          <w:rFonts w:ascii="Times New Roman" w:hAnsi="Times New Roman"/>
          <w:sz w:val="24"/>
          <w:szCs w:val="24"/>
        </w:rPr>
      </w:pPr>
      <w:bookmarkStart w:id="0" w:name="sub_11"/>
      <w:r w:rsidRPr="007E28B7">
        <w:rPr>
          <w:rFonts w:ascii="Times New Roman" w:hAnsi="Times New Roman"/>
          <w:sz w:val="24"/>
          <w:szCs w:val="24"/>
        </w:rPr>
        <w:t xml:space="preserve">1.1. В </w:t>
      </w:r>
      <w:hyperlink r:id="rId16" w:history="1">
        <w:r w:rsidRPr="007E28B7">
          <w:rPr>
            <w:rFonts w:ascii="Times New Roman" w:hAnsi="Times New Roman"/>
            <w:sz w:val="24"/>
            <w:szCs w:val="24"/>
          </w:rPr>
          <w:t xml:space="preserve">приложении </w:t>
        </w:r>
      </w:hyperlink>
      <w:r w:rsidRPr="007E28B7">
        <w:rPr>
          <w:rFonts w:ascii="Times New Roman" w:hAnsi="Times New Roman"/>
          <w:sz w:val="24"/>
          <w:szCs w:val="24"/>
        </w:rPr>
        <w:t>к постановлению</w:t>
      </w:r>
      <w:bookmarkStart w:id="1" w:name="sub_111"/>
      <w:bookmarkEnd w:id="0"/>
      <w:r w:rsidRPr="007E28B7">
        <w:rPr>
          <w:rFonts w:ascii="Times New Roman" w:hAnsi="Times New Roman"/>
          <w:sz w:val="24"/>
          <w:szCs w:val="24"/>
        </w:rPr>
        <w:t>:</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 xml:space="preserve">в </w:t>
      </w:r>
      <w:hyperlink r:id="rId17" w:history="1">
        <w:r w:rsidRPr="007E28B7">
          <w:rPr>
            <w:rFonts w:ascii="Times New Roman" w:hAnsi="Times New Roman"/>
            <w:sz w:val="24"/>
            <w:szCs w:val="24"/>
          </w:rPr>
          <w:t>разделе 1</w:t>
        </w:r>
      </w:hyperlink>
      <w:r w:rsidRPr="007E28B7">
        <w:rPr>
          <w:rFonts w:ascii="Times New Roman" w:hAnsi="Times New Roman"/>
          <w:sz w:val="24"/>
          <w:szCs w:val="24"/>
        </w:rPr>
        <w:t xml:space="preserve"> «Паспорт муниципальной программы городского округа Кинешма «Управление муниципальными финансами и муниципальным долгом»</w:t>
      </w:r>
      <w:bookmarkEnd w:id="1"/>
      <w:r w:rsidRPr="007E28B7">
        <w:rPr>
          <w:rFonts w:ascii="Times New Roman" w:hAnsi="Times New Roman"/>
          <w:sz w:val="24"/>
          <w:szCs w:val="24"/>
        </w:rPr>
        <w:t xml:space="preserve"> в </w:t>
      </w:r>
      <w:hyperlink r:id="rId18" w:history="1">
        <w:r w:rsidRPr="007E28B7">
          <w:rPr>
            <w:rFonts w:ascii="Times New Roman" w:hAnsi="Times New Roman"/>
            <w:sz w:val="24"/>
            <w:szCs w:val="24"/>
          </w:rPr>
          <w:t>поле</w:t>
        </w:r>
      </w:hyperlink>
      <w:r w:rsidRPr="007E28B7">
        <w:rPr>
          <w:rFonts w:ascii="Times New Roman" w:hAnsi="Times New Roman"/>
          <w:sz w:val="24"/>
          <w:szCs w:val="24"/>
        </w:rPr>
        <w:t xml:space="preserve"> «Объемы ресурсного обеспечения программы» в строке «Общий объем бюджетных ассигнований:»:</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число «</w:t>
      </w:r>
      <w:r w:rsidRPr="007E28B7">
        <w:rPr>
          <w:rFonts w:ascii="Times New Roman" w:hAnsi="Times New Roman"/>
          <w:color w:val="22272F"/>
          <w:sz w:val="24"/>
          <w:szCs w:val="24"/>
          <w:shd w:val="clear" w:color="auto" w:fill="FFFFFF"/>
        </w:rPr>
        <w:t>17 046,5</w:t>
      </w:r>
      <w:r w:rsidRPr="007E28B7">
        <w:rPr>
          <w:rFonts w:ascii="Times New Roman" w:hAnsi="Times New Roman"/>
          <w:sz w:val="24"/>
          <w:szCs w:val="24"/>
        </w:rPr>
        <w:t>» заменить числом «17 024,0»;</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число «14 529,7» заменить числом «14 253,4»;</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число «6 188,2» заменить числом «2 422,0».</w:t>
      </w:r>
    </w:p>
    <w:p w:rsidR="007E28B7" w:rsidRPr="007E28B7" w:rsidRDefault="007E28B7" w:rsidP="007E28B7">
      <w:pPr>
        <w:jc w:val="both"/>
        <w:rPr>
          <w:rFonts w:ascii="Times New Roman" w:hAnsi="Times New Roman"/>
          <w:sz w:val="24"/>
          <w:szCs w:val="24"/>
        </w:rPr>
      </w:pPr>
      <w:bookmarkStart w:id="2" w:name="sub_12"/>
      <w:r w:rsidRPr="007E28B7">
        <w:rPr>
          <w:rFonts w:ascii="Times New Roman" w:hAnsi="Times New Roman"/>
          <w:b/>
          <w:sz w:val="24"/>
          <w:szCs w:val="24"/>
        </w:rPr>
        <w:tab/>
      </w:r>
      <w:r w:rsidRPr="007E28B7">
        <w:rPr>
          <w:rFonts w:ascii="Times New Roman" w:hAnsi="Times New Roman"/>
          <w:sz w:val="24"/>
          <w:szCs w:val="24"/>
        </w:rPr>
        <w:t xml:space="preserve">1.2. В </w:t>
      </w:r>
      <w:hyperlink r:id="rId19" w:history="1">
        <w:r w:rsidRPr="007E28B7">
          <w:rPr>
            <w:rFonts w:ascii="Times New Roman" w:hAnsi="Times New Roman"/>
            <w:sz w:val="24"/>
            <w:szCs w:val="24"/>
          </w:rPr>
          <w:t xml:space="preserve">приложении </w:t>
        </w:r>
      </w:hyperlink>
      <w:r w:rsidRPr="007E28B7">
        <w:rPr>
          <w:rFonts w:ascii="Times New Roman" w:hAnsi="Times New Roman"/>
          <w:sz w:val="24"/>
          <w:szCs w:val="24"/>
        </w:rPr>
        <w:t>1 к муниципальной программе городского округа Кинешма «Управление муниципальными финансами и муниципальным долгом»</w:t>
      </w:r>
      <w:bookmarkStart w:id="3" w:name="sub_122"/>
      <w:bookmarkEnd w:id="2"/>
      <w:r w:rsidRPr="007E28B7">
        <w:rPr>
          <w:rFonts w:ascii="Times New Roman" w:hAnsi="Times New Roman"/>
          <w:sz w:val="24"/>
          <w:szCs w:val="24"/>
        </w:rPr>
        <w:t>:</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 xml:space="preserve">1.2.1. в </w:t>
      </w:r>
      <w:hyperlink r:id="rId20" w:history="1">
        <w:r w:rsidRPr="007E28B7">
          <w:rPr>
            <w:rFonts w:ascii="Times New Roman" w:hAnsi="Times New Roman"/>
            <w:sz w:val="24"/>
            <w:szCs w:val="24"/>
          </w:rPr>
          <w:t>разделе 1</w:t>
        </w:r>
      </w:hyperlink>
      <w:r w:rsidRPr="007E28B7">
        <w:rPr>
          <w:rFonts w:ascii="Times New Roman" w:hAnsi="Times New Roman"/>
          <w:sz w:val="24"/>
          <w:szCs w:val="24"/>
        </w:rPr>
        <w:t xml:space="preserve"> «Паспорт подпрограммы» в </w:t>
      </w:r>
      <w:hyperlink r:id="rId21" w:history="1">
        <w:r w:rsidRPr="007E28B7">
          <w:rPr>
            <w:rFonts w:ascii="Times New Roman" w:hAnsi="Times New Roman"/>
            <w:sz w:val="24"/>
            <w:szCs w:val="24"/>
          </w:rPr>
          <w:t>поле</w:t>
        </w:r>
      </w:hyperlink>
      <w:r w:rsidRPr="007E28B7">
        <w:rPr>
          <w:rFonts w:ascii="Times New Roman" w:hAnsi="Times New Roman"/>
          <w:sz w:val="24"/>
          <w:szCs w:val="24"/>
        </w:rPr>
        <w:t xml:space="preserve"> «Объемы ресурсного обеспечения подпрограммы» в строке «Общий объем бюджетных ассигнований:»:</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число «</w:t>
      </w:r>
      <w:r w:rsidRPr="007E28B7">
        <w:rPr>
          <w:rFonts w:ascii="Times New Roman" w:hAnsi="Times New Roman"/>
          <w:color w:val="22272F"/>
          <w:sz w:val="24"/>
          <w:szCs w:val="24"/>
          <w:shd w:val="clear" w:color="auto" w:fill="FFFFFF"/>
        </w:rPr>
        <w:t>12 470,6</w:t>
      </w:r>
      <w:r w:rsidRPr="007E28B7">
        <w:rPr>
          <w:rFonts w:ascii="Times New Roman" w:hAnsi="Times New Roman"/>
          <w:sz w:val="24"/>
          <w:szCs w:val="24"/>
        </w:rPr>
        <w:t>» заменить числом «12 448,1»;</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число «</w:t>
      </w:r>
      <w:r w:rsidRPr="007E28B7">
        <w:rPr>
          <w:rFonts w:ascii="Times New Roman" w:hAnsi="Times New Roman"/>
          <w:color w:val="22272F"/>
          <w:sz w:val="24"/>
          <w:szCs w:val="24"/>
          <w:shd w:val="clear" w:color="auto" w:fill="FFFFFF"/>
        </w:rPr>
        <w:t>12 542,4</w:t>
      </w:r>
      <w:r w:rsidRPr="007E28B7">
        <w:rPr>
          <w:rFonts w:ascii="Times New Roman" w:hAnsi="Times New Roman"/>
          <w:sz w:val="24"/>
          <w:szCs w:val="24"/>
        </w:rPr>
        <w:t>» заменить числом «13 349,9»;</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число «3 301,8» заменить числом «1 885,5».</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 xml:space="preserve">1.2.2 в </w:t>
      </w:r>
      <w:hyperlink r:id="rId22" w:history="1">
        <w:r w:rsidRPr="007E28B7">
          <w:rPr>
            <w:rFonts w:ascii="Times New Roman" w:hAnsi="Times New Roman"/>
            <w:sz w:val="24"/>
            <w:szCs w:val="24"/>
          </w:rPr>
          <w:t>разделе 4</w:t>
        </w:r>
      </w:hyperlink>
      <w:r w:rsidRPr="007E28B7">
        <w:rPr>
          <w:rFonts w:ascii="Times New Roman" w:hAnsi="Times New Roman"/>
          <w:sz w:val="24"/>
          <w:szCs w:val="24"/>
        </w:rPr>
        <w:t xml:space="preserve"> «Ресурсное обеспечение подпрограммы» таблицу «Ресурсное обеспечение подпрограммы, тыс. рублей» изложить в редакции согласно </w:t>
      </w:r>
      <w:hyperlink r:id="rId23" w:anchor="sub_1000" w:history="1">
        <w:r w:rsidRPr="007E28B7">
          <w:rPr>
            <w:rFonts w:ascii="Times New Roman" w:hAnsi="Times New Roman"/>
            <w:sz w:val="24"/>
            <w:szCs w:val="24"/>
          </w:rPr>
          <w:t xml:space="preserve">Приложению 1 </w:t>
        </w:r>
      </w:hyperlink>
      <w:r w:rsidRPr="007E28B7">
        <w:rPr>
          <w:rFonts w:ascii="Times New Roman" w:hAnsi="Times New Roman"/>
          <w:sz w:val="24"/>
          <w:szCs w:val="24"/>
        </w:rPr>
        <w:t>к настоящему постановлению.</w:t>
      </w:r>
    </w:p>
    <w:p w:rsidR="007E28B7" w:rsidRPr="007E28B7" w:rsidRDefault="007E28B7" w:rsidP="007E28B7">
      <w:pPr>
        <w:ind w:firstLine="708"/>
        <w:jc w:val="both"/>
        <w:rPr>
          <w:rFonts w:ascii="Times New Roman" w:hAnsi="Times New Roman"/>
          <w:sz w:val="24"/>
          <w:szCs w:val="24"/>
        </w:rPr>
      </w:pPr>
      <w:r w:rsidRPr="007E28B7">
        <w:rPr>
          <w:rFonts w:ascii="Times New Roman" w:hAnsi="Times New Roman"/>
          <w:sz w:val="24"/>
          <w:szCs w:val="24"/>
        </w:rPr>
        <w:t xml:space="preserve">1.3. В </w:t>
      </w:r>
      <w:hyperlink r:id="rId24" w:history="1">
        <w:r w:rsidRPr="007E28B7">
          <w:rPr>
            <w:rFonts w:ascii="Times New Roman" w:hAnsi="Times New Roman"/>
            <w:sz w:val="24"/>
            <w:szCs w:val="24"/>
          </w:rPr>
          <w:t xml:space="preserve">приложении </w:t>
        </w:r>
      </w:hyperlink>
      <w:r w:rsidRPr="007E28B7">
        <w:rPr>
          <w:rFonts w:ascii="Times New Roman" w:hAnsi="Times New Roman"/>
          <w:sz w:val="24"/>
          <w:szCs w:val="24"/>
        </w:rPr>
        <w:t>2 к муниципальной программе городского округа Кинешма «Управление муниципальными финансами и муниципальным долгом»:</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 xml:space="preserve">1.3.1. в </w:t>
      </w:r>
      <w:hyperlink r:id="rId25" w:history="1">
        <w:r w:rsidRPr="007E28B7">
          <w:rPr>
            <w:rFonts w:ascii="Times New Roman" w:hAnsi="Times New Roman"/>
            <w:sz w:val="24"/>
            <w:szCs w:val="24"/>
          </w:rPr>
          <w:t>разделе 1</w:t>
        </w:r>
      </w:hyperlink>
      <w:r w:rsidRPr="007E28B7">
        <w:rPr>
          <w:rFonts w:ascii="Times New Roman" w:hAnsi="Times New Roman"/>
          <w:sz w:val="24"/>
          <w:szCs w:val="24"/>
        </w:rPr>
        <w:t xml:space="preserve"> «Паспорт подпрограммы» в </w:t>
      </w:r>
      <w:hyperlink r:id="rId26" w:history="1">
        <w:r w:rsidRPr="007E28B7">
          <w:rPr>
            <w:rFonts w:ascii="Times New Roman" w:hAnsi="Times New Roman"/>
            <w:sz w:val="24"/>
            <w:szCs w:val="24"/>
          </w:rPr>
          <w:t>поле</w:t>
        </w:r>
      </w:hyperlink>
      <w:r w:rsidRPr="007E28B7">
        <w:rPr>
          <w:rFonts w:ascii="Times New Roman" w:hAnsi="Times New Roman"/>
          <w:sz w:val="24"/>
          <w:szCs w:val="24"/>
        </w:rPr>
        <w:t xml:space="preserve"> «Объемы ресурсного обеспечения подпрограммы»:</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в строке «</w:t>
      </w:r>
      <w:r w:rsidRPr="007E28B7">
        <w:rPr>
          <w:rFonts w:ascii="Times New Roman" w:hAnsi="Times New Roman"/>
          <w:color w:val="22272F"/>
          <w:sz w:val="24"/>
          <w:szCs w:val="24"/>
          <w:shd w:val="clear" w:color="auto" w:fill="FFFFFF"/>
        </w:rPr>
        <w:t>Общий объем бюджетных ассигнований, в том числе за счет бюджета городского округа Кинешма составит:</w:t>
      </w:r>
      <w:r w:rsidRPr="007E28B7">
        <w:rPr>
          <w:rFonts w:ascii="Times New Roman" w:hAnsi="Times New Roman"/>
          <w:sz w:val="24"/>
          <w:szCs w:val="24"/>
        </w:rPr>
        <w:t>»:</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lastRenderedPageBreak/>
        <w:t>число «1 987,3» заменить числом «903,7»;</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число «2 886,5» заменить числом «536,5»;</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color w:val="22272F"/>
          <w:sz w:val="24"/>
          <w:szCs w:val="24"/>
          <w:shd w:val="clear" w:color="auto" w:fill="FFFFFF"/>
        </w:rPr>
        <w:t>слова «Ресурсное обеспечение подпрограммы на долгосрочный период до 2027 года:» заменить на слова «Ресурсное обеспечение подпрограммы на долгосрочный период:».</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 xml:space="preserve">1.3.2 в </w:t>
      </w:r>
      <w:hyperlink r:id="rId27" w:history="1">
        <w:r w:rsidRPr="007E28B7">
          <w:rPr>
            <w:rFonts w:ascii="Times New Roman" w:hAnsi="Times New Roman"/>
            <w:sz w:val="24"/>
            <w:szCs w:val="24"/>
          </w:rPr>
          <w:t>разделе 4</w:t>
        </w:r>
      </w:hyperlink>
      <w:r w:rsidRPr="007E28B7">
        <w:rPr>
          <w:rFonts w:ascii="Times New Roman" w:hAnsi="Times New Roman"/>
          <w:sz w:val="24"/>
          <w:szCs w:val="24"/>
        </w:rPr>
        <w:t xml:space="preserve"> «Ресурсное обеспечение подпрограммы» таблицу «Ресурсное обеспечение подпрограммы, тыс. рублей» изложить в редакции согласно </w:t>
      </w:r>
      <w:hyperlink r:id="rId28" w:anchor="sub_1000" w:history="1">
        <w:r w:rsidRPr="007E28B7">
          <w:rPr>
            <w:rFonts w:ascii="Times New Roman" w:hAnsi="Times New Roman"/>
            <w:sz w:val="24"/>
            <w:szCs w:val="24"/>
          </w:rPr>
          <w:t xml:space="preserve">Приложению 2 </w:t>
        </w:r>
      </w:hyperlink>
      <w:r w:rsidRPr="007E28B7">
        <w:rPr>
          <w:rFonts w:ascii="Times New Roman" w:hAnsi="Times New Roman"/>
          <w:sz w:val="24"/>
          <w:szCs w:val="24"/>
        </w:rPr>
        <w:t>к настоящему постановлению.</w:t>
      </w:r>
    </w:p>
    <w:bookmarkEnd w:id="3"/>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 xml:space="preserve">2. </w:t>
      </w:r>
      <w:hyperlink r:id="rId29" w:history="1">
        <w:r w:rsidRPr="007E28B7">
          <w:rPr>
            <w:rFonts w:ascii="Times New Roman" w:hAnsi="Times New Roman"/>
            <w:sz w:val="24"/>
            <w:szCs w:val="24"/>
          </w:rPr>
          <w:t>Опубликовать</w:t>
        </w:r>
      </w:hyperlink>
      <w:r w:rsidRPr="007E28B7">
        <w:rPr>
          <w:rFonts w:ascii="Times New Roman" w:hAnsi="Times New Roman"/>
          <w:sz w:val="24"/>
          <w:szCs w:val="24"/>
        </w:rPr>
        <w:t xml:space="preserve">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7E28B7" w:rsidRPr="007E28B7" w:rsidRDefault="007E28B7" w:rsidP="007E28B7">
      <w:pPr>
        <w:ind w:firstLine="708"/>
        <w:jc w:val="both"/>
        <w:rPr>
          <w:rFonts w:ascii="Times New Roman" w:hAnsi="Times New Roman"/>
          <w:sz w:val="24"/>
          <w:szCs w:val="24"/>
        </w:rPr>
      </w:pPr>
      <w:r w:rsidRPr="007E28B7">
        <w:rPr>
          <w:rFonts w:ascii="Times New Roman" w:hAnsi="Times New Roman"/>
          <w:sz w:val="24"/>
          <w:szCs w:val="24"/>
        </w:rPr>
        <w:t>3. Настоящее постановление вступает в силу после его опубликования.</w:t>
      </w:r>
    </w:p>
    <w:p w:rsidR="007E28B7" w:rsidRPr="007E28B7" w:rsidRDefault="007E28B7" w:rsidP="007E28B7">
      <w:pPr>
        <w:autoSpaceDE w:val="0"/>
        <w:autoSpaceDN w:val="0"/>
        <w:adjustRightInd w:val="0"/>
        <w:ind w:firstLine="720"/>
        <w:jc w:val="both"/>
        <w:rPr>
          <w:rFonts w:ascii="Times New Roman" w:hAnsi="Times New Roman"/>
          <w:sz w:val="24"/>
          <w:szCs w:val="24"/>
        </w:rPr>
      </w:pPr>
      <w:r w:rsidRPr="007E28B7">
        <w:rPr>
          <w:rFonts w:ascii="Times New Roman" w:hAnsi="Times New Roman"/>
          <w:sz w:val="24"/>
          <w:szCs w:val="24"/>
        </w:rPr>
        <w:t>4. Контроль за исполнением настоящего постановления возложить на финансовое управление администрации городского округа Кинешма.</w:t>
      </w:r>
    </w:p>
    <w:p w:rsidR="007E28B7" w:rsidRPr="007E28B7" w:rsidRDefault="007E28B7" w:rsidP="007E28B7">
      <w:pPr>
        <w:autoSpaceDE w:val="0"/>
        <w:autoSpaceDN w:val="0"/>
        <w:adjustRightInd w:val="0"/>
        <w:jc w:val="both"/>
        <w:rPr>
          <w:rFonts w:ascii="Times New Roman" w:hAnsi="Times New Roman"/>
          <w:sz w:val="24"/>
          <w:szCs w:val="24"/>
        </w:rPr>
      </w:pPr>
    </w:p>
    <w:p w:rsidR="007E28B7" w:rsidRPr="007E28B7" w:rsidRDefault="007E28B7" w:rsidP="007E28B7">
      <w:pPr>
        <w:autoSpaceDE w:val="0"/>
        <w:autoSpaceDN w:val="0"/>
        <w:adjustRightInd w:val="0"/>
        <w:jc w:val="both"/>
        <w:rPr>
          <w:rFonts w:ascii="Times New Roman" w:hAnsi="Times New Roman"/>
          <w:sz w:val="24"/>
          <w:szCs w:val="24"/>
        </w:rPr>
      </w:pPr>
    </w:p>
    <w:p w:rsidR="007E28B7" w:rsidRPr="007E28B7" w:rsidRDefault="007E28B7" w:rsidP="007E28B7">
      <w:pPr>
        <w:autoSpaceDE w:val="0"/>
        <w:autoSpaceDN w:val="0"/>
        <w:adjustRightInd w:val="0"/>
        <w:jc w:val="both"/>
        <w:rPr>
          <w:rFonts w:ascii="Times New Roman" w:hAnsi="Times New Roman"/>
          <w:sz w:val="24"/>
          <w:szCs w:val="24"/>
        </w:rPr>
      </w:pPr>
    </w:p>
    <w:p w:rsidR="007E28B7" w:rsidRPr="007E28B7" w:rsidRDefault="007E28B7" w:rsidP="007E28B7">
      <w:pPr>
        <w:autoSpaceDE w:val="0"/>
        <w:autoSpaceDN w:val="0"/>
        <w:adjustRightInd w:val="0"/>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r w:rsidRPr="007E28B7">
        <w:rPr>
          <w:rFonts w:ascii="Times New Roman" w:hAnsi="Times New Roman"/>
          <w:b/>
          <w:sz w:val="24"/>
          <w:szCs w:val="24"/>
        </w:rPr>
        <w:t>Глава городского округа Кинешма</w:t>
      </w:r>
      <w:r w:rsidRPr="007E28B7">
        <w:rPr>
          <w:rFonts w:ascii="Times New Roman" w:hAnsi="Times New Roman"/>
          <w:b/>
          <w:sz w:val="24"/>
          <w:szCs w:val="24"/>
        </w:rPr>
        <w:tab/>
        <w:t xml:space="preserve">                                    В.Г. Ступин</w:t>
      </w:r>
    </w:p>
    <w:p w:rsidR="007E28B7" w:rsidRPr="007E28B7" w:rsidRDefault="007E28B7" w:rsidP="007E28B7">
      <w:pPr>
        <w:jc w:val="both"/>
        <w:rPr>
          <w:rFonts w:ascii="Times New Roman" w:hAnsi="Times New Roman"/>
          <w:sz w:val="24"/>
          <w:szCs w:val="24"/>
        </w:rPr>
      </w:pPr>
    </w:p>
    <w:p w:rsidR="007E28B7" w:rsidRPr="007E28B7" w:rsidRDefault="007E28B7" w:rsidP="007E28B7">
      <w:pPr>
        <w:ind w:right="-5"/>
        <w:jc w:val="both"/>
        <w:rPr>
          <w:rFonts w:ascii="Times New Roman" w:hAnsi="Times New Roman"/>
          <w:sz w:val="24"/>
          <w:szCs w:val="24"/>
        </w:rPr>
      </w:pPr>
    </w:p>
    <w:p w:rsidR="007E28B7" w:rsidRPr="007E28B7" w:rsidRDefault="007E28B7" w:rsidP="007E28B7">
      <w:pPr>
        <w:autoSpaceDE w:val="0"/>
        <w:autoSpaceDN w:val="0"/>
        <w:adjustRightInd w:val="0"/>
        <w:jc w:val="both"/>
        <w:outlineLvl w:val="0"/>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bCs/>
          <w:color w:val="26282F"/>
          <w:sz w:val="24"/>
          <w:szCs w:val="24"/>
        </w:rPr>
        <w:sectPr w:rsidR="007E28B7" w:rsidRPr="007E28B7">
          <w:pgSz w:w="11906" w:h="16838"/>
          <w:pgMar w:top="709" w:right="849" w:bottom="426" w:left="1701" w:header="709" w:footer="709" w:gutter="0"/>
          <w:cols w:space="720"/>
        </w:sectPr>
      </w:pPr>
    </w:p>
    <w:p w:rsidR="007E28B7" w:rsidRPr="007E28B7" w:rsidRDefault="007E28B7" w:rsidP="007E28B7">
      <w:pPr>
        <w:jc w:val="right"/>
        <w:rPr>
          <w:rFonts w:ascii="Times New Roman" w:hAnsi="Times New Roman"/>
          <w:bCs/>
          <w:color w:val="26282F"/>
          <w:sz w:val="24"/>
          <w:szCs w:val="24"/>
        </w:rPr>
      </w:pPr>
      <w:r w:rsidRPr="007E28B7">
        <w:rPr>
          <w:rFonts w:ascii="Times New Roman" w:hAnsi="Times New Roman"/>
          <w:bCs/>
          <w:color w:val="26282F"/>
          <w:sz w:val="24"/>
          <w:szCs w:val="24"/>
        </w:rPr>
        <w:lastRenderedPageBreak/>
        <w:t>Приложение  1</w:t>
      </w:r>
      <w:r w:rsidRPr="007E28B7">
        <w:rPr>
          <w:rFonts w:ascii="Times New Roman" w:hAnsi="Times New Roman"/>
          <w:bCs/>
          <w:color w:val="26282F"/>
          <w:sz w:val="24"/>
          <w:szCs w:val="24"/>
        </w:rPr>
        <w:br/>
        <w:t xml:space="preserve">к </w:t>
      </w:r>
      <w:hyperlink r:id="rId30" w:anchor="sub_0" w:history="1">
        <w:r w:rsidRPr="007E28B7">
          <w:rPr>
            <w:rFonts w:ascii="Times New Roman" w:hAnsi="Times New Roman"/>
            <w:sz w:val="24"/>
            <w:szCs w:val="24"/>
          </w:rPr>
          <w:t>постановлению</w:t>
        </w:r>
      </w:hyperlink>
      <w:r w:rsidRPr="007E28B7">
        <w:rPr>
          <w:rFonts w:ascii="Times New Roman" w:hAnsi="Times New Roman"/>
          <w:bCs/>
          <w:sz w:val="24"/>
          <w:szCs w:val="24"/>
        </w:rPr>
        <w:t xml:space="preserve"> </w:t>
      </w:r>
      <w:r w:rsidRPr="007E28B7">
        <w:rPr>
          <w:rFonts w:ascii="Times New Roman" w:hAnsi="Times New Roman"/>
          <w:bCs/>
          <w:color w:val="26282F"/>
          <w:sz w:val="24"/>
          <w:szCs w:val="24"/>
        </w:rPr>
        <w:t xml:space="preserve">администрации </w:t>
      </w:r>
    </w:p>
    <w:p w:rsidR="007E28B7" w:rsidRPr="007E28B7" w:rsidRDefault="007E28B7" w:rsidP="007E28B7">
      <w:pPr>
        <w:jc w:val="right"/>
        <w:rPr>
          <w:rFonts w:ascii="Times New Roman" w:hAnsi="Times New Roman"/>
          <w:sz w:val="24"/>
          <w:szCs w:val="24"/>
        </w:rPr>
      </w:pPr>
      <w:r w:rsidRPr="007E28B7">
        <w:rPr>
          <w:rFonts w:ascii="Times New Roman" w:hAnsi="Times New Roman"/>
          <w:bCs/>
          <w:color w:val="26282F"/>
          <w:sz w:val="24"/>
          <w:szCs w:val="24"/>
        </w:rPr>
        <w:t>городского округа Кинешма</w:t>
      </w:r>
      <w:r w:rsidRPr="007E28B7">
        <w:rPr>
          <w:rFonts w:ascii="Times New Roman" w:hAnsi="Times New Roman"/>
          <w:bCs/>
          <w:color w:val="26282F"/>
          <w:sz w:val="24"/>
          <w:szCs w:val="24"/>
        </w:rPr>
        <w:br/>
      </w:r>
      <w:r w:rsidRPr="007E28B7">
        <w:rPr>
          <w:rFonts w:ascii="Times New Roman" w:hAnsi="Times New Roman"/>
          <w:sz w:val="24"/>
          <w:szCs w:val="24"/>
        </w:rPr>
        <w:t>от 07.11.2023 № 1889-п</w:t>
      </w:r>
    </w:p>
    <w:p w:rsidR="007E28B7" w:rsidRPr="007E28B7" w:rsidRDefault="007E28B7" w:rsidP="007E28B7">
      <w:pPr>
        <w:jc w:val="both"/>
        <w:rPr>
          <w:rFonts w:ascii="Times New Roman" w:hAnsi="Times New Roman"/>
          <w:sz w:val="24"/>
          <w:szCs w:val="24"/>
        </w:rPr>
      </w:pPr>
    </w:p>
    <w:tbl>
      <w:tblPr>
        <w:tblW w:w="15900" w:type="dxa"/>
        <w:tblInd w:w="-45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9"/>
        <w:gridCol w:w="5529"/>
        <w:gridCol w:w="2836"/>
        <w:gridCol w:w="1134"/>
        <w:gridCol w:w="1134"/>
        <w:gridCol w:w="1116"/>
        <w:gridCol w:w="1153"/>
        <w:gridCol w:w="1295"/>
        <w:gridCol w:w="1134"/>
      </w:tblGrid>
      <w:tr w:rsidR="007E28B7" w:rsidRPr="007E28B7" w:rsidTr="007E28B7">
        <w:tc>
          <w:tcPr>
            <w:tcW w:w="56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N п/п</w:t>
            </w: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Наименование основного мероприятия/мероприятия/</w:t>
            </w:r>
          </w:p>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Источник ресурсного обеспечения</w:t>
            </w:r>
          </w:p>
        </w:tc>
        <w:tc>
          <w:tcPr>
            <w:tcW w:w="2835"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Исполнитель</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2020 год</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2021 год</w:t>
            </w:r>
          </w:p>
        </w:tc>
        <w:tc>
          <w:tcPr>
            <w:tcW w:w="1116"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2022 год</w:t>
            </w:r>
          </w:p>
        </w:tc>
        <w:tc>
          <w:tcPr>
            <w:tcW w:w="1153"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2023 год</w:t>
            </w:r>
          </w:p>
        </w:tc>
        <w:tc>
          <w:tcPr>
            <w:tcW w:w="1295"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2024 год</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2025 год</w:t>
            </w:r>
          </w:p>
        </w:tc>
      </w:tr>
      <w:tr w:rsidR="007E28B7" w:rsidRPr="007E28B7" w:rsidTr="007E28B7">
        <w:tc>
          <w:tcPr>
            <w:tcW w:w="893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Подпрограмма "Обеспечение деятельности муниципальных организаций и отраслевых (функциональных) органов администрации городского округа Кинешма ", 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18 122,6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18 258,6</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12 448,1</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13 349,9</w:t>
            </w:r>
          </w:p>
        </w:tc>
        <w:tc>
          <w:tcPr>
            <w:tcW w:w="129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1 885,5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3301,8</w:t>
            </w:r>
          </w:p>
        </w:tc>
      </w:tr>
      <w:tr w:rsidR="007E28B7" w:rsidRPr="007E28B7" w:rsidTr="007E28B7">
        <w:tc>
          <w:tcPr>
            <w:tcW w:w="893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16"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53"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295" w:type="dxa"/>
            <w:tcBorders>
              <w:top w:val="single" w:sz="4" w:space="0" w:color="auto"/>
              <w:left w:val="single" w:sz="4" w:space="0" w:color="auto"/>
              <w:bottom w:val="single" w:sz="4" w:space="0" w:color="auto"/>
              <w:right w:val="nil"/>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tc>
      </w:tr>
      <w:tr w:rsidR="007E28B7" w:rsidRPr="007E28B7" w:rsidTr="007E28B7">
        <w:tc>
          <w:tcPr>
            <w:tcW w:w="893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15 816,2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15 087,1</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12 448,1</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13 349,9</w:t>
            </w:r>
          </w:p>
        </w:tc>
        <w:tc>
          <w:tcPr>
            <w:tcW w:w="129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1 885,5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3301,8</w:t>
            </w:r>
          </w:p>
        </w:tc>
      </w:tr>
      <w:tr w:rsidR="007E28B7" w:rsidRPr="007E28B7" w:rsidTr="007E28B7">
        <w:tc>
          <w:tcPr>
            <w:tcW w:w="893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Ивановской области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2 306,4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highlight w:val="yellow"/>
              </w:rPr>
            </w:pPr>
            <w:r w:rsidRPr="007E28B7">
              <w:rPr>
                <w:rFonts w:ascii="Times New Roman" w:hAnsi="Times New Roman"/>
                <w:sz w:val="24"/>
                <w:szCs w:val="24"/>
              </w:rPr>
              <w:t>3 171,5</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295"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Обеспечение функционирования муниципальных организаций и отраслевых (функциональных) органов администрации городского округа Кинешма</w:t>
            </w:r>
          </w:p>
        </w:tc>
        <w:tc>
          <w:tcPr>
            <w:tcW w:w="2835"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Финансовое управление администрации городского округа Кинешма,</w:t>
            </w:r>
          </w:p>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МУ "МФЦ городского округа Кинешма"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18 122,6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18 258,6</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12 448,1</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13 349,9</w:t>
            </w:r>
          </w:p>
        </w:tc>
        <w:tc>
          <w:tcPr>
            <w:tcW w:w="129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1 885,5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3301,8</w:t>
            </w:r>
          </w:p>
        </w:tc>
      </w:tr>
      <w:tr w:rsidR="007E28B7" w:rsidRPr="007E28B7" w:rsidTr="007E28B7">
        <w:tc>
          <w:tcPr>
            <w:tcW w:w="893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16"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53"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295" w:type="dxa"/>
            <w:tcBorders>
              <w:top w:val="single" w:sz="4" w:space="0" w:color="auto"/>
              <w:left w:val="single" w:sz="4" w:space="0" w:color="auto"/>
              <w:bottom w:val="single" w:sz="4" w:space="0" w:color="auto"/>
              <w:right w:val="nil"/>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tc>
      </w:tr>
      <w:tr w:rsidR="007E28B7" w:rsidRPr="007E28B7" w:rsidTr="007E28B7">
        <w:tc>
          <w:tcPr>
            <w:tcW w:w="893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15 816,2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15 087,1</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12 448,1</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13 349,9</w:t>
            </w:r>
          </w:p>
        </w:tc>
        <w:tc>
          <w:tcPr>
            <w:tcW w:w="129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1 885,5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3301,8</w:t>
            </w:r>
          </w:p>
        </w:tc>
      </w:tr>
      <w:tr w:rsidR="007E28B7" w:rsidRPr="007E28B7" w:rsidTr="007E28B7">
        <w:tc>
          <w:tcPr>
            <w:tcW w:w="893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Ивановской области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2 306,4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3 171,5</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295"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1.1</w:t>
            </w: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Обеспечение деятельности отраслевых (функциональных) органов администрации городского округа Кинешма</w:t>
            </w:r>
          </w:p>
        </w:tc>
        <w:tc>
          <w:tcPr>
            <w:tcW w:w="2835"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Финансовое управление администрации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8 163,5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9 616,3</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12 448,1</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13 349,9</w:t>
            </w:r>
          </w:p>
        </w:tc>
        <w:tc>
          <w:tcPr>
            <w:tcW w:w="129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1 885,5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3301,8</w:t>
            </w:r>
          </w:p>
        </w:tc>
      </w:tr>
      <w:tr w:rsidR="007E28B7" w:rsidRPr="007E28B7" w:rsidTr="007E28B7">
        <w:tc>
          <w:tcPr>
            <w:tcW w:w="893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16"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53" w:type="dxa"/>
            <w:tcBorders>
              <w:top w:val="single" w:sz="4" w:space="0" w:color="auto"/>
              <w:left w:val="single" w:sz="4" w:space="0" w:color="auto"/>
              <w:bottom w:val="single" w:sz="4" w:space="0" w:color="auto"/>
              <w:right w:val="nil"/>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295" w:type="dxa"/>
            <w:tcBorders>
              <w:top w:val="single" w:sz="4" w:space="0" w:color="auto"/>
              <w:left w:val="single" w:sz="4" w:space="0" w:color="auto"/>
              <w:bottom w:val="single" w:sz="4" w:space="0" w:color="auto"/>
              <w:right w:val="nil"/>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tc>
      </w:tr>
      <w:tr w:rsidR="007E28B7" w:rsidRPr="007E28B7" w:rsidTr="007E28B7">
        <w:tc>
          <w:tcPr>
            <w:tcW w:w="893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8 163,5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9 616,3</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12 448,1</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13 349,9</w:t>
            </w:r>
          </w:p>
        </w:tc>
        <w:tc>
          <w:tcPr>
            <w:tcW w:w="129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1 885,5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3301,8</w:t>
            </w:r>
          </w:p>
        </w:tc>
      </w:tr>
      <w:tr w:rsidR="007E28B7" w:rsidRPr="007E28B7" w:rsidTr="007E28B7">
        <w:tc>
          <w:tcPr>
            <w:tcW w:w="568"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Ивановской области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29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568"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1.2</w:t>
            </w: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2835"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МУ "МФЦ городского округа Кинешма"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9 959,1</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8 642,3</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29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893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16"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53"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295"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tc>
      </w:tr>
      <w:tr w:rsidR="007E28B7" w:rsidRPr="007E28B7" w:rsidTr="007E28B7">
        <w:tc>
          <w:tcPr>
            <w:tcW w:w="893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7 652,6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5 470,8</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29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893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Ивановской области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2 306,4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3 171,5</w:t>
            </w:r>
          </w:p>
        </w:tc>
        <w:tc>
          <w:tcPr>
            <w:tcW w:w="111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53"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29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r>
    </w:tbl>
    <w:p w:rsidR="007E28B7" w:rsidRDefault="007E28B7" w:rsidP="007E28B7">
      <w:pPr>
        <w:jc w:val="both"/>
        <w:rPr>
          <w:rFonts w:ascii="Times New Roman" w:hAnsi="Times New Roman"/>
          <w:sz w:val="24"/>
          <w:szCs w:val="24"/>
        </w:rPr>
        <w:sectPr w:rsidR="007E28B7">
          <w:pgSz w:w="16838" w:h="11906" w:orient="landscape"/>
          <w:pgMar w:top="1135" w:right="992" w:bottom="851" w:left="1134" w:header="709" w:footer="709" w:gutter="0"/>
          <w:cols w:space="720"/>
        </w:sectPr>
      </w:pPr>
    </w:p>
    <w:p w:rsidR="007E28B7" w:rsidRPr="007E28B7" w:rsidRDefault="007E28B7" w:rsidP="007E28B7">
      <w:pPr>
        <w:jc w:val="both"/>
        <w:rPr>
          <w:rFonts w:ascii="Times New Roman" w:hAnsi="Times New Roman"/>
          <w:sz w:val="24"/>
          <w:szCs w:val="24"/>
        </w:rPr>
        <w:sectPr w:rsidR="007E28B7" w:rsidRPr="007E28B7" w:rsidSect="007E28B7">
          <w:type w:val="continuous"/>
          <w:pgSz w:w="16838" w:h="11906" w:orient="landscape"/>
          <w:pgMar w:top="1135" w:right="992" w:bottom="851" w:left="1134" w:header="709" w:footer="709" w:gutter="0"/>
          <w:cols w:space="720"/>
        </w:sectPr>
      </w:pPr>
    </w:p>
    <w:p w:rsidR="007E28B7" w:rsidRPr="007E28B7" w:rsidRDefault="007E28B7" w:rsidP="007E28B7">
      <w:pPr>
        <w:jc w:val="both"/>
        <w:rPr>
          <w:rFonts w:ascii="Times New Roman" w:hAnsi="Times New Roman"/>
          <w:bCs/>
          <w:color w:val="26282F"/>
          <w:sz w:val="24"/>
          <w:szCs w:val="24"/>
        </w:rPr>
      </w:pPr>
    </w:p>
    <w:p w:rsidR="007E28B7" w:rsidRPr="007E28B7" w:rsidRDefault="007E28B7" w:rsidP="007E28B7">
      <w:pPr>
        <w:jc w:val="right"/>
        <w:rPr>
          <w:rFonts w:ascii="Times New Roman" w:hAnsi="Times New Roman"/>
          <w:bCs/>
          <w:color w:val="26282F"/>
          <w:sz w:val="24"/>
          <w:szCs w:val="24"/>
        </w:rPr>
      </w:pPr>
      <w:r w:rsidRPr="007E28B7">
        <w:rPr>
          <w:rFonts w:ascii="Times New Roman" w:hAnsi="Times New Roman"/>
          <w:bCs/>
          <w:color w:val="26282F"/>
          <w:sz w:val="24"/>
          <w:szCs w:val="24"/>
        </w:rPr>
        <w:t>Приложение  2</w:t>
      </w:r>
      <w:r w:rsidRPr="007E28B7">
        <w:rPr>
          <w:rFonts w:ascii="Times New Roman" w:hAnsi="Times New Roman"/>
          <w:bCs/>
          <w:color w:val="26282F"/>
          <w:sz w:val="24"/>
          <w:szCs w:val="24"/>
        </w:rPr>
        <w:br/>
        <w:t xml:space="preserve">к </w:t>
      </w:r>
      <w:hyperlink r:id="rId31" w:anchor="sub_0" w:history="1">
        <w:r w:rsidRPr="007E28B7">
          <w:rPr>
            <w:rFonts w:ascii="Times New Roman" w:hAnsi="Times New Roman"/>
            <w:sz w:val="24"/>
            <w:szCs w:val="24"/>
          </w:rPr>
          <w:t>постановлению</w:t>
        </w:r>
      </w:hyperlink>
      <w:r w:rsidRPr="007E28B7">
        <w:rPr>
          <w:rFonts w:ascii="Times New Roman" w:hAnsi="Times New Roman"/>
          <w:bCs/>
          <w:sz w:val="24"/>
          <w:szCs w:val="24"/>
        </w:rPr>
        <w:t xml:space="preserve"> </w:t>
      </w:r>
      <w:r w:rsidRPr="007E28B7">
        <w:rPr>
          <w:rFonts w:ascii="Times New Roman" w:hAnsi="Times New Roman"/>
          <w:bCs/>
          <w:color w:val="26282F"/>
          <w:sz w:val="24"/>
          <w:szCs w:val="24"/>
        </w:rPr>
        <w:t xml:space="preserve">администрации </w:t>
      </w:r>
    </w:p>
    <w:p w:rsidR="007E28B7" w:rsidRPr="007E28B7" w:rsidRDefault="007E28B7" w:rsidP="007E28B7">
      <w:pPr>
        <w:jc w:val="right"/>
        <w:rPr>
          <w:rFonts w:ascii="Times New Roman" w:hAnsi="Times New Roman"/>
          <w:sz w:val="24"/>
          <w:szCs w:val="24"/>
        </w:rPr>
      </w:pPr>
      <w:r w:rsidRPr="007E28B7">
        <w:rPr>
          <w:rFonts w:ascii="Times New Roman" w:hAnsi="Times New Roman"/>
          <w:bCs/>
          <w:color w:val="26282F"/>
          <w:sz w:val="24"/>
          <w:szCs w:val="24"/>
        </w:rPr>
        <w:t>городского округа Кинешма</w:t>
      </w:r>
      <w:r w:rsidRPr="007E28B7">
        <w:rPr>
          <w:rFonts w:ascii="Times New Roman" w:hAnsi="Times New Roman"/>
          <w:bCs/>
          <w:color w:val="26282F"/>
          <w:sz w:val="24"/>
          <w:szCs w:val="24"/>
        </w:rPr>
        <w:br/>
      </w:r>
      <w:r w:rsidRPr="007E28B7">
        <w:rPr>
          <w:rFonts w:ascii="Times New Roman" w:hAnsi="Times New Roman"/>
          <w:sz w:val="24"/>
          <w:szCs w:val="24"/>
        </w:rPr>
        <w:t>от 07.11.2023 № 1889-п</w:t>
      </w:r>
    </w:p>
    <w:p w:rsidR="007E28B7" w:rsidRPr="007E28B7" w:rsidRDefault="007E28B7" w:rsidP="007E28B7">
      <w:pPr>
        <w:jc w:val="both"/>
        <w:rPr>
          <w:rFonts w:ascii="Times New Roman" w:hAnsi="Times New Roman"/>
          <w:sz w:val="24"/>
          <w:szCs w:val="24"/>
        </w:rPr>
      </w:pPr>
    </w:p>
    <w:tbl>
      <w:tblPr>
        <w:tblW w:w="15735" w:type="dxa"/>
        <w:jc w:val="center"/>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2408"/>
        <w:gridCol w:w="1417"/>
        <w:gridCol w:w="1133"/>
        <w:gridCol w:w="1134"/>
        <w:gridCol w:w="1134"/>
        <w:gridCol w:w="1134"/>
        <w:gridCol w:w="1134"/>
        <w:gridCol w:w="1134"/>
        <w:gridCol w:w="1135"/>
        <w:gridCol w:w="1135"/>
        <w:gridCol w:w="1135"/>
        <w:gridCol w:w="1135"/>
      </w:tblGrid>
      <w:tr w:rsidR="007E28B7" w:rsidRPr="007E28B7" w:rsidTr="007E28B7">
        <w:trPr>
          <w:jc w:val="center"/>
        </w:trPr>
        <w:tc>
          <w:tcPr>
            <w:tcW w:w="568"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N п/п</w:t>
            </w:r>
          </w:p>
        </w:tc>
        <w:tc>
          <w:tcPr>
            <w:tcW w:w="241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Наименование основного мероприятия/мероприятия/Источник ресурсного обеспечения</w:t>
            </w:r>
          </w:p>
        </w:tc>
        <w:tc>
          <w:tcPr>
            <w:tcW w:w="14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Исполнитель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2019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2020 год</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2021 год</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2022 год</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2023 год</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2024 год</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2025 год</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2026 год</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2027 год</w:t>
            </w:r>
          </w:p>
        </w:tc>
        <w:tc>
          <w:tcPr>
            <w:tcW w:w="1135"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2028 год</w:t>
            </w:r>
          </w:p>
        </w:tc>
      </w:tr>
      <w:tr w:rsidR="007E28B7" w:rsidRPr="007E28B7" w:rsidTr="007E28B7">
        <w:trPr>
          <w:jc w:val="center"/>
        </w:trPr>
        <w:tc>
          <w:tcPr>
            <w:tcW w:w="4396"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Подпрограмма "Повышение качества управления муниципальными финансами", всего</w:t>
            </w:r>
          </w:p>
        </w:tc>
        <w:tc>
          <w:tcPr>
            <w:tcW w:w="1134" w:type="dxa"/>
            <w:tcBorders>
              <w:top w:val="single" w:sz="4" w:space="0" w:color="auto"/>
              <w:left w:val="nil"/>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16 036,2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13 772,1</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9 898,3</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4 575,9</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903,7</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536,5</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5 317,5</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r>
      <w:tr w:rsidR="007E28B7" w:rsidRPr="007E28B7" w:rsidTr="007E28B7">
        <w:trPr>
          <w:jc w:val="center"/>
        </w:trPr>
        <w:tc>
          <w:tcPr>
            <w:tcW w:w="4396"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134" w:type="dxa"/>
            <w:tcBorders>
              <w:top w:val="single" w:sz="4" w:space="0" w:color="auto"/>
              <w:left w:val="nil"/>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nil"/>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r>
      <w:tr w:rsidR="007E28B7" w:rsidRPr="007E28B7" w:rsidTr="007E28B7">
        <w:trPr>
          <w:jc w:val="center"/>
        </w:trPr>
        <w:tc>
          <w:tcPr>
            <w:tcW w:w="4396"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4" w:type="dxa"/>
            <w:tcBorders>
              <w:top w:val="single" w:sz="4" w:space="0" w:color="auto"/>
              <w:left w:val="nil"/>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16 036,2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13 772,1</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9 898,3</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4 575,9</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903,7</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536,5</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5 317,5</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r>
      <w:tr w:rsidR="007E28B7" w:rsidRPr="007E28B7" w:rsidTr="007E28B7">
        <w:trPr>
          <w:jc w:val="center"/>
        </w:trPr>
        <w:tc>
          <w:tcPr>
            <w:tcW w:w="56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Обеспечение сбалансированности и устойчивости бюджета городского округа Кинешма</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Администрация г.о. Кинешма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16 036,2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13 772,1</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9 898,3</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4 575,9</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903,7</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536,5</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5 317,5</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r>
      <w:tr w:rsidR="007E28B7" w:rsidRPr="007E28B7" w:rsidTr="007E28B7">
        <w:trPr>
          <w:jc w:val="center"/>
        </w:trPr>
        <w:tc>
          <w:tcPr>
            <w:tcW w:w="568"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nil"/>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r>
      <w:tr w:rsidR="007E28B7" w:rsidRPr="007E28B7" w:rsidTr="007E28B7">
        <w:trPr>
          <w:jc w:val="center"/>
        </w:trPr>
        <w:tc>
          <w:tcPr>
            <w:tcW w:w="568"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16 036,2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13 772,1</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9 898,3</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4 575,9</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903,7</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536,5</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5 317,5</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r>
      <w:tr w:rsidR="007E28B7" w:rsidRPr="007E28B7" w:rsidTr="007E28B7">
        <w:trPr>
          <w:jc w:val="center"/>
        </w:trPr>
        <w:tc>
          <w:tcPr>
            <w:tcW w:w="56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1.1</w:t>
            </w:r>
          </w:p>
        </w:tc>
        <w:tc>
          <w:tcPr>
            <w:tcW w:w="241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Управление муниципальным долгом городского округа Кинешма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16 036,2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13 772,1</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9 898,3</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4 575,9</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903,7</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536,5</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5 317,50</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r>
      <w:tr w:rsidR="007E28B7" w:rsidRPr="007E28B7" w:rsidTr="007E28B7">
        <w:trPr>
          <w:jc w:val="center"/>
        </w:trPr>
        <w:tc>
          <w:tcPr>
            <w:tcW w:w="568"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nil"/>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nil"/>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nil"/>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c>
          <w:tcPr>
            <w:tcW w:w="1135"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autoSpaceDE w:val="0"/>
              <w:autoSpaceDN w:val="0"/>
              <w:adjustRightInd w:val="0"/>
              <w:jc w:val="both"/>
              <w:rPr>
                <w:rFonts w:ascii="Times New Roman" w:hAnsi="Times New Roman"/>
                <w:sz w:val="24"/>
                <w:szCs w:val="24"/>
              </w:rPr>
            </w:pPr>
          </w:p>
        </w:tc>
      </w:tr>
      <w:tr w:rsidR="007E28B7" w:rsidRPr="007E28B7" w:rsidTr="007E28B7">
        <w:trPr>
          <w:jc w:val="center"/>
        </w:trPr>
        <w:tc>
          <w:tcPr>
            <w:tcW w:w="568"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16 036,2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13 772,1</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9 898,3</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4 575,9</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903,7</w:t>
            </w:r>
          </w:p>
        </w:tc>
        <w:tc>
          <w:tcPr>
            <w:tcW w:w="1134"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536,5</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5 317,5,0</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13 500,0</w:t>
            </w:r>
          </w:p>
        </w:tc>
      </w:tr>
    </w:tbl>
    <w:p w:rsidR="007E28B7" w:rsidRDefault="007E28B7" w:rsidP="007E28B7">
      <w:pPr>
        <w:jc w:val="both"/>
        <w:rPr>
          <w:rFonts w:ascii="Times New Roman" w:hAnsi="Times New Roman"/>
          <w:b/>
          <w:sz w:val="24"/>
          <w:szCs w:val="24"/>
        </w:rPr>
        <w:sectPr w:rsidR="007E28B7" w:rsidSect="007E28B7">
          <w:pgSz w:w="16837" w:h="11905" w:orient="landscape"/>
          <w:pgMar w:top="800" w:right="567" w:bottom="1276" w:left="567" w:header="720" w:footer="720" w:gutter="0"/>
          <w:cols w:space="720"/>
          <w:docGrid w:linePitch="272"/>
        </w:sectPr>
      </w:pPr>
    </w:p>
    <w:p w:rsidR="0090031F" w:rsidRPr="007E28B7" w:rsidRDefault="0090031F" w:rsidP="007E28B7">
      <w:pPr>
        <w:jc w:val="both"/>
        <w:rPr>
          <w:rFonts w:ascii="Times New Roman" w:hAnsi="Times New Roman"/>
          <w:b/>
          <w:sz w:val="24"/>
          <w:szCs w:val="24"/>
        </w:rPr>
      </w:pPr>
    </w:p>
    <w:p w:rsidR="00AB473B" w:rsidRPr="007E28B7" w:rsidRDefault="00AB473B" w:rsidP="007E28B7">
      <w:pPr>
        <w:jc w:val="center"/>
        <w:rPr>
          <w:rFonts w:ascii="Times New Roman" w:hAnsi="Times New Roman"/>
          <w:b/>
          <w:sz w:val="24"/>
          <w:szCs w:val="24"/>
        </w:rPr>
      </w:pPr>
      <w:r w:rsidRPr="007E28B7">
        <w:rPr>
          <w:rFonts w:ascii="Times New Roman" w:hAnsi="Times New Roman"/>
          <w:b/>
          <w:sz w:val="24"/>
          <w:szCs w:val="24"/>
        </w:rPr>
        <w:t>ПОСТАНОВЛЕНИЕ</w:t>
      </w:r>
    </w:p>
    <w:p w:rsidR="00AB473B" w:rsidRPr="007E28B7" w:rsidRDefault="00AB473B" w:rsidP="007E28B7">
      <w:pPr>
        <w:jc w:val="center"/>
        <w:rPr>
          <w:rFonts w:ascii="Times New Roman" w:hAnsi="Times New Roman"/>
          <w:b/>
          <w:sz w:val="24"/>
          <w:szCs w:val="24"/>
        </w:rPr>
      </w:pPr>
      <w:r w:rsidRPr="007E28B7">
        <w:rPr>
          <w:rFonts w:ascii="Times New Roman" w:hAnsi="Times New Roman"/>
          <w:b/>
          <w:sz w:val="24"/>
          <w:szCs w:val="24"/>
        </w:rPr>
        <w:t>АДМИНИСТРАЦИИ</w:t>
      </w:r>
    </w:p>
    <w:p w:rsidR="00395214" w:rsidRPr="007E28B7" w:rsidRDefault="00AB473B" w:rsidP="007E28B7">
      <w:pPr>
        <w:jc w:val="center"/>
        <w:rPr>
          <w:rFonts w:ascii="Times New Roman" w:hAnsi="Times New Roman"/>
          <w:b/>
          <w:sz w:val="24"/>
          <w:szCs w:val="24"/>
        </w:rPr>
      </w:pPr>
      <w:r w:rsidRPr="007E28B7">
        <w:rPr>
          <w:rFonts w:ascii="Times New Roman" w:hAnsi="Times New Roman"/>
          <w:b/>
          <w:sz w:val="24"/>
          <w:szCs w:val="24"/>
        </w:rPr>
        <w:t>ГОРОДСКОГО ОКРУГА КИНЕШМА</w:t>
      </w:r>
    </w:p>
    <w:p w:rsidR="007E28B7" w:rsidRDefault="007E28B7" w:rsidP="007E28B7">
      <w:pPr>
        <w:jc w:val="center"/>
        <w:rPr>
          <w:rFonts w:ascii="Times New Roman" w:hAnsi="Times New Roman"/>
          <w:sz w:val="24"/>
          <w:szCs w:val="24"/>
        </w:rPr>
      </w:pPr>
    </w:p>
    <w:p w:rsidR="007E28B7" w:rsidRPr="007E28B7" w:rsidRDefault="007E28B7" w:rsidP="007E28B7">
      <w:pPr>
        <w:jc w:val="center"/>
        <w:rPr>
          <w:rFonts w:ascii="Times New Roman" w:hAnsi="Times New Roman"/>
          <w:b/>
          <w:sz w:val="24"/>
          <w:szCs w:val="24"/>
          <w:u w:val="single"/>
        </w:rPr>
      </w:pPr>
      <w:r w:rsidRPr="007E28B7">
        <w:rPr>
          <w:rFonts w:ascii="Times New Roman" w:hAnsi="Times New Roman"/>
          <w:b/>
          <w:sz w:val="24"/>
          <w:szCs w:val="24"/>
          <w:u w:val="single"/>
        </w:rPr>
        <w:t>от 07.11.2023 № 1902-п</w:t>
      </w:r>
    </w:p>
    <w:p w:rsidR="007E28B7" w:rsidRPr="007E28B7" w:rsidRDefault="007E28B7" w:rsidP="007E28B7">
      <w:pPr>
        <w:jc w:val="center"/>
        <w:rPr>
          <w:rFonts w:ascii="Times New Roman" w:hAnsi="Times New Roman"/>
          <w:sz w:val="24"/>
          <w:szCs w:val="24"/>
        </w:rPr>
      </w:pPr>
    </w:p>
    <w:p w:rsidR="007E28B7" w:rsidRPr="007E28B7" w:rsidRDefault="007E28B7" w:rsidP="007E28B7">
      <w:pPr>
        <w:widowControl w:val="0"/>
        <w:autoSpaceDE w:val="0"/>
        <w:autoSpaceDN w:val="0"/>
        <w:adjustRightInd w:val="0"/>
        <w:jc w:val="center"/>
        <w:rPr>
          <w:rFonts w:ascii="Times New Roman" w:hAnsi="Times New Roman"/>
          <w:b/>
          <w:bCs/>
          <w:sz w:val="24"/>
          <w:szCs w:val="24"/>
        </w:rPr>
      </w:pPr>
      <w:r w:rsidRPr="007E28B7">
        <w:rPr>
          <w:rFonts w:ascii="Times New Roman" w:hAnsi="Times New Roman"/>
          <w:b/>
          <w:bCs/>
          <w:sz w:val="24"/>
          <w:szCs w:val="24"/>
        </w:rPr>
        <w:t>О внесении изменений в Постановление администрации</w:t>
      </w:r>
    </w:p>
    <w:p w:rsidR="007E28B7" w:rsidRPr="007E28B7" w:rsidRDefault="007E28B7" w:rsidP="007E28B7">
      <w:pPr>
        <w:widowControl w:val="0"/>
        <w:autoSpaceDE w:val="0"/>
        <w:autoSpaceDN w:val="0"/>
        <w:adjustRightInd w:val="0"/>
        <w:jc w:val="center"/>
        <w:rPr>
          <w:rFonts w:ascii="Times New Roman" w:hAnsi="Times New Roman"/>
          <w:b/>
          <w:bCs/>
          <w:sz w:val="24"/>
          <w:szCs w:val="24"/>
        </w:rPr>
      </w:pPr>
      <w:r w:rsidRPr="007E28B7">
        <w:rPr>
          <w:rFonts w:ascii="Times New Roman" w:hAnsi="Times New Roman"/>
          <w:b/>
          <w:bCs/>
          <w:sz w:val="24"/>
          <w:szCs w:val="24"/>
        </w:rPr>
        <w:t>городского округа Кинешма от 20.12.2018  №1623п</w:t>
      </w:r>
    </w:p>
    <w:p w:rsidR="007E28B7" w:rsidRPr="007E28B7" w:rsidRDefault="007E28B7" w:rsidP="007E28B7">
      <w:pPr>
        <w:widowControl w:val="0"/>
        <w:autoSpaceDE w:val="0"/>
        <w:autoSpaceDN w:val="0"/>
        <w:adjustRightInd w:val="0"/>
        <w:jc w:val="center"/>
        <w:rPr>
          <w:rFonts w:ascii="Times New Roman" w:hAnsi="Times New Roman"/>
          <w:b/>
          <w:bCs/>
          <w:sz w:val="24"/>
          <w:szCs w:val="24"/>
        </w:rPr>
      </w:pPr>
      <w:r w:rsidRPr="007E28B7">
        <w:rPr>
          <w:rFonts w:ascii="Times New Roman" w:hAnsi="Times New Roman"/>
          <w:b/>
          <w:bCs/>
          <w:sz w:val="24"/>
          <w:szCs w:val="24"/>
        </w:rPr>
        <w:t>«Об утверждении муниципальной программы городского округа Кинешма «Благоустройство городского округа Кинешма»</w:t>
      </w:r>
    </w:p>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ab/>
        <w:t xml:space="preserve">Руководствуясь Федеральным законом от 06.10.2003 № 131-ФЗ «Об общих принципах организации местного самоуправления в Российской Федерации», ст. ст. 41, 46, 56 Устава муниципального образования «Городской округ Кинешма», постановлением администрации городского округа Кинешма от 11.11.2013 № 2556п «Об утверждении порядка разработки, реализации и оценки эффективности муниципальных программ городского округа Кинешма», администрация городского округа Кинешма </w:t>
      </w: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b/>
          <w:bCs/>
          <w:sz w:val="24"/>
          <w:szCs w:val="24"/>
        </w:rPr>
      </w:pPr>
      <w:r w:rsidRPr="007E28B7">
        <w:rPr>
          <w:rFonts w:ascii="Times New Roman" w:hAnsi="Times New Roman"/>
          <w:b/>
          <w:bCs/>
          <w:sz w:val="24"/>
          <w:szCs w:val="24"/>
        </w:rPr>
        <w:t>п о с т а н о в л я е т:</w:t>
      </w:r>
    </w:p>
    <w:p w:rsidR="007E28B7" w:rsidRPr="007E28B7" w:rsidRDefault="007E28B7" w:rsidP="007E28B7">
      <w:pPr>
        <w:jc w:val="both"/>
        <w:rPr>
          <w:rFonts w:ascii="Times New Roman" w:hAnsi="Times New Roman"/>
          <w:b/>
          <w:bCs/>
          <w:sz w:val="24"/>
          <w:szCs w:val="24"/>
        </w:rPr>
      </w:pP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1.Внести в постановление администрации городского округа Кинешма от 20.12.2018 №1623п «Об утверждении муниципальной программы городского округа Кинешма </w:t>
      </w:r>
      <w:r w:rsidRPr="007E28B7">
        <w:rPr>
          <w:rFonts w:ascii="Times New Roman" w:hAnsi="Times New Roman"/>
          <w:bCs/>
          <w:sz w:val="24"/>
          <w:szCs w:val="24"/>
        </w:rPr>
        <w:t xml:space="preserve">«Благоустройство городского округа Кинешма» </w:t>
      </w:r>
      <w:r w:rsidRPr="007E28B7">
        <w:rPr>
          <w:rFonts w:ascii="Times New Roman" w:hAnsi="Times New Roman"/>
          <w:sz w:val="24"/>
          <w:szCs w:val="24"/>
        </w:rPr>
        <w:t>следующие изменения:</w:t>
      </w:r>
    </w:p>
    <w:p w:rsidR="007E28B7" w:rsidRPr="007E28B7" w:rsidRDefault="007E28B7" w:rsidP="007E28B7">
      <w:pPr>
        <w:widowControl w:val="0"/>
        <w:tabs>
          <w:tab w:val="left" w:pos="720"/>
        </w:tabs>
        <w:autoSpaceDE w:val="0"/>
        <w:autoSpaceDN w:val="0"/>
        <w:adjustRightInd w:val="0"/>
        <w:ind w:firstLine="527"/>
        <w:jc w:val="both"/>
        <w:rPr>
          <w:rFonts w:ascii="Times New Roman" w:hAnsi="Times New Roman"/>
          <w:sz w:val="24"/>
          <w:szCs w:val="24"/>
        </w:rPr>
      </w:pPr>
      <w:r w:rsidRPr="007E28B7">
        <w:rPr>
          <w:rFonts w:ascii="Times New Roman" w:hAnsi="Times New Roman"/>
          <w:sz w:val="24"/>
          <w:szCs w:val="24"/>
        </w:rPr>
        <w:t>1.1. В приложении к постановлению:</w:t>
      </w:r>
    </w:p>
    <w:p w:rsidR="007E28B7" w:rsidRPr="007E28B7" w:rsidRDefault="007E28B7" w:rsidP="007E28B7">
      <w:pPr>
        <w:widowControl w:val="0"/>
        <w:autoSpaceDE w:val="0"/>
        <w:autoSpaceDN w:val="0"/>
        <w:adjustRightInd w:val="0"/>
        <w:spacing w:after="108"/>
        <w:contextualSpacing/>
        <w:jc w:val="both"/>
        <w:outlineLvl w:val="0"/>
        <w:rPr>
          <w:rFonts w:ascii="Times New Roman" w:hAnsi="Times New Roman"/>
          <w:bCs/>
          <w:sz w:val="24"/>
          <w:szCs w:val="24"/>
        </w:rPr>
      </w:pPr>
      <w:r w:rsidRPr="007E28B7">
        <w:rPr>
          <w:rFonts w:ascii="Times New Roman" w:hAnsi="Times New Roman"/>
          <w:bCs/>
          <w:sz w:val="24"/>
          <w:szCs w:val="24"/>
        </w:rPr>
        <w:t xml:space="preserve">        1.1.1. пункт 8 «Объемы ресурсного обеспечения» раздела 1 «Паспорт муниципальной программы «Благоустройство городского округа Кинешма» изложить в следующей редакции: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239"/>
        <w:gridCol w:w="6158"/>
      </w:tblGrid>
      <w:tr w:rsidR="007E28B7" w:rsidRPr="007E28B7" w:rsidTr="007E28B7">
        <w:tc>
          <w:tcPr>
            <w:tcW w:w="675"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8.</w:t>
            </w:r>
          </w:p>
        </w:tc>
        <w:tc>
          <w:tcPr>
            <w:tcW w:w="223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Объемы ресурсного обеспечения *:</w:t>
            </w:r>
          </w:p>
        </w:tc>
        <w:tc>
          <w:tcPr>
            <w:tcW w:w="615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Общий объем бюджетных ассигнований на реализацию программы:</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2019 год - 40 035,8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2020 год - 35 176,1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2021 год – 53 224,2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2022 год – 55 173,5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2023 год -  62 021,3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2024 год -  30 099,8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2025 год -  28 734,7 тыс.руб.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2019 год - 31 548,4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2020 год - 27 484,6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2021 год – 45 066,7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2022 год – 47 351,5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2023 год -  52 948,6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2024 год -  20 629,1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2025 год – 20 164,3 тыс.руб.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 областной бюджет</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2019 год - 8 487,4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2020 год - 7 968,2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2021 год - 8 157,5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2022 год – 7 821,99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2023 год -  9 072,7 тыс. 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2024 год – 9 470,7 тыс.руб.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2025 год -  8 570,4 тыс.руб.</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Ресурсное обеспечение программы на долгосрочный период до 2026 года:</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p w:rsidR="007E28B7" w:rsidRPr="007E28B7" w:rsidRDefault="007E28B7" w:rsidP="007E28B7">
            <w:pPr>
              <w:ind w:right="846"/>
              <w:jc w:val="both"/>
              <w:rPr>
                <w:rFonts w:ascii="Times New Roman" w:hAnsi="Times New Roman"/>
                <w:sz w:val="24"/>
                <w:szCs w:val="24"/>
              </w:rPr>
            </w:pPr>
            <w:r w:rsidRPr="007E28B7">
              <w:rPr>
                <w:rFonts w:ascii="Times New Roman" w:hAnsi="Times New Roman"/>
                <w:sz w:val="24"/>
                <w:szCs w:val="24"/>
              </w:rPr>
              <w:t>2026 год – 142,8 тыс. руб.</w:t>
            </w:r>
          </w:p>
        </w:tc>
      </w:tr>
    </w:tbl>
    <w:p w:rsidR="007E28B7" w:rsidRPr="007E28B7" w:rsidRDefault="007E28B7" w:rsidP="007E28B7">
      <w:pPr>
        <w:widowControl w:val="0"/>
        <w:tabs>
          <w:tab w:val="left" w:pos="720"/>
        </w:tabs>
        <w:autoSpaceDE w:val="0"/>
        <w:autoSpaceDN w:val="0"/>
        <w:adjustRightInd w:val="0"/>
        <w:ind w:left="181"/>
        <w:jc w:val="both"/>
        <w:rPr>
          <w:rFonts w:ascii="Times New Roman" w:hAnsi="Times New Roman"/>
          <w:sz w:val="24"/>
          <w:szCs w:val="24"/>
        </w:rPr>
      </w:pPr>
      <w:r w:rsidRPr="007E28B7">
        <w:rPr>
          <w:rFonts w:ascii="Times New Roman" w:hAnsi="Times New Roman"/>
          <w:sz w:val="24"/>
          <w:szCs w:val="24"/>
        </w:rPr>
        <w:lastRenderedPageBreak/>
        <w:t xml:space="preserve">       1.1.2. В  таблице 2 «Сведения о  целевых индикаторах (показателях) программы» раздела 3 «Сведения о целевых индикаторах (показателях) программы»  п.6 изложить в следующей редакции:</w:t>
      </w:r>
    </w:p>
    <w:tbl>
      <w:tblPr>
        <w:tblW w:w="9930" w:type="dxa"/>
        <w:tblInd w:w="-45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4"/>
        <w:gridCol w:w="2691"/>
        <w:gridCol w:w="723"/>
        <w:gridCol w:w="694"/>
        <w:gridCol w:w="710"/>
        <w:gridCol w:w="709"/>
        <w:gridCol w:w="850"/>
        <w:gridCol w:w="707"/>
        <w:gridCol w:w="851"/>
        <w:gridCol w:w="706"/>
        <w:gridCol w:w="853"/>
        <w:gridCol w:w="12"/>
      </w:tblGrid>
      <w:tr w:rsidR="007E28B7" w:rsidRPr="007E28B7" w:rsidTr="007E28B7">
        <w:tc>
          <w:tcPr>
            <w:tcW w:w="425"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N п/п</w:t>
            </w:r>
          </w:p>
        </w:tc>
        <w:tc>
          <w:tcPr>
            <w:tcW w:w="2694"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Наименование целевого индикатора (показателя)</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Ед. изм.</w:t>
            </w:r>
          </w:p>
        </w:tc>
        <w:tc>
          <w:tcPr>
            <w:tcW w:w="6095" w:type="dxa"/>
            <w:gridSpan w:val="9"/>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Значения целевых индикаторов (показателей)</w:t>
            </w:r>
          </w:p>
        </w:tc>
      </w:tr>
      <w:tr w:rsidR="007E28B7" w:rsidRPr="007E28B7" w:rsidTr="007E28B7">
        <w:trPr>
          <w:gridAfter w:val="1"/>
          <w:wAfter w:w="12" w:type="dxa"/>
        </w:trPr>
        <w:tc>
          <w:tcPr>
            <w:tcW w:w="42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CYR" w:hAnsi="Times New Roman CYR" w:cs="Times New Roman CYR"/>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CYR" w:hAnsi="Times New Roman CYR" w:cs="Times New Roman CYR"/>
                <w:sz w:val="24"/>
                <w:szCs w:val="24"/>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CYR" w:hAnsi="Times New Roman CYR" w:cs="Times New Roman CYR"/>
                <w:sz w:val="24"/>
                <w:szCs w:val="24"/>
              </w:rPr>
            </w:pPr>
          </w:p>
        </w:tc>
        <w:tc>
          <w:tcPr>
            <w:tcW w:w="69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2018</w:t>
            </w: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год</w:t>
            </w:r>
          </w:p>
        </w:tc>
        <w:tc>
          <w:tcPr>
            <w:tcW w:w="71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2019 год</w:t>
            </w:r>
          </w:p>
        </w:tc>
        <w:tc>
          <w:tcPr>
            <w:tcW w:w="709"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2020</w:t>
            </w:r>
          </w:p>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 xml:space="preserve"> год</w:t>
            </w:r>
          </w:p>
        </w:tc>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 xml:space="preserve">2021 </w:t>
            </w:r>
          </w:p>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год</w:t>
            </w:r>
          </w:p>
        </w:tc>
        <w:tc>
          <w:tcPr>
            <w:tcW w:w="7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2022 год</w:t>
            </w:r>
          </w:p>
        </w:tc>
        <w:tc>
          <w:tcPr>
            <w:tcW w:w="852"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2023 год</w:t>
            </w:r>
          </w:p>
        </w:tc>
        <w:tc>
          <w:tcPr>
            <w:tcW w:w="706"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2024 год</w:t>
            </w:r>
          </w:p>
        </w:tc>
        <w:tc>
          <w:tcPr>
            <w:tcW w:w="85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2025</w:t>
            </w: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год</w:t>
            </w:r>
          </w:p>
        </w:tc>
      </w:tr>
      <w:tr w:rsidR="007E28B7" w:rsidRPr="007E28B7" w:rsidTr="007E28B7">
        <w:trPr>
          <w:gridAfter w:val="1"/>
          <w:wAfter w:w="12" w:type="dxa"/>
        </w:trPr>
        <w:tc>
          <w:tcPr>
            <w:tcW w:w="425"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6.</w:t>
            </w:r>
          </w:p>
        </w:tc>
        <w:tc>
          <w:tcPr>
            <w:tcW w:w="269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 xml:space="preserve">Приобретенные и арендованные автотранспортные средства, используемые при уборке и ремонте автомобильных дорог и при выполнении некоторых операций внешнего благоустройства населенных пунктов, и коммунальная техника </w:t>
            </w:r>
            <w:hyperlink r:id="rId32" w:anchor="/document/47441862/entry/11309" w:history="1">
              <w:r w:rsidRPr="007E28B7">
                <w:rPr>
                  <w:rFonts w:ascii="Times New Roman CYR" w:hAnsi="Times New Roman CYR" w:cs="Times New Roman CYR"/>
                  <w:color w:val="0000FF"/>
                  <w:sz w:val="24"/>
                  <w:szCs w:val="24"/>
                  <w:u w:val="single"/>
                </w:rPr>
                <w:t>*</w:t>
              </w:r>
            </w:hyperlink>
          </w:p>
        </w:tc>
        <w:tc>
          <w:tcPr>
            <w:tcW w:w="72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Ед.</w:t>
            </w:r>
          </w:p>
        </w:tc>
        <w:tc>
          <w:tcPr>
            <w:tcW w:w="69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w:t>
            </w:r>
          </w:p>
        </w:tc>
        <w:tc>
          <w:tcPr>
            <w:tcW w:w="71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1</w:t>
            </w:r>
          </w:p>
        </w:tc>
        <w:tc>
          <w:tcPr>
            <w:tcW w:w="7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1</w:t>
            </w:r>
          </w:p>
        </w:tc>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6</w:t>
            </w:r>
          </w:p>
        </w:tc>
        <w:tc>
          <w:tcPr>
            <w:tcW w:w="70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9</w:t>
            </w:r>
          </w:p>
        </w:tc>
        <w:tc>
          <w:tcPr>
            <w:tcW w:w="85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13</w:t>
            </w:r>
          </w:p>
        </w:tc>
        <w:tc>
          <w:tcPr>
            <w:tcW w:w="706"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13</w:t>
            </w:r>
          </w:p>
        </w:tc>
        <w:tc>
          <w:tcPr>
            <w:tcW w:w="85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13</w:t>
            </w:r>
          </w:p>
        </w:tc>
      </w:tr>
    </w:tbl>
    <w:p w:rsidR="007E28B7" w:rsidRPr="007E28B7" w:rsidRDefault="007E28B7" w:rsidP="007E28B7">
      <w:pPr>
        <w:widowControl w:val="0"/>
        <w:tabs>
          <w:tab w:val="left" w:pos="720"/>
        </w:tabs>
        <w:autoSpaceDE w:val="0"/>
        <w:autoSpaceDN w:val="0"/>
        <w:adjustRightInd w:val="0"/>
        <w:ind w:left="181" w:firstLine="527"/>
        <w:jc w:val="both"/>
        <w:rPr>
          <w:rFonts w:ascii="Times New Roman" w:hAnsi="Times New Roman"/>
          <w:sz w:val="24"/>
          <w:szCs w:val="24"/>
        </w:rPr>
      </w:pPr>
      <w:r w:rsidRPr="007E28B7">
        <w:rPr>
          <w:rFonts w:ascii="Times New Roman" w:hAnsi="Times New Roman"/>
          <w:sz w:val="24"/>
          <w:szCs w:val="24"/>
        </w:rPr>
        <w:t xml:space="preserve">1.2. В приложении 1 к муниципальной программе: </w:t>
      </w:r>
    </w:p>
    <w:p w:rsidR="007E28B7" w:rsidRPr="007E28B7" w:rsidRDefault="007E28B7" w:rsidP="007E28B7">
      <w:pPr>
        <w:widowControl w:val="0"/>
        <w:tabs>
          <w:tab w:val="left" w:pos="720"/>
        </w:tabs>
        <w:autoSpaceDE w:val="0"/>
        <w:autoSpaceDN w:val="0"/>
        <w:adjustRightInd w:val="0"/>
        <w:ind w:left="181" w:firstLine="527"/>
        <w:jc w:val="both"/>
        <w:rPr>
          <w:rFonts w:ascii="Times New Roman" w:hAnsi="Times New Roman"/>
          <w:sz w:val="24"/>
          <w:szCs w:val="24"/>
        </w:rPr>
      </w:pPr>
      <w:r w:rsidRPr="007E28B7">
        <w:rPr>
          <w:rFonts w:ascii="Times New Roman" w:hAnsi="Times New Roman"/>
          <w:sz w:val="24"/>
          <w:szCs w:val="24"/>
        </w:rPr>
        <w:t>1.2.1. Строку «Объемы ресурсного обеспечения подпрограммы» раздела 1 "Паспорт подпрограммы" изложить в следующей редакции: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520"/>
      </w:tblGrid>
      <w:tr w:rsidR="007E28B7" w:rsidRPr="007E28B7" w:rsidTr="007E28B7">
        <w:tc>
          <w:tcPr>
            <w:tcW w:w="266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Объемы ресурсного обеспечения подпрограммы:</w:t>
            </w:r>
          </w:p>
        </w:tc>
        <w:tc>
          <w:tcPr>
            <w:tcW w:w="652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Общий объем бюджетных ассигнований на реализацию подпрограммы:</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2019 год -  31 101,7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2020 год –  26 788,5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2021 год –  34 742,2 тыс. руб.  </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2022 год –  46 939,9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2023 год –  52 471,1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2024 год –  20 130,6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2025 год –  19 713,2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2019 год -  31 101,7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2020 год –  26 788,5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2021 год –  34 742,2 тыс. руб.  </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2022 год –  46 939,9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2023 год –  52 471,1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2024 год –  20 130,6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2025 год –  19 713,2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Ресурсное обеспечение подпрограммы на долгосрочный период до 2026 года:</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2026 год - 142,8 тыс. руб.</w:t>
            </w:r>
          </w:p>
        </w:tc>
      </w:tr>
    </w:tbl>
    <w:p w:rsidR="007E28B7" w:rsidRPr="007E28B7" w:rsidRDefault="007E28B7" w:rsidP="007E28B7">
      <w:pPr>
        <w:widowControl w:val="0"/>
        <w:tabs>
          <w:tab w:val="left" w:pos="720"/>
        </w:tabs>
        <w:autoSpaceDE w:val="0"/>
        <w:autoSpaceDN w:val="0"/>
        <w:adjustRightInd w:val="0"/>
        <w:ind w:left="181"/>
        <w:jc w:val="both"/>
        <w:rPr>
          <w:rFonts w:ascii="Times New Roman" w:hAnsi="Times New Roman"/>
          <w:sz w:val="24"/>
          <w:szCs w:val="24"/>
        </w:rPr>
      </w:pPr>
      <w:r w:rsidRPr="007E28B7">
        <w:rPr>
          <w:rFonts w:ascii="Times New Roman" w:hAnsi="Times New Roman"/>
          <w:sz w:val="24"/>
          <w:szCs w:val="24"/>
        </w:rPr>
        <w:t xml:space="preserve">       1.2.2. в таблице 1 «Перечень целевых индикаторов (показателей) подпрограммы» раздела 3 «Целевые индикаторы (показатели) подпрограммы» п.п.4.1.1. изложить в следующей редакции:</w:t>
      </w:r>
    </w:p>
    <w:p w:rsidR="007E28B7" w:rsidRPr="007E28B7" w:rsidRDefault="007E28B7" w:rsidP="007E28B7">
      <w:pPr>
        <w:widowControl w:val="0"/>
        <w:tabs>
          <w:tab w:val="left" w:pos="720"/>
        </w:tabs>
        <w:autoSpaceDE w:val="0"/>
        <w:autoSpaceDN w:val="0"/>
        <w:adjustRightInd w:val="0"/>
        <w:ind w:left="181" w:firstLine="527"/>
        <w:jc w:val="both"/>
        <w:rPr>
          <w:rFonts w:ascii="Times New Roman" w:hAnsi="Times New Roman"/>
          <w:sz w:val="24"/>
          <w:szCs w:val="24"/>
        </w:rPr>
      </w:pPr>
    </w:p>
    <w:tbl>
      <w:tblPr>
        <w:tblW w:w="10650" w:type="dxa"/>
        <w:jc w:val="center"/>
        <w:tblInd w:w="-102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3121"/>
        <w:gridCol w:w="724"/>
        <w:gridCol w:w="695"/>
        <w:gridCol w:w="710"/>
        <w:gridCol w:w="709"/>
        <w:gridCol w:w="851"/>
        <w:gridCol w:w="707"/>
        <w:gridCol w:w="852"/>
        <w:gridCol w:w="706"/>
        <w:gridCol w:w="854"/>
        <w:gridCol w:w="12"/>
      </w:tblGrid>
      <w:tr w:rsidR="007E28B7" w:rsidRPr="007E28B7" w:rsidTr="007E28B7">
        <w:trPr>
          <w:jc w:val="center"/>
        </w:trPr>
        <w:tc>
          <w:tcPr>
            <w:tcW w:w="708"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N п/п</w:t>
            </w:r>
          </w:p>
        </w:tc>
        <w:tc>
          <w:tcPr>
            <w:tcW w:w="3119"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Наименование целевого индикатора (показателя)</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Ед. изм.</w:t>
            </w:r>
          </w:p>
        </w:tc>
        <w:tc>
          <w:tcPr>
            <w:tcW w:w="6095" w:type="dxa"/>
            <w:gridSpan w:val="9"/>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Значения целевых индикаторов (показателей)</w:t>
            </w:r>
          </w:p>
        </w:tc>
      </w:tr>
      <w:tr w:rsidR="007E28B7" w:rsidRPr="007E28B7" w:rsidTr="007E28B7">
        <w:trPr>
          <w:gridAfter w:val="1"/>
          <w:wAfter w:w="12" w:type="dxa"/>
          <w:jc w:val="center"/>
        </w:trPr>
        <w:tc>
          <w:tcPr>
            <w:tcW w:w="708"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CYR" w:hAnsi="Times New Roman CYR" w:cs="Times New Roman CYR"/>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CYR" w:hAnsi="Times New Roman CYR" w:cs="Times New Roman CYR"/>
                <w:sz w:val="24"/>
                <w:szCs w:val="24"/>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CYR" w:hAnsi="Times New Roman CYR" w:cs="Times New Roman CYR"/>
                <w:sz w:val="24"/>
                <w:szCs w:val="24"/>
              </w:rPr>
            </w:pPr>
          </w:p>
        </w:tc>
        <w:tc>
          <w:tcPr>
            <w:tcW w:w="69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2018</w:t>
            </w: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год</w:t>
            </w:r>
          </w:p>
        </w:tc>
        <w:tc>
          <w:tcPr>
            <w:tcW w:w="71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2019 год</w:t>
            </w:r>
          </w:p>
        </w:tc>
        <w:tc>
          <w:tcPr>
            <w:tcW w:w="709"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2020</w:t>
            </w:r>
          </w:p>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 xml:space="preserve"> год</w:t>
            </w:r>
          </w:p>
        </w:tc>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 xml:space="preserve">2021 </w:t>
            </w:r>
          </w:p>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год</w:t>
            </w:r>
          </w:p>
        </w:tc>
        <w:tc>
          <w:tcPr>
            <w:tcW w:w="7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2022 год</w:t>
            </w:r>
          </w:p>
        </w:tc>
        <w:tc>
          <w:tcPr>
            <w:tcW w:w="852"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2023 год</w:t>
            </w:r>
          </w:p>
        </w:tc>
        <w:tc>
          <w:tcPr>
            <w:tcW w:w="706"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2024 год</w:t>
            </w:r>
          </w:p>
        </w:tc>
        <w:tc>
          <w:tcPr>
            <w:tcW w:w="85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2025</w:t>
            </w: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год</w:t>
            </w:r>
          </w:p>
        </w:tc>
      </w:tr>
      <w:tr w:rsidR="007E28B7" w:rsidRPr="007E28B7" w:rsidTr="007E28B7">
        <w:trPr>
          <w:gridAfter w:val="1"/>
          <w:wAfter w:w="12" w:type="dxa"/>
          <w:jc w:val="center"/>
        </w:trPr>
        <w:tc>
          <w:tcPr>
            <w:tcW w:w="70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4.1.1</w:t>
            </w:r>
          </w:p>
        </w:tc>
        <w:tc>
          <w:tcPr>
            <w:tcW w:w="311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 xml:space="preserve">Приобретенные и арендованные автотранспортные средства, используемые при уборке и </w:t>
            </w:r>
            <w:r w:rsidRPr="007E28B7">
              <w:rPr>
                <w:rFonts w:ascii="Times New Roman CYR" w:hAnsi="Times New Roman CYR" w:cs="Times New Roman CYR"/>
                <w:sz w:val="24"/>
                <w:szCs w:val="24"/>
              </w:rPr>
              <w:lastRenderedPageBreak/>
              <w:t>ремонте автомобильных дорог и при выполнении некоторых операций внешнего благоустройства населенных пунктов, и коммунальная техника *</w:t>
            </w:r>
          </w:p>
        </w:tc>
        <w:tc>
          <w:tcPr>
            <w:tcW w:w="72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lastRenderedPageBreak/>
              <w:t>Ед.</w:t>
            </w:r>
          </w:p>
        </w:tc>
        <w:tc>
          <w:tcPr>
            <w:tcW w:w="69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w:t>
            </w:r>
          </w:p>
        </w:tc>
        <w:tc>
          <w:tcPr>
            <w:tcW w:w="71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6</w:t>
            </w:r>
          </w:p>
        </w:tc>
        <w:tc>
          <w:tcPr>
            <w:tcW w:w="7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9</w:t>
            </w:r>
          </w:p>
        </w:tc>
        <w:tc>
          <w:tcPr>
            <w:tcW w:w="852"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lang w:val="en-US"/>
              </w:rPr>
            </w:pPr>
            <w:r w:rsidRPr="007E28B7">
              <w:rPr>
                <w:rFonts w:ascii="Times New Roman CYR" w:hAnsi="Times New Roman CYR" w:cs="Times New Roman CYR"/>
                <w:sz w:val="24"/>
                <w:szCs w:val="24"/>
                <w:lang w:val="en-US"/>
              </w:rPr>
              <w:t>13</w:t>
            </w:r>
          </w:p>
        </w:tc>
        <w:tc>
          <w:tcPr>
            <w:tcW w:w="706" w:type="dxa"/>
            <w:tcBorders>
              <w:top w:val="single" w:sz="4" w:space="0" w:color="auto"/>
              <w:left w:val="single" w:sz="4" w:space="0" w:color="auto"/>
              <w:bottom w:val="single" w:sz="4" w:space="0" w:color="auto"/>
              <w:right w:val="nil"/>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lang w:val="en-US"/>
              </w:rPr>
            </w:pPr>
            <w:r w:rsidRPr="007E28B7">
              <w:rPr>
                <w:rFonts w:ascii="Times New Roman CYR" w:hAnsi="Times New Roman CYR" w:cs="Times New Roman CYR"/>
                <w:sz w:val="24"/>
                <w:szCs w:val="24"/>
                <w:lang w:val="en-US"/>
              </w:rPr>
              <w:t>13</w:t>
            </w:r>
          </w:p>
        </w:tc>
        <w:tc>
          <w:tcPr>
            <w:tcW w:w="85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lang w:val="en-US"/>
              </w:rPr>
            </w:pPr>
            <w:r w:rsidRPr="007E28B7">
              <w:rPr>
                <w:rFonts w:ascii="Times New Roman CYR" w:hAnsi="Times New Roman CYR" w:cs="Times New Roman CYR"/>
                <w:sz w:val="24"/>
                <w:szCs w:val="24"/>
                <w:lang w:val="en-US"/>
              </w:rPr>
              <w:t>13</w:t>
            </w:r>
          </w:p>
        </w:tc>
      </w:tr>
    </w:tbl>
    <w:p w:rsidR="007E28B7" w:rsidRPr="007E28B7" w:rsidRDefault="007E28B7" w:rsidP="007E28B7">
      <w:pPr>
        <w:widowControl w:val="0"/>
        <w:tabs>
          <w:tab w:val="left" w:pos="-142"/>
        </w:tabs>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 xml:space="preserve">        1.2.3. таблицу 2 «Ресурсное обеспечение подпрограммы» раздела 4 «Ресурсное обеспечение подпрограммы» изложить в следующей редакции:</w:t>
      </w:r>
    </w:p>
    <w:p w:rsidR="007E28B7" w:rsidRPr="007E28B7" w:rsidRDefault="007E28B7" w:rsidP="007E28B7">
      <w:pPr>
        <w:widowControl w:val="0"/>
        <w:tabs>
          <w:tab w:val="left" w:pos="-142"/>
        </w:tabs>
        <w:autoSpaceDE w:val="0"/>
        <w:autoSpaceDN w:val="0"/>
        <w:adjustRightInd w:val="0"/>
        <w:jc w:val="both"/>
        <w:rPr>
          <w:rFonts w:ascii="Times New Roman" w:hAnsi="Times New Roman"/>
          <w:sz w:val="24"/>
          <w:szCs w:val="24"/>
        </w:rPr>
      </w:pPr>
      <w:r w:rsidRPr="007E28B7">
        <w:rPr>
          <w:rFonts w:ascii="Times New Roman" w:hAnsi="Times New Roman"/>
          <w:sz w:val="24"/>
          <w:szCs w:val="24"/>
        </w:rPr>
        <w:t>(тыс.руб.)</w:t>
      </w:r>
    </w:p>
    <w:tbl>
      <w:tblPr>
        <w:tblW w:w="10785" w:type="dxa"/>
        <w:jc w:val="center"/>
        <w:tblInd w:w="-116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5"/>
        <w:gridCol w:w="1701"/>
        <w:gridCol w:w="852"/>
        <w:gridCol w:w="992"/>
        <w:gridCol w:w="993"/>
        <w:gridCol w:w="985"/>
        <w:gridCol w:w="11"/>
        <w:gridCol w:w="25"/>
        <w:gridCol w:w="963"/>
        <w:gridCol w:w="992"/>
        <w:gridCol w:w="1005"/>
        <w:gridCol w:w="983"/>
        <w:gridCol w:w="718"/>
      </w:tblGrid>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N</w:t>
            </w: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п/п</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Наименование основного</w:t>
            </w: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мероприятия/ Мероприятия/Источник ресурсного обеспечения</w:t>
            </w:r>
          </w:p>
        </w:tc>
        <w:tc>
          <w:tcPr>
            <w:tcW w:w="85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Исполнитель</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2019 </w:t>
            </w: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год</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2020</w:t>
            </w: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год</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2021</w:t>
            </w: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год</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2022 </w:t>
            </w: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год</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2023 год</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2024 </w:t>
            </w: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год</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2025</w:t>
            </w: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год</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2026 год</w:t>
            </w:r>
          </w:p>
        </w:tc>
      </w:tr>
      <w:tr w:rsidR="007E28B7" w:rsidRPr="007E28B7" w:rsidTr="007E28B7">
        <w:trPr>
          <w:jc w:val="center"/>
        </w:trPr>
        <w:tc>
          <w:tcPr>
            <w:tcW w:w="3119"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Подпрограмма всего:</w:t>
            </w:r>
          </w:p>
        </w:tc>
        <w:tc>
          <w:tcPr>
            <w:tcW w:w="992" w:type="dxa"/>
            <w:tcBorders>
              <w:top w:val="single" w:sz="4" w:space="0" w:color="auto"/>
              <w:left w:val="nil"/>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31101,7</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26788,5</w:t>
            </w:r>
          </w:p>
        </w:tc>
        <w:tc>
          <w:tcPr>
            <w:tcW w:w="102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44  637,3</w:t>
            </w:r>
          </w:p>
        </w:tc>
        <w:tc>
          <w:tcPr>
            <w:tcW w:w="96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46 939,9</w:t>
            </w:r>
          </w:p>
        </w:tc>
        <w:tc>
          <w:tcPr>
            <w:tcW w:w="992"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52 471,1</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20 130,6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19 713,2</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142,8</w:t>
            </w:r>
          </w:p>
        </w:tc>
      </w:tr>
      <w:tr w:rsidR="007E28B7" w:rsidRPr="007E28B7" w:rsidTr="007E28B7">
        <w:trPr>
          <w:jc w:val="center"/>
        </w:trPr>
        <w:tc>
          <w:tcPr>
            <w:tcW w:w="3119"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992"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31101,7</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26788,5</w:t>
            </w:r>
          </w:p>
        </w:tc>
        <w:tc>
          <w:tcPr>
            <w:tcW w:w="102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44 637,3</w:t>
            </w:r>
          </w:p>
        </w:tc>
        <w:tc>
          <w:tcPr>
            <w:tcW w:w="96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46 939,9</w:t>
            </w:r>
          </w:p>
        </w:tc>
        <w:tc>
          <w:tcPr>
            <w:tcW w:w="992"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52 471,1</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20 130,6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19 713,2</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142,8</w:t>
            </w:r>
          </w:p>
        </w:tc>
      </w:tr>
      <w:tr w:rsidR="007E28B7" w:rsidRPr="007E28B7" w:rsidTr="007E28B7">
        <w:trPr>
          <w:jc w:val="center"/>
        </w:trPr>
        <w:tc>
          <w:tcPr>
            <w:tcW w:w="3119"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992"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31101,7</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26788,5</w:t>
            </w:r>
          </w:p>
        </w:tc>
        <w:tc>
          <w:tcPr>
            <w:tcW w:w="102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44 637,3</w:t>
            </w:r>
          </w:p>
        </w:tc>
        <w:tc>
          <w:tcPr>
            <w:tcW w:w="96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46 939,9</w:t>
            </w:r>
          </w:p>
        </w:tc>
        <w:tc>
          <w:tcPr>
            <w:tcW w:w="992"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52 471,1</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20 130,6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19 713,2</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142,8</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Основное мероприятие "Благоустройство территории городского округа Кинешма"</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18 462,9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19 277,2</w:t>
            </w:r>
          </w:p>
        </w:tc>
        <w:tc>
          <w:tcPr>
            <w:tcW w:w="985"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24 222,7</w:t>
            </w:r>
          </w:p>
        </w:tc>
        <w:tc>
          <w:tcPr>
            <w:tcW w:w="999"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19 748,4</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21 034,4</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9 310,1</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9 113,4</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18 462,9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19 277,2</w:t>
            </w:r>
          </w:p>
        </w:tc>
        <w:tc>
          <w:tcPr>
            <w:tcW w:w="985"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lang w:val="en-US"/>
              </w:rPr>
            </w:pPr>
            <w:r w:rsidRPr="007E28B7">
              <w:rPr>
                <w:rFonts w:ascii="Times New Roman" w:hAnsi="Times New Roman"/>
                <w:sz w:val="24"/>
                <w:szCs w:val="24"/>
              </w:rPr>
              <w:t>24 222,7</w:t>
            </w:r>
          </w:p>
        </w:tc>
        <w:tc>
          <w:tcPr>
            <w:tcW w:w="999"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19 748,4</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21 034,4</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9 310,1</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9 113,4</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18 462,9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19 277,2</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24 222,7</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19 748,4</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21 034,4</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9 310,1</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9 113,4</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1.1.</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Содержание источников нецентрализованного водоснабжения</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128,9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60,0</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156,3</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59,2</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310,4</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60,0</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60,0</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128,9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60,0</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156,3</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59,2</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310,4</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60,0</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60,0</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128,9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60,0</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lang w:val="en-US"/>
              </w:rPr>
            </w:pPr>
            <w:r w:rsidRPr="007E28B7">
              <w:rPr>
                <w:rFonts w:ascii="Times New Roman" w:hAnsi="Times New Roman"/>
                <w:sz w:val="24"/>
                <w:szCs w:val="24"/>
              </w:rPr>
              <w:t>156,3</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59,2</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310,4</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60,0</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60,0</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Содержание, благоустройство мест массового отдыха населения городского округа </w:t>
            </w:r>
            <w:r w:rsidRPr="007E28B7">
              <w:rPr>
                <w:rFonts w:ascii="Times New Roman" w:hAnsi="Times New Roman"/>
                <w:sz w:val="24"/>
                <w:szCs w:val="24"/>
              </w:rPr>
              <w:lastRenderedPageBreak/>
              <w:t>Кинешма и других территорий общего пользования</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МУ УГХ</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13 087,6</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16 556,6</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16 548,3</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11 677,5</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12 608,1</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8 077,5</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7 880,8</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13 087,6</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16 556,6</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16 548,3</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11 677,5</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12 608,1</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8 077,5</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7 880,8</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13 087,6</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16 556,6</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16 548,3</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11 677,5</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12 608,1</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8 077,5</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7 880,8</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Содержание, благоустройство мест массового отдыха населения городского округа Кинешма и других территорий общего пользования</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МКУ «ГУС»</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709,9</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709,9</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709,9</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val="1012"/>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1.4.</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Содержание и ремонт детских игровых площадок</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150,0</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118,4</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150,0</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118,4</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150,0</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118,4</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125,0</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1.5.</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Наказы избирателей депутатам городской Думы городского округа Кинешма</w:t>
            </w:r>
          </w:p>
        </w:tc>
        <w:tc>
          <w:tcPr>
            <w:tcW w:w="85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МКУ «ГУС»</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635,0</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tcBorders>
              <w:top w:val="single" w:sz="4" w:space="0" w:color="auto"/>
              <w:left w:val="single" w:sz="4" w:space="0" w:color="auto"/>
              <w:bottom w:val="nil"/>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635,0</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tcBorders>
              <w:top w:val="single" w:sz="4" w:space="0" w:color="auto"/>
              <w:left w:val="single" w:sz="4" w:space="0" w:color="auto"/>
              <w:bottom w:val="nil"/>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635,0</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1.6</w:t>
            </w:r>
            <w:r w:rsidRPr="007E28B7">
              <w:rPr>
                <w:rFonts w:ascii="Times New Roman" w:hAnsi="Times New Roman"/>
                <w:sz w:val="24"/>
                <w:szCs w:val="24"/>
              </w:rPr>
              <w:lastRenderedPageBreak/>
              <w:t>.</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 xml:space="preserve"> Наказы </w:t>
            </w:r>
            <w:r w:rsidRPr="007E28B7">
              <w:rPr>
                <w:rFonts w:ascii="Times New Roman" w:hAnsi="Times New Roman"/>
                <w:sz w:val="24"/>
                <w:szCs w:val="24"/>
              </w:rPr>
              <w:lastRenderedPageBreak/>
              <w:t>избирателей депутатам городской Думы городского округа Кинешма</w:t>
            </w:r>
          </w:p>
        </w:tc>
        <w:tc>
          <w:tcPr>
            <w:tcW w:w="85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 xml:space="preserve">МУ </w:t>
            </w:r>
            <w:r w:rsidRPr="007E28B7">
              <w:rPr>
                <w:rFonts w:ascii="Times New Roman" w:hAnsi="Times New Roman"/>
                <w:sz w:val="24"/>
                <w:szCs w:val="24"/>
              </w:rPr>
              <w:lastRenderedPageBreak/>
              <w:t>УГХ</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1 883,3</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4 825,9</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4 205,5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tcBorders>
              <w:top w:val="single" w:sz="4" w:space="0" w:color="auto"/>
              <w:left w:val="single" w:sz="4" w:space="0" w:color="auto"/>
              <w:bottom w:val="nil"/>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1 883,3</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4 825,9</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4 205,5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tcBorders>
              <w:top w:val="single" w:sz="4" w:space="0" w:color="auto"/>
              <w:left w:val="single" w:sz="4" w:space="0" w:color="auto"/>
              <w:bottom w:val="nil"/>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1 883,3</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4 825,9</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4 205,5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1.7.</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Ремонт мемориалов воинских захоронений и памятных знаков на территории городского округа Кинешма</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368,3</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546,5</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500,0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500,0</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500,0</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500,0</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500,0</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368,3</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546,5</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500,0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500,0</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500,0</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500,0</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500,0</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368,3</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546,5</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500,0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500,0</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500,0</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500,0</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500,0</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1.8.</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Прочие работы по благоустройству</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3 313,8</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1 995,7</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4 299,9</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2 561,1</w:t>
            </w:r>
          </w:p>
        </w:tc>
        <w:tc>
          <w:tcPr>
            <w:tcW w:w="992"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3 285,5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547,6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547,6</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3 313,8</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1 995,7</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4 299,9</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2 561,1</w:t>
            </w:r>
          </w:p>
        </w:tc>
        <w:tc>
          <w:tcPr>
            <w:tcW w:w="992"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3 285,5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547,6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547,6</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3 313,8</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1 995,7</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4 299,9</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2 561,1</w:t>
            </w:r>
          </w:p>
        </w:tc>
        <w:tc>
          <w:tcPr>
            <w:tcW w:w="992"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3 285,5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547,6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547,6</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1.9.</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Прочие работы по благоустройству</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МКУ «ГУС»</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157,1</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157,1</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157,1</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1.10</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Прочие работы по благоустройству</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Комитет по культуре и туризму</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300,0</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300,0</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бюджет </w:t>
            </w:r>
            <w:r w:rsidRPr="007E28B7">
              <w:rPr>
                <w:rFonts w:ascii="Times New Roman" w:hAnsi="Times New Roman"/>
                <w:sz w:val="24"/>
                <w:szCs w:val="24"/>
              </w:rPr>
              <w:lastRenderedPageBreak/>
              <w:t>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300,0</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1.11</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Прочие работы по благоустройству</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УКС</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322,1</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322,1</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322,1</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Основное мероприятие «Содержание территорий общего пользования городских кладбищ и оказание поддержки в связи с погребением неизвестных и невостребованных умерших»</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УЖКХ</w:t>
            </w:r>
          </w:p>
        </w:tc>
        <w:tc>
          <w:tcPr>
            <w:tcW w:w="99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7 649,9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7 511,3</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7 772,6</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8 514,4</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6 144,5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7 033,4</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6 983,3</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7 649,9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7 511,3</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7 772,6</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8 514,4</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6 144,5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7 033,9</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6 983,3</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7 649,9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7 511,3</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7 772,6</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8 514,4</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6 144,5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7 033,9</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6 983,3</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2.1.</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Организация и содержание мест захоронений</w:t>
            </w:r>
          </w:p>
        </w:tc>
        <w:tc>
          <w:tcPr>
            <w:tcW w:w="85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7 610,5</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7 465,4</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7 726,7</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8 514,4</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6 144,5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7 033,9</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6 983,3</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7 610,5</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7 465,4</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7 726,7</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8 514,4</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6 144,5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7 033,9</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6 983,3</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7 610,5</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7 465,4</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7 726,7</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8 514,4</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6 144,5</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7 033,9</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6 983,3</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2.2.</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Компенсация затрат на оказание услуг на погребение неизвестных </w:t>
            </w:r>
            <w:r w:rsidRPr="007E28B7">
              <w:rPr>
                <w:rFonts w:ascii="Times New Roman" w:hAnsi="Times New Roman"/>
                <w:sz w:val="24"/>
                <w:szCs w:val="24"/>
              </w:rPr>
              <w:lastRenderedPageBreak/>
              <w:t>и невостребованных трупов, в целях возмещения недополученных доходов, возникающих из-за разницы стоимости услуг, определенных органом местного самоуправления городского округа Кинешма и социального пособия на погребение</w:t>
            </w:r>
          </w:p>
        </w:tc>
        <w:tc>
          <w:tcPr>
            <w:tcW w:w="85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УЖКХ</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39,4</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45,9</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45,9</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39,4</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45,9</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45,9</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45,9</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39,4</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45,9</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45,9</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45,9</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val="313"/>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Arial" w:hAnsi="Arial" w:cs="Arial"/>
                <w:sz w:val="24"/>
                <w:szCs w:val="24"/>
              </w:rPr>
            </w:pPr>
            <w:r w:rsidRPr="007E28B7">
              <w:rPr>
                <w:rFonts w:ascii="Times New Roman" w:hAnsi="Times New Roman"/>
                <w:sz w:val="24"/>
                <w:szCs w:val="24"/>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Основное мероприятие «Организация мест захоронений»</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МКУ «ГУС»</w:t>
            </w:r>
          </w:p>
        </w:tc>
        <w:tc>
          <w:tcPr>
            <w:tcW w:w="99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3.1.</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Разработка проектно-сметной документации «Строительство общегражданского кладбища традиционного типа</w:t>
            </w:r>
          </w:p>
        </w:tc>
        <w:tc>
          <w:tcPr>
            <w:tcW w:w="85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МКУ «ГУС»</w:t>
            </w:r>
          </w:p>
        </w:tc>
        <w:tc>
          <w:tcPr>
            <w:tcW w:w="99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бюджет </w:t>
            </w:r>
            <w:r w:rsidRPr="007E28B7">
              <w:rPr>
                <w:rFonts w:ascii="Times New Roman" w:hAnsi="Times New Roman"/>
                <w:sz w:val="24"/>
                <w:szCs w:val="24"/>
              </w:rPr>
              <w:lastRenderedPageBreak/>
              <w:t>городского округа Кинешма</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3.2.</w:t>
            </w:r>
          </w:p>
        </w:tc>
        <w:tc>
          <w:tcPr>
            <w:tcW w:w="1701" w:type="dxa"/>
            <w:tcBorders>
              <w:top w:val="single" w:sz="4" w:space="0" w:color="auto"/>
              <w:left w:val="nil"/>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CYR" w:hAnsi="Times New Roman CYR" w:cs="Times New Roman CYR"/>
                <w:sz w:val="24"/>
                <w:szCs w:val="24"/>
              </w:rPr>
            </w:pPr>
            <w:r w:rsidRPr="007E28B7">
              <w:rPr>
                <w:rFonts w:ascii="Times New Roman CYR" w:hAnsi="Times New Roman CYR" w:cs="Times New Roman CYR"/>
                <w:sz w:val="24"/>
                <w:szCs w:val="24"/>
              </w:rPr>
              <w:t>Строительство общегражданского кладбища традиционного типа</w:t>
            </w:r>
          </w:p>
        </w:tc>
        <w:tc>
          <w:tcPr>
            <w:tcW w:w="85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МКУ «ГУС»</w:t>
            </w:r>
          </w:p>
        </w:tc>
        <w:tc>
          <w:tcPr>
            <w:tcW w:w="99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nil"/>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val="313"/>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Arial" w:hAnsi="Arial" w:cs="Arial"/>
                <w:sz w:val="24"/>
                <w:szCs w:val="24"/>
              </w:rPr>
            </w:pPr>
            <w:r w:rsidRPr="007E28B7">
              <w:rPr>
                <w:rFonts w:ascii="Times New Roman" w:hAnsi="Times New Roman"/>
                <w:sz w:val="24"/>
                <w:szCs w:val="24"/>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85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4 988,9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12 642,0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18 677,1</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25 292,3</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3 786,6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3 616,48</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142,8</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4 988,9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0,0</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12 642,0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18 677,1</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25 292,3</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3 786,6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3 616,48</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142,8</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4 988,9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0,0</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12 642,0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18 677,1</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25 292,3</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3 786,6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3 616,48</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142,8</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005" w:type="dxa"/>
            <w:tcBorders>
              <w:top w:val="single" w:sz="4" w:space="0" w:color="auto"/>
              <w:left w:val="single" w:sz="4" w:space="0" w:color="auto"/>
              <w:bottom w:val="single" w:sz="4" w:space="0" w:color="auto"/>
              <w:right w:val="nil"/>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83" w:type="dxa"/>
            <w:tcBorders>
              <w:top w:val="single" w:sz="4" w:space="0" w:color="auto"/>
              <w:left w:val="single" w:sz="4" w:space="0" w:color="auto"/>
              <w:bottom w:val="single" w:sz="4" w:space="0" w:color="auto"/>
              <w:right w:val="nil"/>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718"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4.1.</w:t>
            </w: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Приобретение автотранспортных средств и коммунальной техники </w:t>
            </w:r>
          </w:p>
        </w:tc>
        <w:tc>
          <w:tcPr>
            <w:tcW w:w="85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4 988,9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0,0</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12 642,0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18 677,1</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25 292,3</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3 786,6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3 616,48</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142,8</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-бюджетные </w:t>
            </w:r>
            <w:r w:rsidRPr="007E28B7">
              <w:rPr>
                <w:rFonts w:ascii="Times New Roman" w:hAnsi="Times New Roman"/>
                <w:sz w:val="24"/>
                <w:szCs w:val="24"/>
              </w:rPr>
              <w:lastRenderedPageBreak/>
              <w:t>ассигнования</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4 988,9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0,0</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12 642,</w:t>
            </w:r>
            <w:r w:rsidRPr="007E28B7">
              <w:rPr>
                <w:rFonts w:ascii="Times New Roman" w:hAnsi="Times New Roman"/>
                <w:sz w:val="24"/>
                <w:szCs w:val="24"/>
              </w:rPr>
              <w:lastRenderedPageBreak/>
              <w:t>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18 677,</w:t>
            </w:r>
            <w:r w:rsidRPr="007E28B7">
              <w:rPr>
                <w:rFonts w:ascii="Times New Roman" w:hAnsi="Times New Roman"/>
                <w:sz w:val="24"/>
                <w:szCs w:val="24"/>
              </w:rPr>
              <w:lastRenderedPageBreak/>
              <w:t>1</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25 292,</w:t>
            </w:r>
            <w:r w:rsidRPr="007E28B7">
              <w:rPr>
                <w:rFonts w:ascii="Times New Roman" w:hAnsi="Times New Roman"/>
                <w:sz w:val="24"/>
                <w:szCs w:val="24"/>
              </w:rPr>
              <w:lastRenderedPageBreak/>
              <w:t>3</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lastRenderedPageBreak/>
              <w:t>3 786,6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3 616,4</w:t>
            </w:r>
            <w:r w:rsidRPr="007E28B7">
              <w:rPr>
                <w:rFonts w:ascii="Times New Roman" w:hAnsi="Times New Roman"/>
                <w:sz w:val="24"/>
                <w:szCs w:val="24"/>
              </w:rPr>
              <w:lastRenderedPageBreak/>
              <w:t>8</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lastRenderedPageBreak/>
              <w:t>142,</w:t>
            </w:r>
            <w:r w:rsidRPr="007E28B7">
              <w:rPr>
                <w:rFonts w:ascii="Times New Roman" w:hAnsi="Times New Roman"/>
                <w:sz w:val="24"/>
                <w:szCs w:val="24"/>
              </w:rPr>
              <w:lastRenderedPageBreak/>
              <w:t>8</w:t>
            </w:r>
          </w:p>
        </w:tc>
      </w:tr>
      <w:tr w:rsidR="007E28B7" w:rsidRPr="007E28B7" w:rsidTr="007E28B7">
        <w:trPr>
          <w:jc w:val="center"/>
        </w:trPr>
        <w:tc>
          <w:tcPr>
            <w:tcW w:w="56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852"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4 988,9</w:t>
            </w:r>
          </w:p>
        </w:tc>
        <w:tc>
          <w:tcPr>
            <w:tcW w:w="99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0,0</w:t>
            </w:r>
          </w:p>
        </w:tc>
        <w:tc>
          <w:tcPr>
            <w:tcW w:w="996"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12 642,0</w:t>
            </w:r>
          </w:p>
        </w:tc>
        <w:tc>
          <w:tcPr>
            <w:tcW w:w="988"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18 677,1</w:t>
            </w:r>
          </w:p>
        </w:tc>
        <w:tc>
          <w:tcPr>
            <w:tcW w:w="99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lang w:val="en-US"/>
              </w:rPr>
            </w:pPr>
            <w:r w:rsidRPr="007E28B7">
              <w:rPr>
                <w:rFonts w:ascii="Times New Roman" w:hAnsi="Times New Roman"/>
                <w:sz w:val="24"/>
                <w:szCs w:val="24"/>
              </w:rPr>
              <w:t>25 292,3</w:t>
            </w:r>
          </w:p>
        </w:tc>
        <w:tc>
          <w:tcPr>
            <w:tcW w:w="1005"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3 786,6</w:t>
            </w:r>
          </w:p>
        </w:tc>
        <w:tc>
          <w:tcPr>
            <w:tcW w:w="983" w:type="dxa"/>
            <w:tcBorders>
              <w:top w:val="single" w:sz="4" w:space="0" w:color="auto"/>
              <w:left w:val="single" w:sz="4" w:space="0" w:color="auto"/>
              <w:bottom w:val="single" w:sz="4" w:space="0" w:color="auto"/>
              <w:right w:val="nil"/>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3 616,48</w:t>
            </w:r>
          </w:p>
        </w:tc>
        <w:tc>
          <w:tcPr>
            <w:tcW w:w="7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142,8</w:t>
            </w:r>
          </w:p>
        </w:tc>
      </w:tr>
    </w:tbl>
    <w:p w:rsidR="007E28B7" w:rsidRPr="007E28B7" w:rsidRDefault="007E28B7" w:rsidP="007E28B7">
      <w:pPr>
        <w:widowControl w:val="0"/>
        <w:tabs>
          <w:tab w:val="left" w:pos="720"/>
        </w:tabs>
        <w:autoSpaceDE w:val="0"/>
        <w:autoSpaceDN w:val="0"/>
        <w:adjustRightInd w:val="0"/>
        <w:ind w:left="-142" w:firstLine="850"/>
        <w:jc w:val="both"/>
        <w:rPr>
          <w:rFonts w:ascii="Times New Roman" w:hAnsi="Times New Roman"/>
          <w:sz w:val="24"/>
          <w:szCs w:val="24"/>
        </w:rPr>
      </w:pPr>
      <w:r w:rsidRPr="007E28B7">
        <w:rPr>
          <w:rFonts w:ascii="Times New Roman" w:hAnsi="Times New Roman"/>
          <w:sz w:val="24"/>
          <w:szCs w:val="24"/>
        </w:rPr>
        <w:t>2. Опубликовать настоящее постановление в официальном источнике опубликования муниципальных правовых актов «Вестник органов местного самоуправления городского округа Кинешма».</w:t>
      </w:r>
    </w:p>
    <w:p w:rsidR="007E28B7" w:rsidRPr="007E28B7" w:rsidRDefault="007E28B7" w:rsidP="007E28B7">
      <w:pPr>
        <w:widowControl w:val="0"/>
        <w:tabs>
          <w:tab w:val="left" w:pos="720"/>
        </w:tabs>
        <w:autoSpaceDE w:val="0"/>
        <w:autoSpaceDN w:val="0"/>
        <w:adjustRightInd w:val="0"/>
        <w:ind w:left="-142" w:firstLine="850"/>
        <w:jc w:val="both"/>
        <w:rPr>
          <w:rFonts w:ascii="Times New Roman" w:hAnsi="Times New Roman"/>
          <w:sz w:val="24"/>
          <w:szCs w:val="24"/>
        </w:rPr>
      </w:pPr>
      <w:r w:rsidRPr="007E28B7">
        <w:rPr>
          <w:rFonts w:ascii="Times New Roman" w:hAnsi="Times New Roman"/>
          <w:sz w:val="24"/>
          <w:szCs w:val="24"/>
        </w:rPr>
        <w:t>3. Настоящее постановление вступает в силу после официального опубликования.</w:t>
      </w:r>
    </w:p>
    <w:p w:rsidR="007E28B7" w:rsidRPr="007E28B7" w:rsidRDefault="007E28B7" w:rsidP="007E28B7">
      <w:pPr>
        <w:widowControl w:val="0"/>
        <w:tabs>
          <w:tab w:val="left" w:pos="720"/>
        </w:tabs>
        <w:autoSpaceDE w:val="0"/>
        <w:autoSpaceDN w:val="0"/>
        <w:adjustRightInd w:val="0"/>
        <w:ind w:left="-142" w:firstLine="850"/>
        <w:jc w:val="both"/>
        <w:rPr>
          <w:rFonts w:ascii="Times New Roman" w:hAnsi="Times New Roman"/>
          <w:sz w:val="24"/>
          <w:szCs w:val="24"/>
        </w:rPr>
      </w:pPr>
      <w:r w:rsidRPr="007E28B7">
        <w:rPr>
          <w:rFonts w:ascii="Times New Roman" w:hAnsi="Times New Roman"/>
          <w:sz w:val="24"/>
          <w:szCs w:val="24"/>
        </w:rPr>
        <w:t>4. Контроль за исполнением настоящего постановления возложить на заместителя главы администрации городского округа Кинешма А.Г.Волкова.</w:t>
      </w:r>
    </w:p>
    <w:p w:rsidR="007E28B7" w:rsidRPr="007E28B7" w:rsidRDefault="007E28B7" w:rsidP="007E28B7">
      <w:pPr>
        <w:tabs>
          <w:tab w:val="left" w:pos="0"/>
        </w:tabs>
        <w:jc w:val="both"/>
        <w:rPr>
          <w:rFonts w:ascii="Times New Roman" w:hAnsi="Times New Roman"/>
          <w:b/>
          <w:sz w:val="24"/>
          <w:szCs w:val="24"/>
        </w:rPr>
      </w:pPr>
    </w:p>
    <w:p w:rsidR="007E28B7" w:rsidRPr="007E28B7" w:rsidRDefault="007E28B7" w:rsidP="007E28B7">
      <w:pPr>
        <w:tabs>
          <w:tab w:val="left" w:pos="0"/>
          <w:tab w:val="left" w:pos="6870"/>
        </w:tabs>
        <w:jc w:val="both"/>
        <w:rPr>
          <w:rFonts w:ascii="Times New Roman" w:hAnsi="Times New Roman"/>
          <w:b/>
          <w:sz w:val="24"/>
          <w:szCs w:val="24"/>
        </w:rPr>
      </w:pPr>
      <w:r w:rsidRPr="007E28B7">
        <w:rPr>
          <w:rFonts w:ascii="Times New Roman" w:hAnsi="Times New Roman"/>
          <w:b/>
          <w:sz w:val="24"/>
          <w:szCs w:val="24"/>
        </w:rPr>
        <w:t>Глава</w:t>
      </w:r>
    </w:p>
    <w:p w:rsidR="007E28B7" w:rsidRPr="007E28B7" w:rsidRDefault="007E28B7" w:rsidP="007E28B7">
      <w:pPr>
        <w:tabs>
          <w:tab w:val="left" w:pos="0"/>
          <w:tab w:val="left" w:pos="6870"/>
        </w:tabs>
        <w:jc w:val="both"/>
        <w:rPr>
          <w:rFonts w:ascii="Times New Roman" w:hAnsi="Times New Roman"/>
          <w:b/>
          <w:sz w:val="24"/>
          <w:szCs w:val="24"/>
        </w:rPr>
      </w:pPr>
      <w:r w:rsidRPr="007E28B7">
        <w:rPr>
          <w:rFonts w:ascii="Times New Roman" w:hAnsi="Times New Roman"/>
          <w:b/>
          <w:sz w:val="24"/>
          <w:szCs w:val="24"/>
        </w:rPr>
        <w:t>городского округа Кинешма                                                        В.Г.Ступин</w:t>
      </w: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Default="007E28B7" w:rsidP="007E28B7">
      <w:pPr>
        <w:jc w:val="both"/>
        <w:rPr>
          <w:rFonts w:ascii="Times New Roman" w:hAnsi="Times New Roman"/>
          <w:b/>
          <w:sz w:val="24"/>
          <w:szCs w:val="24"/>
        </w:rPr>
      </w:pPr>
    </w:p>
    <w:p w:rsidR="007E28B7" w:rsidRPr="007E28B7" w:rsidRDefault="007E28B7" w:rsidP="007E28B7">
      <w:pPr>
        <w:jc w:val="center"/>
        <w:rPr>
          <w:rFonts w:ascii="Times New Roman" w:hAnsi="Times New Roman"/>
          <w:b/>
          <w:sz w:val="24"/>
          <w:szCs w:val="24"/>
        </w:rPr>
      </w:pPr>
    </w:p>
    <w:p w:rsidR="007E28B7" w:rsidRPr="007E28B7" w:rsidRDefault="007E28B7" w:rsidP="007E28B7">
      <w:pPr>
        <w:jc w:val="center"/>
        <w:rPr>
          <w:rFonts w:ascii="Times New Roman" w:hAnsi="Times New Roman"/>
          <w:b/>
          <w:sz w:val="24"/>
          <w:szCs w:val="24"/>
        </w:rPr>
      </w:pPr>
      <w:r w:rsidRPr="007E28B7">
        <w:rPr>
          <w:rFonts w:ascii="Times New Roman" w:hAnsi="Times New Roman"/>
          <w:b/>
          <w:sz w:val="24"/>
          <w:szCs w:val="24"/>
        </w:rPr>
        <w:t>ПОСТАНОВЛЕНИЕ</w:t>
      </w:r>
    </w:p>
    <w:p w:rsidR="007E28B7" w:rsidRPr="007E28B7" w:rsidRDefault="007E28B7" w:rsidP="007E28B7">
      <w:pPr>
        <w:jc w:val="center"/>
        <w:rPr>
          <w:rFonts w:ascii="Times New Roman" w:hAnsi="Times New Roman"/>
          <w:b/>
          <w:sz w:val="24"/>
          <w:szCs w:val="24"/>
        </w:rPr>
      </w:pPr>
      <w:r w:rsidRPr="007E28B7">
        <w:rPr>
          <w:rFonts w:ascii="Times New Roman" w:hAnsi="Times New Roman"/>
          <w:b/>
          <w:sz w:val="24"/>
          <w:szCs w:val="24"/>
        </w:rPr>
        <w:t>АДМИНИСТРАЦИИ</w:t>
      </w:r>
    </w:p>
    <w:p w:rsidR="007E28B7" w:rsidRPr="007E28B7" w:rsidRDefault="007E28B7" w:rsidP="007E28B7">
      <w:pPr>
        <w:jc w:val="center"/>
        <w:rPr>
          <w:rFonts w:ascii="Times New Roman" w:hAnsi="Times New Roman"/>
          <w:b/>
          <w:sz w:val="24"/>
          <w:szCs w:val="24"/>
        </w:rPr>
      </w:pPr>
      <w:r w:rsidRPr="007E28B7">
        <w:rPr>
          <w:rFonts w:ascii="Times New Roman" w:hAnsi="Times New Roman"/>
          <w:b/>
          <w:sz w:val="24"/>
          <w:szCs w:val="24"/>
        </w:rPr>
        <w:t>ГОРОДСКОГО ОКРУГА КИНЕШМА</w:t>
      </w:r>
    </w:p>
    <w:p w:rsidR="007E28B7" w:rsidRDefault="007E28B7" w:rsidP="007E28B7">
      <w:pPr>
        <w:ind w:firstLine="567"/>
        <w:jc w:val="center"/>
        <w:rPr>
          <w:rFonts w:ascii="Times New Roman" w:hAnsi="Times New Roman"/>
          <w:sz w:val="24"/>
          <w:szCs w:val="24"/>
        </w:rPr>
      </w:pPr>
    </w:p>
    <w:p w:rsidR="007E28B7" w:rsidRPr="007E28B7" w:rsidRDefault="007E28B7" w:rsidP="007E28B7">
      <w:pPr>
        <w:ind w:firstLine="567"/>
        <w:jc w:val="center"/>
        <w:rPr>
          <w:rFonts w:ascii="Times New Roman" w:hAnsi="Times New Roman"/>
          <w:b/>
          <w:sz w:val="24"/>
          <w:szCs w:val="24"/>
          <w:u w:val="single"/>
        </w:rPr>
      </w:pPr>
      <w:r w:rsidRPr="007E28B7">
        <w:rPr>
          <w:rFonts w:ascii="Times New Roman" w:hAnsi="Times New Roman"/>
          <w:b/>
          <w:sz w:val="24"/>
          <w:szCs w:val="24"/>
          <w:u w:val="single"/>
        </w:rPr>
        <w:t>от    07.11.2023   № 1915-п</w:t>
      </w:r>
    </w:p>
    <w:p w:rsidR="007E28B7" w:rsidRPr="007E28B7" w:rsidRDefault="007E28B7" w:rsidP="007E28B7">
      <w:pPr>
        <w:ind w:firstLine="567"/>
        <w:jc w:val="center"/>
        <w:rPr>
          <w:rFonts w:ascii="Times New Roman" w:hAnsi="Times New Roman"/>
          <w:sz w:val="24"/>
          <w:szCs w:val="24"/>
        </w:rPr>
      </w:pPr>
    </w:p>
    <w:p w:rsidR="007E28B7" w:rsidRPr="007E28B7" w:rsidRDefault="007E28B7" w:rsidP="007E28B7">
      <w:pPr>
        <w:widowControl w:val="0"/>
        <w:autoSpaceDE w:val="0"/>
        <w:autoSpaceDN w:val="0"/>
        <w:adjustRightInd w:val="0"/>
        <w:ind w:firstLine="567"/>
        <w:jc w:val="center"/>
        <w:rPr>
          <w:rFonts w:ascii="Times New Roman" w:hAnsi="Times New Roman"/>
          <w:b/>
          <w:bCs/>
          <w:sz w:val="24"/>
          <w:szCs w:val="24"/>
        </w:rPr>
      </w:pPr>
      <w:r w:rsidRPr="007E28B7">
        <w:rPr>
          <w:rFonts w:ascii="Times New Roman" w:hAnsi="Times New Roman"/>
          <w:b/>
          <w:bCs/>
          <w:sz w:val="24"/>
          <w:szCs w:val="24"/>
        </w:rPr>
        <w:t>О внесении изменений в Постановление администрации</w:t>
      </w:r>
    </w:p>
    <w:p w:rsidR="007E28B7" w:rsidRPr="007E28B7" w:rsidRDefault="007E28B7" w:rsidP="007E28B7">
      <w:pPr>
        <w:widowControl w:val="0"/>
        <w:autoSpaceDE w:val="0"/>
        <w:autoSpaceDN w:val="0"/>
        <w:adjustRightInd w:val="0"/>
        <w:ind w:firstLine="567"/>
        <w:jc w:val="center"/>
        <w:rPr>
          <w:rFonts w:ascii="Times New Roman" w:hAnsi="Times New Roman"/>
          <w:b/>
          <w:bCs/>
          <w:sz w:val="24"/>
          <w:szCs w:val="24"/>
        </w:rPr>
      </w:pPr>
      <w:r w:rsidRPr="007E28B7">
        <w:rPr>
          <w:rFonts w:ascii="Times New Roman" w:hAnsi="Times New Roman"/>
          <w:b/>
          <w:bCs/>
          <w:sz w:val="24"/>
          <w:szCs w:val="24"/>
        </w:rPr>
        <w:t>городского округа Кинешма от 20.12.2018  №1625п</w:t>
      </w:r>
    </w:p>
    <w:p w:rsidR="007E28B7" w:rsidRPr="007E28B7" w:rsidRDefault="007E28B7" w:rsidP="007E28B7">
      <w:pPr>
        <w:widowControl w:val="0"/>
        <w:autoSpaceDE w:val="0"/>
        <w:autoSpaceDN w:val="0"/>
        <w:adjustRightInd w:val="0"/>
        <w:ind w:firstLine="567"/>
        <w:jc w:val="center"/>
        <w:rPr>
          <w:rFonts w:ascii="Times New Roman" w:hAnsi="Times New Roman"/>
          <w:b/>
          <w:bCs/>
          <w:sz w:val="24"/>
          <w:szCs w:val="24"/>
        </w:rPr>
      </w:pPr>
      <w:r w:rsidRPr="007E28B7">
        <w:rPr>
          <w:rFonts w:ascii="Times New Roman" w:hAnsi="Times New Roman"/>
          <w:b/>
          <w:bCs/>
          <w:sz w:val="24"/>
          <w:szCs w:val="24"/>
        </w:rPr>
        <w:t>«Об утверждении муниципальной программы городского округа Кинешма «Развитие транспортной системы в городском округе Кинешма»</w:t>
      </w:r>
    </w:p>
    <w:p w:rsidR="007E28B7" w:rsidRPr="007E28B7" w:rsidRDefault="007E28B7" w:rsidP="007E28B7">
      <w:pPr>
        <w:widowControl w:val="0"/>
        <w:autoSpaceDE w:val="0"/>
        <w:autoSpaceDN w:val="0"/>
        <w:adjustRightInd w:val="0"/>
        <w:ind w:firstLine="567"/>
        <w:jc w:val="both"/>
        <w:rPr>
          <w:rFonts w:ascii="Times New Roman" w:hAnsi="Times New Roman"/>
          <w:sz w:val="24"/>
          <w:szCs w:val="24"/>
        </w:rPr>
      </w:pPr>
    </w:p>
    <w:p w:rsidR="007E28B7" w:rsidRPr="007E28B7" w:rsidRDefault="007E28B7" w:rsidP="007E28B7">
      <w:pPr>
        <w:widowControl w:val="0"/>
        <w:autoSpaceDE w:val="0"/>
        <w:autoSpaceDN w:val="0"/>
        <w:adjustRightInd w:val="0"/>
        <w:ind w:firstLine="567"/>
        <w:jc w:val="both"/>
        <w:rPr>
          <w:rFonts w:ascii="Times New Roman" w:hAnsi="Times New Roman"/>
          <w:sz w:val="24"/>
          <w:szCs w:val="24"/>
        </w:rPr>
      </w:pPr>
    </w:p>
    <w:p w:rsidR="007E28B7" w:rsidRPr="007E28B7" w:rsidRDefault="007E28B7" w:rsidP="007E28B7">
      <w:pPr>
        <w:ind w:firstLine="567"/>
        <w:jc w:val="both"/>
        <w:rPr>
          <w:rFonts w:ascii="Times New Roman" w:hAnsi="Times New Roman"/>
          <w:sz w:val="24"/>
          <w:szCs w:val="24"/>
        </w:rPr>
      </w:pPr>
      <w:r w:rsidRPr="007E28B7">
        <w:rPr>
          <w:rFonts w:ascii="Times New Roman" w:hAnsi="Times New Roman"/>
          <w:sz w:val="24"/>
          <w:szCs w:val="24"/>
        </w:rPr>
        <w:tab/>
        <w:t>Руководствуясь Федеральным  законом от 06.10.2003 № 131-ФЗ «Об общих принципах организации местного самоуправления в Российской Федерации», ст. ст. 41, 46, 56, Устава муниципального  образования «Городской округ Кинешма», постановлением администрации  городского округа Кинешма от 11.11.2013 № 2556п «Об утверждении порядка разработки, реализации и оценки эффективности муниципальных программ городского округа Кинешма», администрация городского округа Кинешма</w:t>
      </w:r>
    </w:p>
    <w:p w:rsidR="007E28B7" w:rsidRPr="007E28B7" w:rsidRDefault="007E28B7" w:rsidP="007E28B7">
      <w:pPr>
        <w:ind w:firstLine="567"/>
        <w:jc w:val="both"/>
        <w:rPr>
          <w:rFonts w:ascii="Times New Roman" w:hAnsi="Times New Roman"/>
          <w:sz w:val="24"/>
          <w:szCs w:val="24"/>
        </w:rPr>
      </w:pPr>
    </w:p>
    <w:p w:rsidR="007E28B7" w:rsidRPr="007E28B7" w:rsidRDefault="007E28B7" w:rsidP="007E28B7">
      <w:pPr>
        <w:ind w:firstLine="567"/>
        <w:jc w:val="both"/>
        <w:rPr>
          <w:rFonts w:ascii="Times New Roman" w:hAnsi="Times New Roman"/>
          <w:b/>
          <w:bCs/>
          <w:sz w:val="24"/>
          <w:szCs w:val="24"/>
        </w:rPr>
      </w:pPr>
      <w:r w:rsidRPr="007E28B7">
        <w:rPr>
          <w:rFonts w:ascii="Times New Roman" w:hAnsi="Times New Roman"/>
          <w:b/>
          <w:bCs/>
          <w:sz w:val="24"/>
          <w:szCs w:val="24"/>
        </w:rPr>
        <w:t>п о с т а н о в л я е т:</w:t>
      </w:r>
    </w:p>
    <w:p w:rsidR="007E28B7" w:rsidRPr="007E28B7" w:rsidRDefault="007E28B7" w:rsidP="007E28B7">
      <w:pPr>
        <w:ind w:firstLine="567"/>
        <w:jc w:val="both"/>
        <w:rPr>
          <w:rFonts w:ascii="Times New Roman" w:hAnsi="Times New Roman"/>
          <w:b/>
          <w:bCs/>
          <w:sz w:val="24"/>
          <w:szCs w:val="24"/>
        </w:rPr>
      </w:pPr>
    </w:p>
    <w:p w:rsidR="007E28B7" w:rsidRPr="007E28B7" w:rsidRDefault="007E28B7" w:rsidP="007E28B7">
      <w:pPr>
        <w:ind w:left="284" w:right="-2" w:firstLine="567"/>
        <w:jc w:val="both"/>
        <w:rPr>
          <w:rFonts w:ascii="Times New Roman" w:hAnsi="Times New Roman"/>
          <w:sz w:val="24"/>
          <w:szCs w:val="24"/>
        </w:rPr>
      </w:pPr>
      <w:bookmarkStart w:id="4" w:name="sub_1"/>
      <w:r w:rsidRPr="007E28B7">
        <w:rPr>
          <w:rFonts w:ascii="Times New Roman" w:hAnsi="Times New Roman"/>
          <w:sz w:val="24"/>
          <w:szCs w:val="24"/>
        </w:rPr>
        <w:t xml:space="preserve">1. Внести в </w:t>
      </w:r>
      <w:hyperlink r:id="rId33" w:history="1">
        <w:r w:rsidRPr="007E28B7">
          <w:rPr>
            <w:rFonts w:ascii="Times New Roman" w:hAnsi="Times New Roman"/>
            <w:bCs/>
            <w:sz w:val="24"/>
            <w:szCs w:val="24"/>
          </w:rPr>
          <w:t>постановление</w:t>
        </w:r>
      </w:hyperlink>
      <w:r w:rsidRPr="007E28B7">
        <w:rPr>
          <w:rFonts w:ascii="Times New Roman" w:hAnsi="Times New Roman"/>
          <w:sz w:val="24"/>
          <w:szCs w:val="24"/>
        </w:rPr>
        <w:t xml:space="preserve"> администрации городского округа Кинешма от 20.12.2018 № 1625п "Об утверждении муниципальной программы городского округа Кинешма "Развитие транспортной системы в городском округе Кинешма" следующие изменения:</w:t>
      </w:r>
    </w:p>
    <w:bookmarkEnd w:id="4"/>
    <w:p w:rsidR="007E28B7" w:rsidRPr="007E28B7" w:rsidRDefault="007E28B7" w:rsidP="007E28B7">
      <w:pPr>
        <w:ind w:firstLine="567"/>
        <w:jc w:val="both"/>
        <w:rPr>
          <w:rFonts w:ascii="Times New Roman" w:hAnsi="Times New Roman"/>
          <w:sz w:val="24"/>
          <w:szCs w:val="24"/>
        </w:rPr>
      </w:pPr>
      <w:r w:rsidRPr="007E28B7">
        <w:rPr>
          <w:rFonts w:ascii="Times New Roman" w:hAnsi="Times New Roman"/>
          <w:sz w:val="24"/>
          <w:szCs w:val="24"/>
        </w:rPr>
        <w:t xml:space="preserve">1.1. В </w:t>
      </w:r>
      <w:hyperlink r:id="rId34" w:history="1">
        <w:r w:rsidRPr="007E28B7">
          <w:rPr>
            <w:rFonts w:ascii="Times New Roman" w:hAnsi="Times New Roman"/>
            <w:bCs/>
            <w:sz w:val="24"/>
            <w:szCs w:val="24"/>
          </w:rPr>
          <w:t>приложении</w:t>
        </w:r>
      </w:hyperlink>
      <w:r w:rsidRPr="007E28B7">
        <w:rPr>
          <w:rFonts w:ascii="Times New Roman" w:hAnsi="Times New Roman"/>
          <w:b/>
          <w:sz w:val="24"/>
          <w:szCs w:val="24"/>
        </w:rPr>
        <w:t xml:space="preserve"> </w:t>
      </w:r>
      <w:r w:rsidRPr="007E28B7">
        <w:rPr>
          <w:rFonts w:ascii="Times New Roman" w:hAnsi="Times New Roman"/>
          <w:sz w:val="24"/>
          <w:szCs w:val="24"/>
        </w:rPr>
        <w:t>к постановлению:</w:t>
      </w:r>
    </w:p>
    <w:p w:rsidR="007E28B7" w:rsidRPr="007E28B7" w:rsidRDefault="007E28B7" w:rsidP="007E28B7">
      <w:pPr>
        <w:ind w:firstLine="567"/>
        <w:jc w:val="both"/>
        <w:rPr>
          <w:rFonts w:ascii="Times New Roman" w:hAnsi="Times New Roman"/>
          <w:sz w:val="24"/>
          <w:szCs w:val="24"/>
        </w:rPr>
      </w:pPr>
      <w:r w:rsidRPr="007E28B7">
        <w:rPr>
          <w:rFonts w:ascii="Times New Roman" w:hAnsi="Times New Roman"/>
          <w:sz w:val="24"/>
          <w:szCs w:val="24"/>
        </w:rPr>
        <w:t xml:space="preserve">1.1.1. В </w:t>
      </w:r>
      <w:hyperlink r:id="rId35" w:history="1">
        <w:r w:rsidRPr="007E28B7">
          <w:rPr>
            <w:rFonts w:ascii="Times New Roman" w:hAnsi="Times New Roman"/>
            <w:bCs/>
            <w:sz w:val="24"/>
            <w:szCs w:val="24"/>
          </w:rPr>
          <w:t>разделе 1</w:t>
        </w:r>
      </w:hyperlink>
      <w:r w:rsidRPr="007E28B7">
        <w:rPr>
          <w:rFonts w:ascii="Times New Roman" w:hAnsi="Times New Roman"/>
          <w:b/>
          <w:sz w:val="24"/>
          <w:szCs w:val="24"/>
        </w:rPr>
        <w:t xml:space="preserve"> </w:t>
      </w:r>
      <w:r w:rsidRPr="007E28B7">
        <w:rPr>
          <w:rFonts w:ascii="Times New Roman" w:hAnsi="Times New Roman"/>
          <w:sz w:val="24"/>
          <w:szCs w:val="24"/>
        </w:rPr>
        <w:t>"Паспорт муниципальной программы" "Развитие транспортной системы в городском округе Кинешма":</w:t>
      </w:r>
    </w:p>
    <w:p w:rsidR="007E28B7" w:rsidRPr="007E28B7" w:rsidRDefault="007E28B7" w:rsidP="007E28B7">
      <w:pPr>
        <w:ind w:firstLine="567"/>
        <w:jc w:val="both"/>
        <w:rPr>
          <w:rFonts w:ascii="Times New Roman" w:hAnsi="Times New Roman"/>
          <w:sz w:val="24"/>
          <w:szCs w:val="24"/>
        </w:rPr>
      </w:pPr>
      <w:hyperlink r:id="rId36" w:history="1">
        <w:r w:rsidRPr="007E28B7">
          <w:rPr>
            <w:rFonts w:ascii="Times New Roman" w:hAnsi="Times New Roman"/>
            <w:bCs/>
            <w:sz w:val="24"/>
            <w:szCs w:val="24"/>
          </w:rPr>
          <w:t>Строку</w:t>
        </w:r>
      </w:hyperlink>
      <w:r w:rsidRPr="007E28B7">
        <w:rPr>
          <w:rFonts w:ascii="Times New Roman" w:hAnsi="Times New Roman"/>
          <w:b/>
          <w:sz w:val="24"/>
          <w:szCs w:val="24"/>
        </w:rPr>
        <w:t xml:space="preserve"> </w:t>
      </w:r>
      <w:r w:rsidRPr="007E28B7">
        <w:rPr>
          <w:rFonts w:ascii="Times New Roman" w:hAnsi="Times New Roman"/>
          <w:sz w:val="24"/>
          <w:szCs w:val="24"/>
        </w:rPr>
        <w:t>"Объемы ресурсного обеспечения программы" изложить в следующей редакции:</w:t>
      </w:r>
    </w:p>
    <w:p w:rsidR="007E28B7" w:rsidRPr="007E28B7" w:rsidRDefault="007E28B7" w:rsidP="007E28B7">
      <w:pPr>
        <w:ind w:firstLine="567"/>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81"/>
        <w:gridCol w:w="6142"/>
      </w:tblGrid>
      <w:tr w:rsidR="007E28B7" w:rsidRPr="007E28B7" w:rsidTr="007E28B7">
        <w:tc>
          <w:tcPr>
            <w:tcW w:w="378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ind w:firstLine="567"/>
              <w:jc w:val="both"/>
              <w:rPr>
                <w:rFonts w:ascii="Times New Roman" w:hAnsi="Times New Roman"/>
                <w:sz w:val="24"/>
                <w:szCs w:val="24"/>
              </w:rPr>
            </w:pPr>
            <w:r w:rsidRPr="007E28B7">
              <w:rPr>
                <w:rFonts w:ascii="Times New Roman" w:hAnsi="Times New Roman"/>
                <w:b/>
                <w:bCs/>
                <w:color w:val="26282F"/>
                <w:sz w:val="24"/>
                <w:szCs w:val="24"/>
              </w:rPr>
              <w:t>Объемы ресурсного обеспечения программы</w:t>
            </w:r>
          </w:p>
        </w:tc>
        <w:tc>
          <w:tcPr>
            <w:tcW w:w="614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Общий объем бюджетных ассигнований на реализацию муниципальной программы:</w:t>
            </w: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2019 год – 126 302,3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2020 год – 299 511,2479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2021 год – 240 703,66418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2022 год – 285 774,68516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2023 год -  448 570,29459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2024 год -  275 650,83688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2025 год -  166 583,0982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2019 год -  84 701,4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2020 год – 91 198,26928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2021 год – 89 028,94996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2022 год – 101 511,75875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2023 год – 120 685,04548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2024 год -  66 401,36915тыс.руб.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2025 год -  66 17,399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областной бюджет</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2019 год - 41 600,884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2020 год - 208 312,97862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2021 год - 151 674,71422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2022 год –131 597,77638 тыс. 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2023 год –288 413,00471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2024 год – 209 249,46773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2025 год – 100 405,69920 тыс.руб.</w:t>
            </w:r>
          </w:p>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федеральный бюджет</w:t>
            </w:r>
          </w:p>
          <w:p w:rsidR="007E28B7" w:rsidRPr="007E28B7" w:rsidRDefault="007E28B7" w:rsidP="007E28B7">
            <w:pPr>
              <w:suppressAutoHyphens/>
              <w:jc w:val="both"/>
              <w:rPr>
                <w:rFonts w:ascii="Times New Roman" w:hAnsi="Times New Roman"/>
                <w:sz w:val="24"/>
                <w:szCs w:val="24"/>
                <w:lang w:eastAsia="en-US"/>
              </w:rPr>
            </w:pPr>
            <w:r w:rsidRPr="007E28B7">
              <w:rPr>
                <w:rFonts w:ascii="Times New Roman" w:hAnsi="Times New Roman"/>
                <w:sz w:val="24"/>
                <w:szCs w:val="24"/>
              </w:rPr>
              <w:lastRenderedPageBreak/>
              <w:t xml:space="preserve"> 2022 год –52 665,15003 тыс.руб..</w:t>
            </w: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2023 год –39 472,24440 тыс.руб.</w:t>
            </w:r>
          </w:p>
        </w:tc>
      </w:tr>
    </w:tbl>
    <w:p w:rsidR="007E28B7" w:rsidRPr="007E28B7" w:rsidRDefault="007E28B7" w:rsidP="007E28B7">
      <w:pPr>
        <w:ind w:firstLine="567"/>
        <w:jc w:val="both"/>
        <w:rPr>
          <w:rFonts w:ascii="Times New Roman" w:hAnsi="Times New Roman"/>
          <w:sz w:val="24"/>
          <w:szCs w:val="24"/>
        </w:rPr>
      </w:pPr>
    </w:p>
    <w:p w:rsidR="007E28B7" w:rsidRPr="007E28B7" w:rsidRDefault="007E28B7" w:rsidP="007E28B7">
      <w:pPr>
        <w:ind w:firstLine="567"/>
        <w:jc w:val="both"/>
        <w:rPr>
          <w:rFonts w:ascii="Times New Roman" w:hAnsi="Times New Roman"/>
          <w:sz w:val="24"/>
          <w:szCs w:val="24"/>
        </w:rPr>
      </w:pPr>
      <w:bookmarkStart w:id="5" w:name="sub_13"/>
      <w:r w:rsidRPr="007E28B7">
        <w:rPr>
          <w:rFonts w:ascii="Times New Roman" w:hAnsi="Times New Roman"/>
          <w:sz w:val="24"/>
          <w:szCs w:val="24"/>
        </w:rPr>
        <w:t xml:space="preserve">1.2. В </w:t>
      </w:r>
      <w:hyperlink r:id="rId37" w:history="1">
        <w:r w:rsidRPr="007E28B7">
          <w:rPr>
            <w:rFonts w:ascii="Times New Roman" w:hAnsi="Times New Roman"/>
            <w:bCs/>
            <w:sz w:val="24"/>
            <w:szCs w:val="24"/>
          </w:rPr>
          <w:t xml:space="preserve">приложении </w:t>
        </w:r>
      </w:hyperlink>
      <w:r w:rsidRPr="007E28B7">
        <w:rPr>
          <w:rFonts w:ascii="Times New Roman" w:hAnsi="Times New Roman"/>
          <w:bCs/>
          <w:sz w:val="24"/>
          <w:szCs w:val="24"/>
        </w:rPr>
        <w:t>1</w:t>
      </w:r>
      <w:r w:rsidRPr="007E28B7">
        <w:rPr>
          <w:rFonts w:ascii="Times New Roman" w:hAnsi="Times New Roman"/>
          <w:sz w:val="24"/>
          <w:szCs w:val="24"/>
        </w:rPr>
        <w:t xml:space="preserve"> к муниципальной программе</w:t>
      </w:r>
    </w:p>
    <w:p w:rsidR="007E28B7" w:rsidRPr="007E28B7" w:rsidRDefault="007E28B7" w:rsidP="007E28B7">
      <w:pPr>
        <w:ind w:firstLine="567"/>
        <w:jc w:val="both"/>
        <w:rPr>
          <w:rFonts w:ascii="Times New Roman" w:hAnsi="Times New Roman"/>
          <w:sz w:val="24"/>
          <w:szCs w:val="24"/>
        </w:rPr>
      </w:pPr>
      <w:bookmarkStart w:id="6" w:name="sub_131"/>
      <w:bookmarkEnd w:id="5"/>
      <w:r w:rsidRPr="007E28B7">
        <w:rPr>
          <w:rFonts w:ascii="Times New Roman" w:hAnsi="Times New Roman"/>
          <w:sz w:val="24"/>
          <w:szCs w:val="24"/>
        </w:rPr>
        <w:t xml:space="preserve">1.2.1. В </w:t>
      </w:r>
      <w:hyperlink r:id="rId38" w:history="1">
        <w:r w:rsidRPr="007E28B7">
          <w:rPr>
            <w:rFonts w:ascii="Times New Roman" w:hAnsi="Times New Roman"/>
            <w:bCs/>
            <w:sz w:val="24"/>
            <w:szCs w:val="24"/>
          </w:rPr>
          <w:t>разделе 1</w:t>
        </w:r>
      </w:hyperlink>
      <w:r w:rsidRPr="007E28B7">
        <w:rPr>
          <w:rFonts w:ascii="Times New Roman" w:hAnsi="Times New Roman"/>
          <w:b/>
          <w:sz w:val="24"/>
          <w:szCs w:val="24"/>
        </w:rPr>
        <w:t xml:space="preserve"> </w:t>
      </w:r>
      <w:r w:rsidRPr="007E28B7">
        <w:rPr>
          <w:rFonts w:ascii="Times New Roman" w:hAnsi="Times New Roman"/>
          <w:sz w:val="24"/>
          <w:szCs w:val="24"/>
        </w:rPr>
        <w:t>"Паспорт подпрограммы"</w:t>
      </w:r>
      <w:bookmarkEnd w:id="6"/>
      <w:r w:rsidRPr="007E28B7">
        <w:rPr>
          <w:rFonts w:ascii="Times New Roman" w:hAnsi="Times New Roman"/>
          <w:sz w:val="24"/>
          <w:szCs w:val="24"/>
        </w:rPr>
        <w:t xml:space="preserve"> строку "Объемы ресурсного обеспечения подпрограммы" изложить 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08"/>
        <w:gridCol w:w="6215"/>
      </w:tblGrid>
      <w:tr w:rsidR="007E28B7" w:rsidRPr="007E28B7" w:rsidTr="007E28B7">
        <w:tc>
          <w:tcPr>
            <w:tcW w:w="370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ind w:firstLine="567"/>
              <w:jc w:val="both"/>
              <w:rPr>
                <w:rFonts w:ascii="Times New Roman" w:hAnsi="Times New Roman"/>
                <w:sz w:val="24"/>
                <w:szCs w:val="24"/>
              </w:rPr>
            </w:pPr>
            <w:r w:rsidRPr="007E28B7">
              <w:rPr>
                <w:rFonts w:ascii="Times New Roman" w:hAnsi="Times New Roman"/>
                <w:b/>
                <w:bCs/>
                <w:color w:val="26282F"/>
                <w:sz w:val="24"/>
                <w:szCs w:val="24"/>
              </w:rPr>
              <w:t>Объемы ресурсного обеспечения подпрограммы:</w:t>
            </w:r>
          </w:p>
        </w:tc>
        <w:tc>
          <w:tcPr>
            <w:tcW w:w="6215"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Общий объем бюджетных ассигнований на реализацию подпрограммы:</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2019 год - 81 773,5 тыс.руб.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2020 год-  78 673,9 тыс.руб.;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2021 год-  86 824,4 тыс.руб.;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2022 год – 95 904,1 тыс. 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2023 год – 105 523,19071 тыс. 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2024 год – 66 401,4 тыс. 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2025 год – 65 163,2 тыс.руб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2019 год - 72 978,6 тыс. 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2020 год - 78 673,9 тыс. 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2021 год - 84 414,2 тыс. 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2022 год – 93 927,6 тыс. 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2023 год – 105 523,19071 тыс. 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2024 год – 66 401,4 тыс. 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2025 год – 65 163,2 тыс.руб.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 областной бюджет</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2019 год - 8 794,9 тыс. руб.</w:t>
            </w:r>
          </w:p>
          <w:p w:rsidR="007E28B7" w:rsidRPr="007E28B7" w:rsidRDefault="007E28B7" w:rsidP="007E28B7">
            <w:pPr>
              <w:ind w:firstLine="120"/>
              <w:jc w:val="both"/>
              <w:rPr>
                <w:rFonts w:ascii="Times New Roman" w:hAnsi="Times New Roman"/>
                <w:sz w:val="24"/>
                <w:szCs w:val="24"/>
              </w:rPr>
            </w:pPr>
            <w:r w:rsidRPr="007E28B7">
              <w:rPr>
                <w:rFonts w:ascii="Times New Roman" w:hAnsi="Times New Roman"/>
                <w:sz w:val="24"/>
                <w:szCs w:val="24"/>
              </w:rPr>
              <w:t>2021 год - 2 410,184 тыс. руб.</w:t>
            </w:r>
          </w:p>
          <w:p w:rsidR="007E28B7" w:rsidRPr="007E28B7" w:rsidRDefault="007E28B7" w:rsidP="007E28B7">
            <w:pPr>
              <w:ind w:firstLine="120"/>
              <w:jc w:val="both"/>
              <w:rPr>
                <w:rFonts w:ascii="Times New Roman" w:hAnsi="Times New Roman"/>
                <w:sz w:val="24"/>
                <w:szCs w:val="24"/>
                <w:highlight w:val="yellow"/>
                <w:lang w:eastAsia="en-US"/>
              </w:rPr>
            </w:pPr>
            <w:r w:rsidRPr="007E28B7">
              <w:rPr>
                <w:rFonts w:ascii="Times New Roman" w:hAnsi="Times New Roman"/>
                <w:sz w:val="24"/>
                <w:szCs w:val="24"/>
              </w:rPr>
              <w:t>2022 год - 1 976,539 тыс. руб.</w:t>
            </w:r>
          </w:p>
        </w:tc>
      </w:tr>
    </w:tbl>
    <w:p w:rsidR="007E28B7" w:rsidRPr="007E28B7" w:rsidRDefault="007E28B7" w:rsidP="007E28B7">
      <w:pPr>
        <w:ind w:firstLine="567"/>
        <w:jc w:val="both"/>
        <w:rPr>
          <w:rFonts w:ascii="Times New Roman" w:hAnsi="Times New Roman"/>
          <w:sz w:val="24"/>
          <w:szCs w:val="24"/>
        </w:rPr>
      </w:pPr>
      <w:r w:rsidRPr="007E28B7">
        <w:rPr>
          <w:rFonts w:ascii="Times New Roman" w:hAnsi="Times New Roman"/>
          <w:sz w:val="24"/>
          <w:szCs w:val="24"/>
        </w:rPr>
        <w:t>1.2.2. Таблицу «Ресурсное обеспечение подпрограммы» раздела 4 «Ресурсное обеспечение подпрограммы» изложить в следующей редакции:</w:t>
      </w:r>
    </w:p>
    <w:p w:rsidR="007E28B7" w:rsidRPr="007E28B7" w:rsidRDefault="007E28B7" w:rsidP="007E28B7">
      <w:pPr>
        <w:ind w:firstLine="567"/>
        <w:jc w:val="both"/>
        <w:rPr>
          <w:rFonts w:ascii="Times New Roman" w:hAnsi="Times New Roman"/>
          <w:sz w:val="24"/>
          <w:szCs w:val="24"/>
        </w:rPr>
      </w:pPr>
      <w:r w:rsidRPr="007E28B7">
        <w:rPr>
          <w:rFonts w:ascii="Times New Roman" w:hAnsi="Times New Roman"/>
          <w:sz w:val="24"/>
          <w:szCs w:val="24"/>
        </w:rPr>
        <w:t>(тыс.руб.)</w:t>
      </w:r>
    </w:p>
    <w:tbl>
      <w:tblPr>
        <w:tblW w:w="1063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4"/>
        <w:gridCol w:w="2407"/>
        <w:gridCol w:w="850"/>
        <w:gridCol w:w="991"/>
        <w:gridCol w:w="991"/>
        <w:gridCol w:w="877"/>
        <w:gridCol w:w="6"/>
        <w:gridCol w:w="1105"/>
        <w:gridCol w:w="1275"/>
        <w:gridCol w:w="850"/>
        <w:gridCol w:w="850"/>
        <w:gridCol w:w="9"/>
      </w:tblGrid>
      <w:tr w:rsidR="007E28B7" w:rsidRPr="007E28B7" w:rsidTr="007E28B7">
        <w:trPr>
          <w:gridAfter w:val="1"/>
          <w:wAfter w:w="9" w:type="dxa"/>
          <w:trHeight w:hRule="exact" w:val="1178"/>
        </w:trPr>
        <w:tc>
          <w:tcPr>
            <w:tcW w:w="425"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п/п</w:t>
            </w: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jc w:val="center"/>
              <w:rPr>
                <w:rFonts w:ascii="Times New Roman" w:hAnsi="Times New Roman"/>
                <w:sz w:val="24"/>
                <w:szCs w:val="24"/>
              </w:rPr>
            </w:pPr>
            <w:r w:rsidRPr="007E28B7">
              <w:rPr>
                <w:rFonts w:ascii="Times New Roman" w:hAnsi="Times New Roman"/>
                <w:sz w:val="24"/>
                <w:szCs w:val="24"/>
              </w:rPr>
              <w:t>Наименование основного мероприятия/мероприятия/ Источник ресурсного обеспечения</w:t>
            </w:r>
          </w:p>
        </w:tc>
        <w:tc>
          <w:tcPr>
            <w:tcW w:w="85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Испол</w:t>
            </w:r>
          </w:p>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нитель</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2019</w:t>
            </w:r>
          </w:p>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год</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2020</w:t>
            </w:r>
          </w:p>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год</w:t>
            </w:r>
          </w:p>
        </w:tc>
        <w:tc>
          <w:tcPr>
            <w:tcW w:w="87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2021</w:t>
            </w:r>
          </w:p>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год</w:t>
            </w:r>
          </w:p>
        </w:tc>
        <w:tc>
          <w:tcPr>
            <w:tcW w:w="1112"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2022</w:t>
            </w:r>
          </w:p>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2023</w:t>
            </w:r>
          </w:p>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год</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2024</w:t>
            </w:r>
          </w:p>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год</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2025</w:t>
            </w:r>
          </w:p>
          <w:p w:rsidR="007E28B7" w:rsidRPr="007E28B7" w:rsidRDefault="007E28B7" w:rsidP="007E28B7">
            <w:pPr>
              <w:widowControl w:val="0"/>
              <w:autoSpaceDE w:val="0"/>
              <w:autoSpaceDN w:val="0"/>
              <w:adjustRightInd w:val="0"/>
              <w:jc w:val="center"/>
              <w:rPr>
                <w:rFonts w:ascii="Times New Roman" w:hAnsi="Times New Roman"/>
                <w:sz w:val="24"/>
                <w:szCs w:val="24"/>
              </w:rPr>
            </w:pPr>
            <w:r w:rsidRPr="007E28B7">
              <w:rPr>
                <w:rFonts w:ascii="Times New Roman" w:hAnsi="Times New Roman"/>
                <w:sz w:val="24"/>
                <w:szCs w:val="24"/>
              </w:rPr>
              <w:t>год</w:t>
            </w:r>
          </w:p>
        </w:tc>
      </w:tr>
      <w:tr w:rsidR="007E28B7" w:rsidRPr="007E28B7" w:rsidTr="007E28B7">
        <w:trPr>
          <w:gridAfter w:val="1"/>
          <w:wAfter w:w="9" w:type="dxa"/>
          <w:trHeight w:hRule="exact" w:val="301"/>
        </w:trPr>
        <w:tc>
          <w:tcPr>
            <w:tcW w:w="3684"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Подпрограмма всего:</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81 773,5</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78 673,9</w:t>
            </w:r>
          </w:p>
        </w:tc>
        <w:tc>
          <w:tcPr>
            <w:tcW w:w="87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86 824,4093</w:t>
            </w:r>
          </w:p>
        </w:tc>
        <w:tc>
          <w:tcPr>
            <w:tcW w:w="1112"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95 904,1</w:t>
            </w:r>
          </w:p>
        </w:tc>
        <w:tc>
          <w:tcPr>
            <w:tcW w:w="127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105523,19071</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66 401,4</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65 163,2</w:t>
            </w:r>
          </w:p>
        </w:tc>
      </w:tr>
      <w:tr w:rsidR="007E28B7" w:rsidRPr="007E28B7" w:rsidTr="007E28B7">
        <w:trPr>
          <w:gridAfter w:val="1"/>
          <w:wAfter w:w="9" w:type="dxa"/>
          <w:trHeight w:hRule="exact" w:val="301"/>
        </w:trPr>
        <w:tc>
          <w:tcPr>
            <w:tcW w:w="3684"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81 773,5</w:t>
            </w: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78 673,9</w:t>
            </w:r>
          </w:p>
        </w:tc>
        <w:tc>
          <w:tcPr>
            <w:tcW w:w="87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86 824,4093</w:t>
            </w:r>
          </w:p>
        </w:tc>
        <w:tc>
          <w:tcPr>
            <w:tcW w:w="1112"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95 904,1</w:t>
            </w:r>
          </w:p>
        </w:tc>
        <w:tc>
          <w:tcPr>
            <w:tcW w:w="127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105523,19071</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66 401,4</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65 163,2</w:t>
            </w:r>
          </w:p>
        </w:tc>
      </w:tr>
      <w:tr w:rsidR="007E28B7" w:rsidRPr="007E28B7" w:rsidTr="007E28B7">
        <w:trPr>
          <w:gridAfter w:val="1"/>
          <w:wAfter w:w="9" w:type="dxa"/>
          <w:trHeight w:hRule="exact" w:val="301"/>
        </w:trPr>
        <w:tc>
          <w:tcPr>
            <w:tcW w:w="3684"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72 978,6</w:t>
            </w: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78 673,9</w:t>
            </w:r>
          </w:p>
        </w:tc>
        <w:tc>
          <w:tcPr>
            <w:tcW w:w="87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84 414,2253</w:t>
            </w:r>
          </w:p>
        </w:tc>
        <w:tc>
          <w:tcPr>
            <w:tcW w:w="1112"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93 927,6</w:t>
            </w:r>
          </w:p>
        </w:tc>
        <w:tc>
          <w:tcPr>
            <w:tcW w:w="127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105523,19071</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66 401,4</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65 163,2</w:t>
            </w:r>
          </w:p>
        </w:tc>
      </w:tr>
      <w:tr w:rsidR="007E28B7" w:rsidRPr="007E28B7" w:rsidTr="007E28B7">
        <w:trPr>
          <w:gridAfter w:val="1"/>
          <w:wAfter w:w="9" w:type="dxa"/>
          <w:trHeight w:hRule="exact" w:val="301"/>
        </w:trPr>
        <w:tc>
          <w:tcPr>
            <w:tcW w:w="3684"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-областной бюджет</w:t>
            </w: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8 794,9</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7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2 410,184</w:t>
            </w:r>
          </w:p>
        </w:tc>
        <w:tc>
          <w:tcPr>
            <w:tcW w:w="1112"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1 976,5</w:t>
            </w:r>
          </w:p>
        </w:tc>
        <w:tc>
          <w:tcPr>
            <w:tcW w:w="127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val="445"/>
        </w:trPr>
        <w:tc>
          <w:tcPr>
            <w:tcW w:w="425"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20"/>
              <w:jc w:val="both"/>
              <w:rPr>
                <w:rFonts w:ascii="Times New Roman" w:hAnsi="Times New Roman"/>
                <w:sz w:val="24"/>
                <w:szCs w:val="24"/>
              </w:rPr>
            </w:pPr>
            <w:r w:rsidRPr="007E28B7">
              <w:rPr>
                <w:rFonts w:ascii="Times New Roman" w:hAnsi="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85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МУ УГХ</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81 773,5</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78 673,9</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86 824,4093</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95 904,1</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105523,19071</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66 401,4</w:t>
            </w:r>
          </w:p>
        </w:tc>
        <w:tc>
          <w:tcPr>
            <w:tcW w:w="859"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65 163,2</w:t>
            </w:r>
          </w:p>
        </w:tc>
      </w:tr>
      <w:tr w:rsidR="007E28B7" w:rsidRPr="007E28B7" w:rsidTr="007E28B7">
        <w:trPr>
          <w:trHeight w:hRule="exact" w:val="611"/>
        </w:trPr>
        <w:tc>
          <w:tcPr>
            <w:tcW w:w="3684"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81 773,5</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78 673,9</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84 414,22253</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93 927,6</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105523,19071</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66 401,4</w:t>
            </w:r>
          </w:p>
        </w:tc>
        <w:tc>
          <w:tcPr>
            <w:tcW w:w="859"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65 163,2</w:t>
            </w:r>
          </w:p>
        </w:tc>
      </w:tr>
      <w:tr w:rsidR="007E28B7" w:rsidRPr="007E28B7" w:rsidTr="007E28B7">
        <w:trPr>
          <w:trHeight w:hRule="exact" w:val="356"/>
        </w:trPr>
        <w:tc>
          <w:tcPr>
            <w:tcW w:w="3684"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-областной бюджет</w:t>
            </w: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8 794,9</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2 410,184</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1 976,5</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9" w:type="dxa"/>
            <w:gridSpan w:val="2"/>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r>
      <w:tr w:rsidR="007E28B7" w:rsidRPr="007E28B7" w:rsidTr="007E28B7">
        <w:trPr>
          <w:trHeight w:val="1866"/>
        </w:trPr>
        <w:tc>
          <w:tcPr>
            <w:tcW w:w="425"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1.1.</w:t>
            </w: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85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МУ УГХ</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69 034,8</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78 673,9</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84 414,22253</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93 927,6</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105240,19071</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66 401,4</w:t>
            </w:r>
          </w:p>
        </w:tc>
        <w:tc>
          <w:tcPr>
            <w:tcW w:w="859"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65 163,2</w:t>
            </w:r>
          </w:p>
        </w:tc>
      </w:tr>
      <w:tr w:rsidR="007E28B7" w:rsidRPr="007E28B7" w:rsidTr="007E28B7">
        <w:trPr>
          <w:trHeight w:hRule="exact" w:val="702"/>
        </w:trPr>
        <w:tc>
          <w:tcPr>
            <w:tcW w:w="3684"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color w:val="000000"/>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69 034,8</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78 673,9</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84 414,2253</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93 927,6</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105240,19071</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66 401,4</w:t>
            </w:r>
          </w:p>
        </w:tc>
        <w:tc>
          <w:tcPr>
            <w:tcW w:w="859"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65 163,2</w:t>
            </w:r>
          </w:p>
        </w:tc>
      </w:tr>
      <w:tr w:rsidR="007E28B7" w:rsidRPr="007E28B7" w:rsidTr="007E28B7">
        <w:trPr>
          <w:trHeight w:hRule="exact" w:val="272"/>
        </w:trPr>
        <w:tc>
          <w:tcPr>
            <w:tcW w:w="3684"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-областной бюджет</w:t>
            </w: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9"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gridAfter w:val="1"/>
          <w:wAfter w:w="9" w:type="dxa"/>
          <w:trHeight w:val="2222"/>
        </w:trPr>
        <w:tc>
          <w:tcPr>
            <w:tcW w:w="425"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1.2.</w:t>
            </w: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Cтроительство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85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МУ УГХ</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9 309,488</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gridAfter w:val="1"/>
          <w:wAfter w:w="9" w:type="dxa"/>
          <w:trHeight w:hRule="exact" w:val="626"/>
        </w:trPr>
        <w:tc>
          <w:tcPr>
            <w:tcW w:w="425"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suppressAutoHyphens/>
              <w:autoSpaceDE w:val="0"/>
              <w:autoSpaceDN w:val="0"/>
              <w:adjustRightInd w:val="0"/>
              <w:ind w:left="120"/>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color w:val="000000"/>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514,62118</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gridAfter w:val="1"/>
          <w:wAfter w:w="9" w:type="dxa"/>
          <w:trHeight w:hRule="exact" w:val="279"/>
        </w:trPr>
        <w:tc>
          <w:tcPr>
            <w:tcW w:w="425"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suppressAutoHyphens/>
              <w:autoSpaceDE w:val="0"/>
              <w:autoSpaceDN w:val="0"/>
              <w:adjustRightInd w:val="0"/>
              <w:ind w:left="120"/>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-областной бюджет</w:t>
            </w: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color w:val="000000"/>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8 794,86682</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gridAfter w:val="1"/>
          <w:wAfter w:w="9" w:type="dxa"/>
          <w:trHeight w:hRule="exact" w:val="647"/>
        </w:trPr>
        <w:tc>
          <w:tcPr>
            <w:tcW w:w="425"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1.3.</w:t>
            </w:r>
          </w:p>
        </w:tc>
        <w:tc>
          <w:tcPr>
            <w:tcW w:w="2409"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Обеспечение безопасности дорожного движения</w:t>
            </w:r>
          </w:p>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 xml:space="preserve">МУ </w:t>
            </w:r>
          </w:p>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УГХ</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2 803,2</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gridAfter w:val="1"/>
          <w:wAfter w:w="9" w:type="dxa"/>
          <w:trHeight w:hRule="exact" w:val="566"/>
        </w:trPr>
        <w:tc>
          <w:tcPr>
            <w:tcW w:w="425"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suppressAutoHyphens/>
              <w:autoSpaceDE w:val="0"/>
              <w:autoSpaceDN w:val="0"/>
              <w:adjustRightInd w:val="0"/>
              <w:ind w:left="120"/>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suppressAutoHyphens/>
              <w:autoSpaceDE w:val="0"/>
              <w:autoSpaceDN w:val="0"/>
              <w:adjustRightInd w:val="0"/>
              <w:ind w:left="100"/>
              <w:jc w:val="both"/>
              <w:rPr>
                <w:rFonts w:ascii="Times New Roman" w:hAnsi="Times New Roman"/>
                <w:color w:val="000000"/>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color w:val="000000"/>
                <w:sz w:val="24"/>
                <w:szCs w:val="24"/>
              </w:rPr>
              <w:t>2 803,2</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gridAfter w:val="1"/>
          <w:wAfter w:w="9" w:type="dxa"/>
          <w:trHeight w:hRule="exact" w:val="894"/>
        </w:trPr>
        <w:tc>
          <w:tcPr>
            <w:tcW w:w="425"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1.4.</w:t>
            </w: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r w:rsidRPr="007E28B7">
              <w:rPr>
                <w:rFonts w:ascii="Times New Roman" w:hAnsi="Times New Roman"/>
                <w:color w:val="000000"/>
                <w:sz w:val="24"/>
                <w:szCs w:val="24"/>
              </w:rPr>
              <w:t>Наказы избирателей депутатам городской Думы городского округа Кинешма</w:t>
            </w: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color w:val="000000"/>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626,0</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283,0</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gridAfter w:val="1"/>
          <w:wAfter w:w="9" w:type="dxa"/>
          <w:trHeight w:hRule="exact" w:val="676"/>
        </w:trPr>
        <w:tc>
          <w:tcPr>
            <w:tcW w:w="425"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suppressAutoHyphens/>
              <w:autoSpaceDE w:val="0"/>
              <w:autoSpaceDN w:val="0"/>
              <w:adjustRightInd w:val="0"/>
              <w:ind w:left="120"/>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suppressAutoHyphens/>
              <w:autoSpaceDE w:val="0"/>
              <w:autoSpaceDN w:val="0"/>
              <w:adjustRightInd w:val="0"/>
              <w:ind w:left="100"/>
              <w:jc w:val="both"/>
              <w:rPr>
                <w:rFonts w:ascii="Times New Roman" w:hAnsi="Times New Roman"/>
                <w:color w:val="000000"/>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color w:val="000000"/>
                <w:sz w:val="24"/>
                <w:szCs w:val="24"/>
              </w:rPr>
              <w:t>626,0</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283,0</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val="769"/>
        </w:trPr>
        <w:tc>
          <w:tcPr>
            <w:tcW w:w="425"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1.5.</w:t>
            </w: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Финансовое обеспечение дорожной деятельности на автомобильных дорогах общего пользования местного значения</w:t>
            </w:r>
          </w:p>
        </w:tc>
        <w:tc>
          <w:tcPr>
            <w:tcW w:w="85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МУ УГХ</w:t>
            </w: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2 410,184</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1 976,5</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9"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595"/>
        </w:trPr>
        <w:tc>
          <w:tcPr>
            <w:tcW w:w="3684"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color w:val="000000"/>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9"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2"/>
        </w:trPr>
        <w:tc>
          <w:tcPr>
            <w:tcW w:w="3684"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-областной бюджет</w:t>
            </w: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2 410,184</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1 976,5</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9"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val="581"/>
        </w:trPr>
        <w:tc>
          <w:tcPr>
            <w:tcW w:w="425"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1.5.1</w:t>
            </w: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 xml:space="preserve">Содержание автомобильных дорог по ул.Григория Королева, ул.им.Ленина и ул.Советская в г.Кинешма </w:t>
            </w:r>
            <w:r w:rsidRPr="007E28B7">
              <w:rPr>
                <w:rFonts w:ascii="Times New Roman" w:hAnsi="Times New Roman"/>
                <w:sz w:val="24"/>
                <w:szCs w:val="24"/>
              </w:rPr>
              <w:lastRenderedPageBreak/>
              <w:t>Ивановской области (установка дополнительного освещения пешеходных переходов)</w:t>
            </w:r>
          </w:p>
        </w:tc>
        <w:tc>
          <w:tcPr>
            <w:tcW w:w="85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lastRenderedPageBreak/>
              <w:t>МУ УГХ</w:t>
            </w: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2 410,184</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1 976,5</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9"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563"/>
        </w:trPr>
        <w:tc>
          <w:tcPr>
            <w:tcW w:w="3684"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color w:val="000000"/>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color w:val="000000"/>
                <w:sz w:val="24"/>
                <w:szCs w:val="24"/>
              </w:rPr>
            </w:pP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9"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2"/>
        </w:trPr>
        <w:tc>
          <w:tcPr>
            <w:tcW w:w="3684"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suppressAutoHyphens/>
              <w:autoSpaceDE w:val="0"/>
              <w:autoSpaceDN w:val="0"/>
              <w:adjustRightInd w:val="0"/>
              <w:ind w:left="100"/>
              <w:jc w:val="both"/>
              <w:rPr>
                <w:rFonts w:ascii="Times New Roman" w:hAnsi="Times New Roman"/>
                <w:sz w:val="24"/>
                <w:szCs w:val="24"/>
              </w:rPr>
            </w:pPr>
            <w:r w:rsidRPr="007E28B7">
              <w:rPr>
                <w:rFonts w:ascii="Times New Roman" w:hAnsi="Times New Roman"/>
                <w:sz w:val="24"/>
                <w:szCs w:val="24"/>
              </w:rPr>
              <w:t>-областной бюджет</w:t>
            </w:r>
          </w:p>
        </w:tc>
        <w:tc>
          <w:tcPr>
            <w:tcW w:w="850"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2 410,184</w:t>
            </w:r>
          </w:p>
        </w:tc>
        <w:tc>
          <w:tcPr>
            <w:tcW w:w="110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1 976,5</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9" w:type="dxa"/>
            <w:gridSpan w:val="2"/>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bl>
    <w:p w:rsidR="007E28B7" w:rsidRPr="007E28B7" w:rsidRDefault="007E28B7" w:rsidP="007E28B7">
      <w:pPr>
        <w:ind w:firstLine="567"/>
        <w:jc w:val="both"/>
        <w:rPr>
          <w:rFonts w:ascii="Times New Roman" w:hAnsi="Times New Roman"/>
          <w:sz w:val="24"/>
          <w:szCs w:val="24"/>
        </w:rPr>
      </w:pPr>
    </w:p>
    <w:p w:rsidR="007E28B7" w:rsidRPr="007E28B7" w:rsidRDefault="007E28B7" w:rsidP="007E28B7">
      <w:pPr>
        <w:ind w:firstLine="567"/>
        <w:jc w:val="both"/>
        <w:rPr>
          <w:rFonts w:ascii="Times New Roman" w:hAnsi="Times New Roman"/>
          <w:sz w:val="24"/>
          <w:szCs w:val="24"/>
        </w:rPr>
      </w:pPr>
      <w:r w:rsidRPr="007E28B7">
        <w:rPr>
          <w:rFonts w:ascii="Times New Roman" w:hAnsi="Times New Roman"/>
          <w:sz w:val="24"/>
          <w:szCs w:val="24"/>
        </w:rPr>
        <w:t xml:space="preserve">1.3. В </w:t>
      </w:r>
      <w:hyperlink r:id="rId39" w:history="1">
        <w:r w:rsidRPr="007E28B7">
          <w:rPr>
            <w:rFonts w:ascii="Times New Roman" w:hAnsi="Times New Roman"/>
            <w:bCs/>
            <w:sz w:val="24"/>
            <w:szCs w:val="24"/>
          </w:rPr>
          <w:t>приложении 2</w:t>
        </w:r>
      </w:hyperlink>
      <w:r w:rsidRPr="007E28B7">
        <w:rPr>
          <w:rFonts w:ascii="Times New Roman" w:hAnsi="Times New Roman"/>
          <w:sz w:val="24"/>
          <w:szCs w:val="24"/>
        </w:rPr>
        <w:t xml:space="preserve"> к муниципальной программе:</w:t>
      </w:r>
    </w:p>
    <w:p w:rsidR="007E28B7" w:rsidRPr="007E28B7" w:rsidRDefault="007E28B7" w:rsidP="007E28B7">
      <w:pPr>
        <w:ind w:firstLine="567"/>
        <w:jc w:val="both"/>
        <w:rPr>
          <w:rFonts w:ascii="Times New Roman" w:hAnsi="Times New Roman"/>
          <w:sz w:val="24"/>
          <w:szCs w:val="24"/>
        </w:rPr>
      </w:pPr>
      <w:r w:rsidRPr="007E28B7">
        <w:rPr>
          <w:rFonts w:ascii="Times New Roman" w:hAnsi="Times New Roman"/>
          <w:sz w:val="24"/>
          <w:szCs w:val="24"/>
        </w:rPr>
        <w:t xml:space="preserve">1.3.1. В </w:t>
      </w:r>
      <w:hyperlink r:id="rId40" w:history="1">
        <w:r w:rsidRPr="007E28B7">
          <w:rPr>
            <w:rFonts w:ascii="Times New Roman" w:hAnsi="Times New Roman"/>
            <w:bCs/>
            <w:sz w:val="24"/>
            <w:szCs w:val="24"/>
          </w:rPr>
          <w:t>разделе 1</w:t>
        </w:r>
      </w:hyperlink>
      <w:r w:rsidRPr="007E28B7">
        <w:rPr>
          <w:rFonts w:ascii="Times New Roman" w:hAnsi="Times New Roman"/>
          <w:b/>
          <w:sz w:val="24"/>
          <w:szCs w:val="24"/>
        </w:rPr>
        <w:t xml:space="preserve"> </w:t>
      </w:r>
      <w:r w:rsidRPr="007E28B7">
        <w:rPr>
          <w:rFonts w:ascii="Times New Roman" w:hAnsi="Times New Roman"/>
          <w:sz w:val="24"/>
          <w:szCs w:val="24"/>
        </w:rPr>
        <w:t>"Паспорт подпрограммы" строку</w:t>
      </w:r>
      <w:r w:rsidRPr="007E28B7">
        <w:rPr>
          <w:rFonts w:ascii="Times New Roman" w:hAnsi="Times New Roman"/>
          <w:b/>
          <w:sz w:val="24"/>
          <w:szCs w:val="24"/>
        </w:rPr>
        <w:t xml:space="preserve"> </w:t>
      </w:r>
      <w:r w:rsidRPr="007E28B7">
        <w:rPr>
          <w:rFonts w:ascii="Times New Roman" w:hAnsi="Times New Roman"/>
          <w:sz w:val="24"/>
          <w:szCs w:val="24"/>
        </w:rPr>
        <w:t>"Объемы ресурсного обеспечения подпрограммы" изложить в следующей редакции:</w:t>
      </w:r>
    </w:p>
    <w:p w:rsidR="007E28B7" w:rsidRPr="007E28B7" w:rsidRDefault="007E28B7" w:rsidP="007E28B7">
      <w:pPr>
        <w:ind w:firstLine="567"/>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6215"/>
      </w:tblGrid>
      <w:tr w:rsidR="007E28B7" w:rsidRPr="007E28B7" w:rsidTr="007E28B7">
        <w:tc>
          <w:tcPr>
            <w:tcW w:w="370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ind w:firstLine="567"/>
              <w:jc w:val="both"/>
              <w:rPr>
                <w:rFonts w:ascii="Times New Roman" w:hAnsi="Times New Roman"/>
                <w:sz w:val="24"/>
                <w:szCs w:val="24"/>
              </w:rPr>
            </w:pPr>
            <w:r w:rsidRPr="007E28B7">
              <w:rPr>
                <w:rFonts w:ascii="Times New Roman" w:hAnsi="Times New Roman"/>
                <w:b/>
                <w:bCs/>
                <w:color w:val="26282F"/>
                <w:sz w:val="24"/>
                <w:szCs w:val="24"/>
              </w:rPr>
              <w:t>Объемы ресурсного обеспечения подпрограммы:</w:t>
            </w:r>
          </w:p>
        </w:tc>
        <w:tc>
          <w:tcPr>
            <w:tcW w:w="6215"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Общий объем бюджетных ассигнований на реализацию подпрограммы:</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2019 год– 44 528,792 тыс. 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2020 год-  220 837,29953 тыс. руб.;</w:t>
            </w:r>
          </w:p>
          <w:p w:rsidR="007E28B7" w:rsidRPr="007E28B7" w:rsidRDefault="007E28B7" w:rsidP="007E28B7">
            <w:pPr>
              <w:suppressAutoHyphens/>
              <w:ind w:firstLine="12"/>
              <w:jc w:val="both"/>
              <w:rPr>
                <w:rFonts w:ascii="Times New Roman" w:hAnsi="Times New Roman"/>
                <w:sz w:val="24"/>
                <w:szCs w:val="24"/>
              </w:rPr>
            </w:pPr>
            <w:r w:rsidRPr="007E28B7">
              <w:rPr>
                <w:rFonts w:ascii="Times New Roman" w:hAnsi="Times New Roman"/>
                <w:sz w:val="24"/>
                <w:szCs w:val="24"/>
              </w:rPr>
              <w:t xml:space="preserve"> 2021 год – 153 879,264118  тыс. руб.;</w:t>
            </w:r>
          </w:p>
          <w:p w:rsidR="007E28B7" w:rsidRPr="007E28B7" w:rsidRDefault="007E28B7" w:rsidP="007E28B7">
            <w:pPr>
              <w:suppressAutoHyphens/>
              <w:ind w:firstLine="12"/>
              <w:jc w:val="both"/>
              <w:rPr>
                <w:rFonts w:ascii="Times New Roman" w:hAnsi="Times New Roman"/>
                <w:sz w:val="24"/>
                <w:szCs w:val="24"/>
              </w:rPr>
            </w:pPr>
            <w:r w:rsidRPr="007E28B7">
              <w:rPr>
                <w:rFonts w:ascii="Times New Roman" w:hAnsi="Times New Roman"/>
                <w:sz w:val="24"/>
                <w:szCs w:val="24"/>
              </w:rPr>
              <w:t xml:space="preserve"> 2022 год – 189 870,61116  тыс. руб.</w:t>
            </w:r>
          </w:p>
          <w:p w:rsidR="007E28B7" w:rsidRPr="007E28B7" w:rsidRDefault="007E28B7" w:rsidP="007E28B7">
            <w:pPr>
              <w:suppressAutoHyphens/>
              <w:ind w:firstLine="12"/>
              <w:jc w:val="both"/>
              <w:rPr>
                <w:rFonts w:ascii="Times New Roman" w:hAnsi="Times New Roman"/>
                <w:sz w:val="24"/>
                <w:szCs w:val="24"/>
              </w:rPr>
            </w:pPr>
            <w:r w:rsidRPr="007E28B7">
              <w:rPr>
                <w:rFonts w:ascii="Times New Roman" w:hAnsi="Times New Roman"/>
                <w:sz w:val="24"/>
                <w:szCs w:val="24"/>
              </w:rPr>
              <w:t xml:space="preserve"> 2023 год –  343 047,10388 тыс.руб.</w:t>
            </w:r>
          </w:p>
          <w:p w:rsidR="007E28B7" w:rsidRPr="007E28B7" w:rsidRDefault="007E28B7" w:rsidP="007E28B7">
            <w:pPr>
              <w:suppressAutoHyphens/>
              <w:ind w:firstLine="12"/>
              <w:jc w:val="both"/>
              <w:rPr>
                <w:rFonts w:ascii="Times New Roman" w:hAnsi="Times New Roman"/>
                <w:sz w:val="24"/>
                <w:szCs w:val="24"/>
              </w:rPr>
            </w:pPr>
            <w:r w:rsidRPr="007E28B7">
              <w:rPr>
                <w:rFonts w:ascii="Times New Roman" w:hAnsi="Times New Roman"/>
                <w:sz w:val="24"/>
                <w:szCs w:val="24"/>
              </w:rPr>
              <w:t xml:space="preserve"> 2024 год –  209 249,46873 тыс. руб.</w:t>
            </w:r>
          </w:p>
          <w:p w:rsidR="007E28B7" w:rsidRPr="007E28B7" w:rsidRDefault="007E28B7" w:rsidP="007E28B7">
            <w:pPr>
              <w:suppressAutoHyphens/>
              <w:ind w:firstLine="12"/>
              <w:jc w:val="both"/>
              <w:rPr>
                <w:rFonts w:ascii="Times New Roman" w:hAnsi="Times New Roman"/>
                <w:sz w:val="24"/>
                <w:szCs w:val="24"/>
              </w:rPr>
            </w:pPr>
            <w:r w:rsidRPr="007E28B7">
              <w:rPr>
                <w:rFonts w:ascii="Times New Roman" w:hAnsi="Times New Roman"/>
                <w:sz w:val="24"/>
                <w:szCs w:val="24"/>
              </w:rPr>
              <w:t xml:space="preserve"> 2025 год –  101 419,89920 тыс.руб.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2019 год - 11 722,774 тыс. 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2020 год-  12 524,32091 тыс. 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2021 год-    4 614,67396 тыс. 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2022 год-    7 584,22375 тыс. 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2023 год – 15 161,85477 тыс.руб.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2024 год –       1 014,2 тыс.руб.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2025 год –       1 014,2 тыс.руб.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 областной бюджет</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2019 год - 32 806,018 тыс. руб.;</w:t>
            </w:r>
          </w:p>
          <w:p w:rsidR="007E28B7" w:rsidRPr="007E28B7" w:rsidRDefault="007E28B7" w:rsidP="007E28B7">
            <w:pPr>
              <w:suppressAutoHyphens/>
              <w:ind w:firstLine="12"/>
              <w:jc w:val="both"/>
              <w:rPr>
                <w:rFonts w:ascii="Times New Roman" w:hAnsi="Times New Roman"/>
                <w:sz w:val="24"/>
                <w:szCs w:val="24"/>
              </w:rPr>
            </w:pPr>
            <w:r w:rsidRPr="007E28B7">
              <w:rPr>
                <w:rFonts w:ascii="Times New Roman" w:hAnsi="Times New Roman"/>
                <w:sz w:val="24"/>
                <w:szCs w:val="24"/>
              </w:rPr>
              <w:t>2020 год – 208 312,97862 тыс. руб.;</w:t>
            </w:r>
          </w:p>
          <w:p w:rsidR="007E28B7" w:rsidRPr="007E28B7" w:rsidRDefault="007E28B7" w:rsidP="007E28B7">
            <w:pPr>
              <w:suppressAutoHyphens/>
              <w:ind w:firstLine="12"/>
              <w:jc w:val="both"/>
              <w:rPr>
                <w:rFonts w:ascii="Times New Roman" w:hAnsi="Times New Roman"/>
                <w:sz w:val="24"/>
                <w:szCs w:val="24"/>
              </w:rPr>
            </w:pPr>
            <w:r w:rsidRPr="007E28B7">
              <w:rPr>
                <w:rFonts w:ascii="Times New Roman" w:hAnsi="Times New Roman"/>
                <w:sz w:val="24"/>
                <w:szCs w:val="24"/>
              </w:rPr>
              <w:t>2021 год – 149 264,59022  тыс. 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2022 год – 131 597,77638  тыс. 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2023 год -  288 413,00471 тыс.руб.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2024 год -  209 249,46873 тыс.руб.</w:t>
            </w:r>
          </w:p>
          <w:p w:rsidR="007E28B7" w:rsidRPr="007E28B7" w:rsidRDefault="007E28B7" w:rsidP="007E28B7">
            <w:pPr>
              <w:ind w:firstLine="12"/>
              <w:jc w:val="both"/>
              <w:rPr>
                <w:rFonts w:ascii="Times New Roman" w:hAnsi="Times New Roman"/>
                <w:sz w:val="24"/>
                <w:szCs w:val="24"/>
              </w:rPr>
            </w:pPr>
            <w:r w:rsidRPr="007E28B7">
              <w:rPr>
                <w:rFonts w:ascii="Times New Roman" w:hAnsi="Times New Roman"/>
                <w:sz w:val="24"/>
                <w:szCs w:val="24"/>
              </w:rPr>
              <w:t>2025 год -   100 405,69920 тыс.руб.</w:t>
            </w:r>
          </w:p>
          <w:p w:rsidR="007E28B7" w:rsidRPr="007E28B7" w:rsidRDefault="007E28B7" w:rsidP="007E28B7">
            <w:pPr>
              <w:suppressAutoHyphens/>
              <w:ind w:firstLine="12"/>
              <w:jc w:val="both"/>
              <w:rPr>
                <w:rFonts w:ascii="Times New Roman" w:hAnsi="Times New Roman"/>
                <w:sz w:val="24"/>
                <w:szCs w:val="24"/>
              </w:rPr>
            </w:pPr>
            <w:r w:rsidRPr="007E28B7">
              <w:rPr>
                <w:rFonts w:ascii="Times New Roman" w:hAnsi="Times New Roman"/>
                <w:sz w:val="24"/>
                <w:szCs w:val="24"/>
              </w:rPr>
              <w:t>- федеральный бюджет</w:t>
            </w:r>
          </w:p>
          <w:p w:rsidR="007E28B7" w:rsidRPr="007E28B7" w:rsidRDefault="007E28B7" w:rsidP="007E28B7">
            <w:pPr>
              <w:suppressAutoHyphens/>
              <w:ind w:firstLine="12"/>
              <w:jc w:val="both"/>
              <w:rPr>
                <w:rFonts w:ascii="Times New Roman" w:hAnsi="Times New Roman"/>
                <w:sz w:val="24"/>
                <w:szCs w:val="24"/>
              </w:rPr>
            </w:pPr>
            <w:r w:rsidRPr="007E28B7">
              <w:rPr>
                <w:rFonts w:ascii="Times New Roman" w:hAnsi="Times New Roman"/>
                <w:sz w:val="24"/>
                <w:szCs w:val="24"/>
              </w:rPr>
              <w:t>2022 год – 52 665,15003 тыс.руб..</w:t>
            </w:r>
          </w:p>
          <w:p w:rsidR="007E28B7" w:rsidRPr="007E28B7" w:rsidRDefault="007E28B7" w:rsidP="007E28B7">
            <w:pPr>
              <w:suppressAutoHyphens/>
              <w:ind w:firstLine="12"/>
              <w:jc w:val="both"/>
              <w:rPr>
                <w:rFonts w:ascii="Times New Roman" w:hAnsi="Times New Roman"/>
                <w:sz w:val="24"/>
                <w:szCs w:val="24"/>
                <w:lang w:eastAsia="en-US"/>
              </w:rPr>
            </w:pPr>
            <w:r w:rsidRPr="007E28B7">
              <w:rPr>
                <w:rFonts w:ascii="Times New Roman" w:hAnsi="Times New Roman"/>
                <w:sz w:val="24"/>
                <w:szCs w:val="24"/>
              </w:rPr>
              <w:t>2023 год – 39 472,24440 тыс.руб.</w:t>
            </w:r>
          </w:p>
        </w:tc>
      </w:tr>
    </w:tbl>
    <w:p w:rsidR="007E28B7" w:rsidRPr="007E28B7" w:rsidRDefault="007E28B7" w:rsidP="007E28B7">
      <w:pPr>
        <w:ind w:firstLine="567"/>
        <w:jc w:val="both"/>
        <w:rPr>
          <w:rFonts w:ascii="Times New Roman" w:hAnsi="Times New Roman"/>
          <w:sz w:val="24"/>
          <w:szCs w:val="24"/>
        </w:rPr>
      </w:pPr>
      <w:bookmarkStart w:id="7" w:name="sub_133"/>
    </w:p>
    <w:p w:rsidR="007E28B7" w:rsidRPr="007E28B7" w:rsidRDefault="007E28B7" w:rsidP="007E28B7">
      <w:pPr>
        <w:ind w:firstLine="567"/>
        <w:jc w:val="both"/>
        <w:rPr>
          <w:rFonts w:ascii="Times New Roman" w:hAnsi="Times New Roman"/>
          <w:sz w:val="24"/>
          <w:szCs w:val="24"/>
        </w:rPr>
      </w:pPr>
      <w:r w:rsidRPr="007E28B7">
        <w:rPr>
          <w:rFonts w:ascii="Times New Roman" w:hAnsi="Times New Roman"/>
          <w:sz w:val="24"/>
          <w:szCs w:val="24"/>
        </w:rPr>
        <w:t xml:space="preserve">1.3.2. </w:t>
      </w:r>
      <w:hyperlink r:id="rId41" w:history="1">
        <w:r w:rsidRPr="007E28B7">
          <w:rPr>
            <w:rFonts w:ascii="Times New Roman" w:hAnsi="Times New Roman"/>
            <w:bCs/>
            <w:sz w:val="24"/>
            <w:szCs w:val="24"/>
          </w:rPr>
          <w:t>Таблицу</w:t>
        </w:r>
      </w:hyperlink>
      <w:r w:rsidRPr="007E28B7">
        <w:rPr>
          <w:rFonts w:ascii="Times New Roman" w:hAnsi="Times New Roman"/>
          <w:b/>
          <w:sz w:val="24"/>
          <w:szCs w:val="24"/>
        </w:rPr>
        <w:t xml:space="preserve"> "</w:t>
      </w:r>
      <w:r w:rsidRPr="007E28B7">
        <w:rPr>
          <w:rFonts w:ascii="Times New Roman" w:hAnsi="Times New Roman"/>
          <w:sz w:val="24"/>
          <w:szCs w:val="24"/>
        </w:rPr>
        <w:t xml:space="preserve">Ресурсное обеспечение подпрограммы" </w:t>
      </w:r>
      <w:hyperlink r:id="rId42" w:history="1">
        <w:r w:rsidRPr="007E28B7">
          <w:rPr>
            <w:rFonts w:ascii="Times New Roman" w:hAnsi="Times New Roman"/>
            <w:bCs/>
            <w:sz w:val="24"/>
            <w:szCs w:val="24"/>
          </w:rPr>
          <w:t>раздела 4</w:t>
        </w:r>
      </w:hyperlink>
      <w:r w:rsidRPr="007E28B7">
        <w:rPr>
          <w:rFonts w:ascii="Times New Roman" w:hAnsi="Times New Roman"/>
          <w:b/>
          <w:sz w:val="24"/>
          <w:szCs w:val="24"/>
        </w:rPr>
        <w:t xml:space="preserve"> «</w:t>
      </w:r>
      <w:r w:rsidRPr="007E28B7">
        <w:rPr>
          <w:rFonts w:ascii="Times New Roman" w:hAnsi="Times New Roman"/>
          <w:sz w:val="24"/>
          <w:szCs w:val="24"/>
        </w:rPr>
        <w:t>Ресурсное обеспечение подпрограммы" изложить в следующей редакции:</w:t>
      </w:r>
      <w:bookmarkEnd w:id="7"/>
    </w:p>
    <w:p w:rsidR="007E28B7" w:rsidRPr="007E28B7" w:rsidRDefault="007E28B7" w:rsidP="007E28B7">
      <w:pPr>
        <w:jc w:val="both"/>
        <w:rPr>
          <w:rFonts w:ascii="Times New Roman" w:hAnsi="Times New Roman"/>
          <w:sz w:val="24"/>
          <w:szCs w:val="24"/>
        </w:rPr>
        <w:sectPr w:rsidR="007E28B7" w:rsidRPr="007E28B7" w:rsidSect="007E28B7">
          <w:pgSz w:w="11905" w:h="16837"/>
          <w:pgMar w:top="567" w:right="800" w:bottom="567" w:left="1276" w:header="720" w:footer="720" w:gutter="0"/>
          <w:cols w:space="720"/>
          <w:docGrid w:linePitch="272"/>
        </w:sectPr>
      </w:pPr>
    </w:p>
    <w:tbl>
      <w:tblPr>
        <w:tblW w:w="153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1"/>
        <w:gridCol w:w="4065"/>
        <w:gridCol w:w="1137"/>
        <w:gridCol w:w="1605"/>
        <w:gridCol w:w="1246"/>
        <w:gridCol w:w="1417"/>
        <w:gridCol w:w="1418"/>
        <w:gridCol w:w="1308"/>
        <w:gridCol w:w="1134"/>
        <w:gridCol w:w="1134"/>
      </w:tblGrid>
      <w:tr w:rsidR="007E28B7" w:rsidRPr="007E28B7" w:rsidTr="007E28B7">
        <w:trPr>
          <w:trHeight w:val="346"/>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 п/п</w:t>
            </w:r>
          </w:p>
        </w:tc>
        <w:tc>
          <w:tcPr>
            <w:tcW w:w="4063"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Наименование основного мероприятия/мероприятия/ Источник ресурсного обеспечения</w:t>
            </w:r>
          </w:p>
        </w:tc>
        <w:tc>
          <w:tcPr>
            <w:tcW w:w="1137"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Испол</w:t>
            </w:r>
          </w:p>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нитель</w:t>
            </w:r>
          </w:p>
        </w:tc>
        <w:tc>
          <w:tcPr>
            <w:tcW w:w="9258" w:type="dxa"/>
            <w:gridSpan w:val="7"/>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Объем бюджетных ассигнований на выполнение мероприятия</w:t>
            </w:r>
          </w:p>
        </w:tc>
      </w:tr>
      <w:tr w:rsidR="007E28B7" w:rsidRPr="007E28B7" w:rsidTr="007E28B7">
        <w:trPr>
          <w:trHeight w:val="322"/>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2019 </w:t>
            </w:r>
          </w:p>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год</w:t>
            </w:r>
          </w:p>
        </w:tc>
        <w:tc>
          <w:tcPr>
            <w:tcW w:w="1246" w:type="dxa"/>
            <w:tcBorders>
              <w:top w:val="single" w:sz="4" w:space="0" w:color="auto"/>
              <w:left w:val="single" w:sz="4" w:space="0" w:color="auto"/>
              <w:bottom w:val="single" w:sz="4" w:space="0" w:color="auto"/>
              <w:right w:val="single" w:sz="4" w:space="0" w:color="auto"/>
            </w:tcBorders>
            <w:vAlign w:val="bottom"/>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2020</w:t>
            </w:r>
          </w:p>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год</w:t>
            </w:r>
          </w:p>
        </w:tc>
        <w:tc>
          <w:tcPr>
            <w:tcW w:w="1416" w:type="dxa"/>
            <w:tcBorders>
              <w:top w:val="single" w:sz="4" w:space="0" w:color="auto"/>
              <w:left w:val="single" w:sz="4" w:space="0" w:color="auto"/>
              <w:bottom w:val="single" w:sz="4" w:space="0" w:color="auto"/>
              <w:right w:val="single" w:sz="4" w:space="0" w:color="auto"/>
            </w:tcBorders>
            <w:vAlign w:val="bottom"/>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2021</w:t>
            </w:r>
          </w:p>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год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2022</w:t>
            </w:r>
          </w:p>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год</w:t>
            </w:r>
          </w:p>
        </w:tc>
        <w:tc>
          <w:tcPr>
            <w:tcW w:w="130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 xml:space="preserve">2023 </w:t>
            </w: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год</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2024</w:t>
            </w: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год</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 xml:space="preserve">2025 </w:t>
            </w: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год</w:t>
            </w:r>
          </w:p>
        </w:tc>
      </w:tr>
      <w:tr w:rsidR="007E28B7" w:rsidRPr="007E28B7" w:rsidTr="007E28B7">
        <w:trPr>
          <w:trHeight w:hRule="exact" w:val="535"/>
        </w:trPr>
        <w:tc>
          <w:tcPr>
            <w:tcW w:w="605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Подпрограмма всего:</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44528,792</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220837,29953</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153 879,26418  </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189 870,61116</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343 047,10388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209249,46873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101 419,89920</w:t>
            </w:r>
          </w:p>
        </w:tc>
      </w:tr>
      <w:tr w:rsidR="007E28B7" w:rsidRPr="007E28B7" w:rsidTr="007E28B7">
        <w:trPr>
          <w:trHeight w:hRule="exact" w:val="429"/>
        </w:trPr>
        <w:tc>
          <w:tcPr>
            <w:tcW w:w="605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44528,792</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220837,29953</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153 879,26418  </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189 870,6116</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343 047,10388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209249,46873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101419,899,20</w:t>
            </w:r>
          </w:p>
        </w:tc>
      </w:tr>
      <w:tr w:rsidR="007E28B7" w:rsidRPr="007E28B7" w:rsidTr="007E28B7">
        <w:trPr>
          <w:trHeight w:hRule="exact" w:val="301"/>
        </w:trPr>
        <w:tc>
          <w:tcPr>
            <w:tcW w:w="605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11722,774</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12 524,32091</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4 614,67396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7 584,22375</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15 161,85477</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1 014,2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1014,2</w:t>
            </w:r>
          </w:p>
        </w:tc>
      </w:tr>
      <w:tr w:rsidR="007E28B7" w:rsidRPr="007E28B7" w:rsidTr="007E28B7">
        <w:trPr>
          <w:trHeight w:hRule="exact" w:val="395"/>
        </w:trPr>
        <w:tc>
          <w:tcPr>
            <w:tcW w:w="605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-областной бюджет</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32806,018</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208 312,97862</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149 264,59022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129 621,23798</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288 413,00471</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208235,26873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100405,69920</w:t>
            </w:r>
          </w:p>
        </w:tc>
      </w:tr>
      <w:tr w:rsidR="007E28B7" w:rsidRPr="007E28B7" w:rsidTr="007E28B7">
        <w:trPr>
          <w:trHeight w:hRule="exact" w:val="395"/>
        </w:trPr>
        <w:tc>
          <w:tcPr>
            <w:tcW w:w="6051" w:type="dxa"/>
            <w:gridSpan w:val="3"/>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-федеральный бюджет</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52 665,15003</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39 472,24440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950"/>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44528,792</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220 837,29953</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153 879,26418</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129196,47518</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295 907,39520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209249,46873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101419,89920</w:t>
            </w:r>
          </w:p>
        </w:tc>
      </w:tr>
      <w:tr w:rsidR="007E28B7" w:rsidRPr="007E28B7" w:rsidTr="007E28B7">
        <w:trPr>
          <w:trHeight w:hRule="exact" w:val="431"/>
        </w:trPr>
        <w:tc>
          <w:tcPr>
            <w:tcW w:w="4914"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44528,792</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220 837,29953</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153 879,26418</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129196,47518</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295 9907,39520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209249,46873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101419,89920</w:t>
            </w:r>
          </w:p>
        </w:tc>
      </w:tr>
      <w:tr w:rsidR="007E28B7" w:rsidRPr="007E28B7" w:rsidTr="007E28B7">
        <w:trPr>
          <w:trHeight w:hRule="exact" w:val="565"/>
        </w:trPr>
        <w:tc>
          <w:tcPr>
            <w:tcW w:w="4914"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11722,774</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12 524,32091</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4 614,67396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7183,77445</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13 196,94746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1 014,2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1014,2</w:t>
            </w:r>
          </w:p>
        </w:tc>
      </w:tr>
      <w:tr w:rsidR="007E28B7" w:rsidRPr="007E28B7" w:rsidTr="007E28B7">
        <w:trPr>
          <w:trHeight w:hRule="exact" w:val="253"/>
        </w:trPr>
        <w:tc>
          <w:tcPr>
            <w:tcW w:w="4914" w:type="dxa"/>
            <w:gridSpan w:val="2"/>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32806,018</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208312,97862</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149 264,59022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122012,70073</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282 710,44774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208235,26873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100405,69920</w:t>
            </w:r>
          </w:p>
        </w:tc>
      </w:tr>
      <w:tr w:rsidR="007E28B7" w:rsidRPr="007E28B7" w:rsidTr="007E28B7">
        <w:trPr>
          <w:trHeight w:hRule="exact" w:val="1962"/>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1.1.</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3 764,49465</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259,584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727,96772</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1 279,452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91"/>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3 764,49465</w:t>
            </w:r>
          </w:p>
        </w:tc>
        <w:tc>
          <w:tcPr>
            <w:tcW w:w="141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259,584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727,96772</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1 279,452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35"/>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3 764,49465</w:t>
            </w:r>
          </w:p>
        </w:tc>
        <w:tc>
          <w:tcPr>
            <w:tcW w:w="141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259,584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727,96772</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1 279,452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011"/>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1.2.</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bCs/>
                <w:sz w:val="24"/>
                <w:szCs w:val="24"/>
              </w:rPr>
            </w:pPr>
            <w:r w:rsidRPr="007E28B7">
              <w:rPr>
                <w:rFonts w:ascii="Times New Roman" w:hAnsi="Times New Roman"/>
                <w:bCs/>
                <w:sz w:val="24"/>
                <w:szCs w:val="24"/>
              </w:rPr>
              <w:t>Проверка объема и качества выполненных работ в рамках ремонта автомобильных дорог</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color w:val="000000"/>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933,00844</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color w:val="000000"/>
                <w:sz w:val="24"/>
                <w:szCs w:val="24"/>
              </w:rPr>
            </w:pPr>
            <w:r w:rsidRPr="007E28B7">
              <w:rPr>
                <w:rFonts w:ascii="Times New Roman" w:hAnsi="Times New Roman"/>
                <w:color w:val="000000"/>
                <w:sz w:val="24"/>
                <w:szCs w:val="24"/>
              </w:rPr>
              <w:t>714,64691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color w:val="000000"/>
                <w:sz w:val="24"/>
                <w:szCs w:val="24"/>
              </w:rPr>
            </w:pPr>
            <w:r w:rsidRPr="007E28B7">
              <w:rPr>
                <w:rFonts w:ascii="Times New Roman" w:hAnsi="Times New Roman"/>
                <w:color w:val="000000"/>
                <w:sz w:val="24"/>
                <w:szCs w:val="24"/>
              </w:rPr>
              <w:t>521,5039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color w:val="000000"/>
                <w:sz w:val="24"/>
                <w:szCs w:val="24"/>
              </w:rPr>
            </w:pPr>
            <w:r w:rsidRPr="007E28B7">
              <w:rPr>
                <w:rFonts w:ascii="Times New Roman" w:hAnsi="Times New Roman"/>
                <w:color w:val="000000"/>
                <w:sz w:val="24"/>
                <w:szCs w:val="24"/>
              </w:rPr>
              <w:t>636,39576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91"/>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933,00844</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714,64691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521,5039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636,39576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20"/>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933,00844</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714,64691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521,5039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636,39576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272"/>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1.3.</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bCs/>
                <w:sz w:val="24"/>
                <w:szCs w:val="24"/>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34 961,652</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19 273,23712</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color w:val="000000"/>
                <w:sz w:val="24"/>
                <w:szCs w:val="24"/>
              </w:rPr>
              <w:t>17868,86027</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color w:val="000000"/>
                <w:sz w:val="24"/>
                <w:szCs w:val="24"/>
              </w:rPr>
              <w:t>18959,16356</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101 419,89822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101 419,89920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101 419,89920</w:t>
            </w:r>
          </w:p>
        </w:tc>
      </w:tr>
      <w:tr w:rsidR="007E28B7" w:rsidRPr="007E28B7" w:rsidTr="007E28B7">
        <w:trPr>
          <w:trHeight w:hRule="exact" w:val="291"/>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34 961,652</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19 273,23712</w:t>
            </w:r>
          </w:p>
        </w:tc>
        <w:tc>
          <w:tcPr>
            <w:tcW w:w="141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color w:val="000000"/>
                <w:sz w:val="24"/>
                <w:szCs w:val="24"/>
              </w:rPr>
              <w:t>17868,86027</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color w:val="000000"/>
                <w:sz w:val="24"/>
                <w:szCs w:val="24"/>
              </w:rPr>
              <w:t>18959,16356</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101 419,89822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101 419,89920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101 419,89920</w:t>
            </w:r>
          </w:p>
        </w:tc>
      </w:tr>
      <w:tr w:rsidR="007E28B7" w:rsidRPr="007E28B7" w:rsidTr="007E28B7">
        <w:trPr>
          <w:trHeight w:hRule="exact" w:val="329"/>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2 255,634</w:t>
            </w:r>
          </w:p>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1 607,29446</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893,44305</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947,95818</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1 014,19902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1 014,2</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1 014,2</w:t>
            </w:r>
          </w:p>
        </w:tc>
      </w:tr>
      <w:tr w:rsidR="007E28B7" w:rsidRPr="007E28B7" w:rsidTr="007E28B7">
        <w:trPr>
          <w:trHeight w:hRule="exact" w:val="377"/>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32 806,018</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17 665,94266</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16975,41722</w:t>
            </w:r>
          </w:p>
        </w:tc>
        <w:tc>
          <w:tcPr>
            <w:tcW w:w="141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18011,20538</w:t>
            </w:r>
          </w:p>
        </w:tc>
        <w:tc>
          <w:tcPr>
            <w:tcW w:w="130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100 405,6992</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100 405,6992</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100 405,6992</w:t>
            </w:r>
          </w:p>
        </w:tc>
      </w:tr>
      <w:tr w:rsidR="007E28B7" w:rsidRPr="007E28B7" w:rsidTr="007E28B7">
        <w:trPr>
          <w:trHeight w:hRule="exact" w:val="1552"/>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1.3.1.</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Реконструкция участка автомобильной дороги по ул. Вичугская и ул. им. Островского в месте перехода через железную дорогу в г. Кинешма Ивановской области (корректировка)</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20 879,44</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9"/>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20 879,44</w:t>
            </w:r>
          </w:p>
        </w:tc>
        <w:tc>
          <w:tcPr>
            <w:tcW w:w="124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562"/>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1 043,972</w:t>
            </w:r>
          </w:p>
        </w:tc>
        <w:tc>
          <w:tcPr>
            <w:tcW w:w="124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31"/>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19 835,468</w:t>
            </w:r>
          </w:p>
        </w:tc>
        <w:tc>
          <w:tcPr>
            <w:tcW w:w="124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294"/>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1.3.2.</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Выполнение работ по ремонту ул. Рылеевская (от ул. Советская до ул. им. Ленина),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1 573,097</w:t>
            </w:r>
          </w:p>
        </w:tc>
        <w:tc>
          <w:tcPr>
            <w:tcW w:w="124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03"/>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1 573,097</w:t>
            </w:r>
          </w:p>
        </w:tc>
        <w:tc>
          <w:tcPr>
            <w:tcW w:w="124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93"/>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78,655</w:t>
            </w:r>
          </w:p>
        </w:tc>
        <w:tc>
          <w:tcPr>
            <w:tcW w:w="124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34"/>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1 494,442</w:t>
            </w:r>
          </w:p>
        </w:tc>
        <w:tc>
          <w:tcPr>
            <w:tcW w:w="124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871"/>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1.3.3.</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Выполнение работ по ремонту ул. Вичугская,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10 066,193</w:t>
            </w:r>
          </w:p>
        </w:tc>
        <w:tc>
          <w:tcPr>
            <w:tcW w:w="124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97"/>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10 066,193</w:t>
            </w:r>
          </w:p>
        </w:tc>
        <w:tc>
          <w:tcPr>
            <w:tcW w:w="124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90"/>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503,310</w:t>
            </w:r>
          </w:p>
        </w:tc>
        <w:tc>
          <w:tcPr>
            <w:tcW w:w="124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93"/>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9 562,883</w:t>
            </w:r>
          </w:p>
        </w:tc>
        <w:tc>
          <w:tcPr>
            <w:tcW w:w="124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009"/>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1.3.4.</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Выполнение работ по ремонту ул. Морская,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321,694</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74"/>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321,694</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629"/>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16,085</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22"/>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305,609</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943"/>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1.3.5.</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Выполнение работ по ремонту ул. Шуйская,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1 692,228</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77"/>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1 692,228</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04"/>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84,612</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93"/>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1 607,616</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014"/>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1.3.6.</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ул.Маршала Василевского,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18072,90712</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89"/>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18072,90712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53"/>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903,64536</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02"/>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17169,26176</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436"/>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1.3.7.</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проезда по ул.им.Фрунзе (от ул.Советской к музейно-просветительскому центру им.Б.М.Кустодиева),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color w:val="000000"/>
                <w:sz w:val="24"/>
                <w:szCs w:val="24"/>
              </w:rPr>
              <w:t>522,822</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19"/>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color w:val="000000"/>
                <w:sz w:val="24"/>
                <w:szCs w:val="24"/>
              </w:rPr>
              <w:t>522,822</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501"/>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26,14110</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86"/>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496,68090</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062"/>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1.3.8.</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Государственная экспертиза проектной документации и проверка достоверности определения сметной стоимости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333,0</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527,508</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11"/>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p w:rsidR="007E28B7" w:rsidRPr="007E28B7" w:rsidRDefault="007E28B7" w:rsidP="007E28B7">
            <w:pPr>
              <w:jc w:val="both"/>
              <w:rPr>
                <w:rFonts w:ascii="Times New Roman" w:hAnsi="Times New Roman"/>
                <w:sz w:val="24"/>
                <w:szCs w:val="24"/>
              </w:rPr>
            </w:pP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333,0</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527,508</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46"/>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333,0</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527,508</w:t>
            </w:r>
          </w:p>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91"/>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786"/>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1.3.9.</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Разработка проектно-сметной документации  на строительство (реконструкцию), капитальный ремонт, ремонт и содержание автомобильных дорог общего пользования местного значения</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96,0</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150,0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59"/>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96,0</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150,0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85"/>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96,0</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150,0</w:t>
            </w:r>
          </w:p>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87"/>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851"/>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1.3.10.</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ул.им.Юрия Горохова,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8 190,803</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23"/>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8 190,803</w:t>
            </w:r>
          </w:p>
        </w:tc>
        <w:tc>
          <w:tcPr>
            <w:tcW w:w="141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590"/>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409,54016</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23"/>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7 781,26284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7 781,26284</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243"/>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1.3.11.</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ул.Красный Химик (от ул.им.Василия Ежова до д/с №50),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1 873,878</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1 873,878</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84"/>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1 873,878</w:t>
            </w:r>
          </w:p>
        </w:tc>
        <w:tc>
          <w:tcPr>
            <w:tcW w:w="141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1 873,878</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592"/>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93,69391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93,69391</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94"/>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1 780,18409</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1 780,18409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291"/>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1.3.12.</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пер.Дунаевского (от ул.Ивана Седова до ул.50-летия Комсомола),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2 186,593</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85"/>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2 186,593</w:t>
            </w:r>
          </w:p>
        </w:tc>
        <w:tc>
          <w:tcPr>
            <w:tcW w:w="141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564"/>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109,32966</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9"/>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2 077,26334</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999"/>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1.3.13.</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ул.Ивана Седова,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3 062,431</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23"/>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3 062,431</w:t>
            </w:r>
          </w:p>
        </w:tc>
        <w:tc>
          <w:tcPr>
            <w:tcW w:w="141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540"/>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153,12156</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8"/>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2 909,30944</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988"/>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1.3.14.</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ул.Желябова,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color w:val="000000"/>
                <w:sz w:val="24"/>
                <w:szCs w:val="24"/>
              </w:rPr>
              <w:t>2 555,15527</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07"/>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color w:val="000000"/>
                <w:sz w:val="24"/>
                <w:szCs w:val="24"/>
              </w:rPr>
              <w:t>2 555,15527</w:t>
            </w:r>
          </w:p>
        </w:tc>
        <w:tc>
          <w:tcPr>
            <w:tcW w:w="141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66"/>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127,75776</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85"/>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2 427,39751</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011"/>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1.3.15</w:t>
            </w: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ул.Красноветкинская,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color w:val="000000"/>
                <w:sz w:val="24"/>
                <w:szCs w:val="24"/>
              </w:rPr>
              <w:t>18959,16356</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82"/>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color w:val="000000"/>
                <w:sz w:val="24"/>
                <w:szCs w:val="24"/>
              </w:rPr>
              <w:t>18959,16356</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556"/>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947,95818</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9"/>
        </w:trPr>
        <w:tc>
          <w:tcPr>
            <w:tcW w:w="851"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18011,20538</w:t>
            </w:r>
          </w:p>
        </w:tc>
        <w:tc>
          <w:tcPr>
            <w:tcW w:w="130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882"/>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1.4.</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Наказы избирателей депутатам городской Думы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2 294,0</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2 747,0</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6 347,15369</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2 294,0</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2 747,0</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6 347,15369</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2 294,0</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2 747,0</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6 347,15369</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903"/>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Наказы избирателей депутатам городской Думы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МКУ "ГУС"</w:t>
            </w: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613,9</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613,9</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613,9</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387"/>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1.5.</w:t>
            </w:r>
          </w:p>
        </w:tc>
        <w:tc>
          <w:tcPr>
            <w:tcW w:w="4063"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Разработка проектно-сметной документации по капитальному ремонту мостов, мостовых переходов и проведение государственной экспертизы</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МКУ "ГУС"</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6 659,27</w:t>
            </w:r>
          </w:p>
        </w:tc>
        <w:tc>
          <w:tcPr>
            <w:tcW w:w="141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6 219,52336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6 659,27</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6 219,52336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549"/>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6 657,27</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6 219,52336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299"/>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Финансовое обеспечение дорожной деятельности на автомобильных дорогах общего пользования местного значения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190647,03596</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132 289,173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108 987,84</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190647,03596</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132 289,173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108 987,84</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05"/>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0,00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4 986,34465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190647,03596</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132 289,173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104 001,49535</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799"/>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1.6.1</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ул.Вичугская,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51 553,444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51 553,444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51 553,444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914"/>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1.6.2</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ул.Аристарха Макарова,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38 291,052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38 291,052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38 291,052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877"/>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1.6.3</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участка автомобильной дороги по ул.им.Пирогова,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973,494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973,494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973,494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39"/>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1.6.4</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ул.Физкультурная (от ул.Третьяковская до ул.Григория Фомина),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1 884,942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1 884,942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1 884,942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30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1.6.5</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ул.Менделеева и ул.Сеченова от ул.Правды до ул.50-летия Комсомола в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21 070,78883</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21 070,78883</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21 070,78883</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830"/>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1.6.6</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Благоустройство площади Революции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11 535,67112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11 535,67112</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11 535,67112</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60"/>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1.6.7</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ул.Советская (от ул.им.Фрунзе до ул.Рылеевская),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3 345,802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3 345,802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3 345,802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41"/>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1.6.8</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ул.Комсомольская (от ул.Рылеевская до д.30 по ул.Комсомольская),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8 537,360</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8 537,360</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8 537,360</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65"/>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1.6.9</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ул.им.Ленина (от ул.им.Фрунзе до ул.Рылеевская),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3 795,374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21"/>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3 795,374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69"/>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3 795,374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19"/>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1.6.10</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ул.им.Фрунзе (от ул.им.Ленина до ул. им.М. Горького),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2 902,816</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2 902,816</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2 902,816</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43"/>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1.6.11</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ул.им.Максима Горького (от ул.Рылеевская до ул.Ивановская),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5 219,732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14"/>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5 219,732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2"/>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5 219,732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52"/>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1.6.12</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проезда по ул.им.Фрунзе (от ул.Советской к зданию социальной защиты населения),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1 163,293</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87"/>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1 163,293</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21"/>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1 163,293</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3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1.6.13</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с тротуарами по улице Карла Маркса и по улице Жуковского в г. Кинешма, общей протяженностью 0,405 км</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8 878,93101</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87"/>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8 878,93101</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6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8 878,93101</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4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1.6.14</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ул.Текстильная (от ул.им.Пирогова до ул.Аккуратова),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3 327,036</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83"/>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3 327,036</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4"/>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3 327,036</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30"/>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1.6.15</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ул.Третьяковская (от ул.Спортивная до ул.Физкультурная),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6 658,169</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9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6 658,169</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1"/>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6 658,169</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81"/>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1.6.16</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ул.Ивановская (от пл.Революции до Никольского моста),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5 315,965</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32"/>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5 315,965</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09"/>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5 315,965</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53"/>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1.6.17</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участка автомобильной дороги по ул.Вичугская (до границы г.о.Кинешма),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12 309,707</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414"/>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12 309,707</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8"/>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12 309,707</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49"/>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1.6.18</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проезда к зданию скорой помощи ОБУЗ «Кинешемская центральная районная больница»,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1 028,932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33"/>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1 028,932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1 028,932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231"/>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1.6.19</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ул.им.Урицкого (от ул.Аристарха Макарова до ул.Ломоносова),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1 459,224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1 459,224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1 459,224</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57"/>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1.6.20</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ул.им.Павлова (от ул.Ломоносова до пер.Полянский),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423,271</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423,271</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423,271</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822"/>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1.6.21</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ул.Ломоносова, г. 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972,032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972,032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972,032</w:t>
            </w:r>
          </w:p>
        </w:tc>
        <w:tc>
          <w:tcPr>
            <w:tcW w:w="1416"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52"/>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1.6.22</w:t>
            </w:r>
          </w:p>
        </w:tc>
        <w:tc>
          <w:tcPr>
            <w:tcW w:w="4063"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b/>
                <w:sz w:val="24"/>
                <w:szCs w:val="24"/>
              </w:rPr>
            </w:pPr>
            <w:r w:rsidRPr="007E28B7">
              <w:rPr>
                <w:rFonts w:ascii="Times New Roman" w:hAnsi="Times New Roman"/>
                <w:sz w:val="24"/>
                <w:szCs w:val="24"/>
              </w:rPr>
              <w:t>Ремонт автомобильной дороги по ул. Рубинского, ул. Коммунальная и ул. Грузинской в г. Кинешма Ивановской области</w:t>
            </w:r>
          </w:p>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20 590,933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4 427,539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20 590,933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4 427,539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20 590,933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4 427,539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877"/>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1.6.23</w:t>
            </w:r>
          </w:p>
        </w:tc>
        <w:tc>
          <w:tcPr>
            <w:tcW w:w="4063"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Ремонт автомобильной дороги по ул.Желябова и ул.Наволокская в г.Кинешма Ивановской области</w:t>
            </w:r>
          </w:p>
          <w:p w:rsidR="007E28B7" w:rsidRPr="007E28B7" w:rsidRDefault="007E28B7" w:rsidP="007E28B7">
            <w:pPr>
              <w:jc w:val="both"/>
              <w:rPr>
                <w:rFonts w:ascii="Times New Roman" w:hAnsi="Times New Roman"/>
                <w:b/>
                <w:sz w:val="24"/>
                <w:szCs w:val="24"/>
              </w:rPr>
            </w:pPr>
          </w:p>
          <w:p w:rsidR="007E28B7" w:rsidRPr="007E28B7" w:rsidRDefault="007E28B7" w:rsidP="007E28B7">
            <w:pPr>
              <w:jc w:val="both"/>
              <w:rPr>
                <w:rFonts w:ascii="Times New Roman" w:hAnsi="Times New Roman"/>
                <w:sz w:val="24"/>
                <w:szCs w:val="24"/>
              </w:rPr>
            </w:pP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43 094,216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2 588,319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43 094,216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2 588,319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43 094,216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2 588,319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867"/>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1.6.24</w:t>
            </w:r>
          </w:p>
        </w:tc>
        <w:tc>
          <w:tcPr>
            <w:tcW w:w="4063"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Ремонт автомобильной дороги по ул.Красноветкинская в г.Кинешма Ивановской области</w:t>
            </w:r>
          </w:p>
          <w:p w:rsidR="007E28B7" w:rsidRPr="007E28B7" w:rsidRDefault="007E28B7" w:rsidP="007E28B7">
            <w:pPr>
              <w:jc w:val="both"/>
              <w:rPr>
                <w:rFonts w:ascii="Times New Roman" w:hAnsi="Times New Roman"/>
                <w:sz w:val="24"/>
                <w:szCs w:val="24"/>
              </w:rPr>
            </w:pP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9 766,271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2 245,089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9 766,271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2 245,089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9 766,271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2 245,089</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57"/>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1.6.25</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Ремонт автомобильной дороги по ул.Гагарина (от ул.Щорса до ул.им.Менделеева),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10 528,684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10 528,684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10 528,684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281"/>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1.6.26</w:t>
            </w:r>
          </w:p>
        </w:tc>
        <w:tc>
          <w:tcPr>
            <w:tcW w:w="4063"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 xml:space="preserve">Ремонт автомобильной дороги по ул.2-я Шуйская (от ул.Правды до д.1в по ул.2-я Шуйская) в г.Кинешма Ивановской области </w:t>
            </w:r>
          </w:p>
          <w:p w:rsidR="007E28B7" w:rsidRPr="007E28B7" w:rsidRDefault="007E28B7" w:rsidP="007E28B7">
            <w:pPr>
              <w:jc w:val="both"/>
              <w:rPr>
                <w:rFonts w:ascii="Times New Roman" w:hAnsi="Times New Roman"/>
                <w:sz w:val="24"/>
                <w:szCs w:val="24"/>
              </w:rPr>
            </w:pPr>
          </w:p>
        </w:tc>
        <w:tc>
          <w:tcPr>
            <w:tcW w:w="113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8 952,785</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8 952,785</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8 952,785</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868"/>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1.6.27</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Ремонт автомобильной дороги по ул.50-летия Комсомола в г.Кинешма Ивановской области</w:t>
            </w:r>
          </w:p>
        </w:tc>
        <w:tc>
          <w:tcPr>
            <w:tcW w:w="1137" w:type="dxa"/>
            <w:vMerge w:val="restart"/>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3 525,80</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3 525,80</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3 525,80</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011"/>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1.6.28</w:t>
            </w:r>
          </w:p>
        </w:tc>
        <w:tc>
          <w:tcPr>
            <w:tcW w:w="4063"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Ремонт автомобильной дороги по ул.Ивана Виноградова в г.Кинешма Ивановской области</w:t>
            </w:r>
          </w:p>
          <w:p w:rsidR="007E28B7" w:rsidRPr="007E28B7" w:rsidRDefault="007E28B7" w:rsidP="007E28B7">
            <w:pPr>
              <w:jc w:val="both"/>
              <w:rPr>
                <w:rFonts w:ascii="Times New Roman" w:hAnsi="Times New Roman"/>
                <w:sz w:val="24"/>
                <w:szCs w:val="24"/>
              </w:rPr>
            </w:pP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19 099,924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19 099,924</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19 099,924</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735"/>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1.6.29</w:t>
            </w:r>
          </w:p>
        </w:tc>
        <w:tc>
          <w:tcPr>
            <w:tcW w:w="4063"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Ремонт подъездной дороги к ФОКОТу в г.Кинешма Ивановской области</w:t>
            </w:r>
          </w:p>
          <w:p w:rsidR="007E28B7" w:rsidRPr="007E28B7" w:rsidRDefault="007E28B7" w:rsidP="007E28B7">
            <w:pPr>
              <w:jc w:val="both"/>
              <w:rPr>
                <w:rFonts w:ascii="Times New Roman" w:hAnsi="Times New Roman"/>
                <w:sz w:val="24"/>
                <w:szCs w:val="24"/>
              </w:rPr>
            </w:pP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882,269</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882,269</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882,269</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880"/>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1.6.30</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Ремонт автомобильной дороги по ул.им. Бредихина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2 493,553</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2 493,553</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2 493,553</w:t>
            </w: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42"/>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1.6.31</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Ремонт автомобильной дороги по ул.Елены павловской (от ул.Пионерская до ул.Текстильная)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1 830,931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 xml:space="preserve"> 2 990,015</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1 830,931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2 990,015</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149,50075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1 830,931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2 840,51425</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52"/>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1.6.32</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Ремонт автомобильной дороги по ул.им.Крупской (от ул.Советская до ЗАГСа)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1 204,405</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1 693,692</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1 204,405</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1 693,692</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84,68460</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1 204,405</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1 609,0074</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431"/>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1.6.33</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Капитальный ремонт съезда-выезда с разворотной площадкой с ул.2-ая Шуйская к индустриальному парку «МИП Кинешма» в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10 319,402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10 548,050</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10 319,402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527 402,50</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10 319,402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10 020,64750</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863"/>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1.6.34</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Ремонт автомобильной дороги по ул.Наволоксая (до ул.Грузинская)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9 750,514</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487,5257</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9262,9883</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1144"/>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1.6.35</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bCs/>
                <w:sz w:val="24"/>
                <w:szCs w:val="24"/>
              </w:rPr>
            </w:pPr>
            <w:r w:rsidRPr="007E28B7">
              <w:rPr>
                <w:rFonts w:ascii="Times New Roman" w:hAnsi="Times New Roman"/>
                <w:bCs/>
                <w:sz w:val="24"/>
                <w:szCs w:val="24"/>
              </w:rPr>
              <w:t>Ремонт автомобильной дороги по ул.им.Менделеева (от ул.Правды до ул.Гагарина)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color w:val="000000"/>
                <w:sz w:val="24"/>
                <w:szCs w:val="24"/>
              </w:rPr>
            </w:pPr>
            <w:r w:rsidRPr="007E28B7">
              <w:rPr>
                <w:rFonts w:ascii="Times New Roman" w:hAnsi="Times New Roman"/>
                <w:color w:val="000000"/>
                <w:sz w:val="24"/>
                <w:szCs w:val="24"/>
              </w:rPr>
              <w:t>17 968,510</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lang w:val="en-US"/>
              </w:rPr>
            </w:pPr>
            <w:r w:rsidRPr="007E28B7">
              <w:rPr>
                <w:rFonts w:ascii="Times New Roman" w:hAnsi="Times New Roman"/>
                <w:sz w:val="24"/>
                <w:szCs w:val="24"/>
                <w:lang w:val="en-US"/>
              </w:rPr>
              <w:t>898.4255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lang w:val="en-US"/>
              </w:rPr>
            </w:pPr>
            <w:r w:rsidRPr="007E28B7">
              <w:rPr>
                <w:rFonts w:ascii="Times New Roman" w:hAnsi="Times New Roman"/>
                <w:sz w:val="24"/>
                <w:szCs w:val="24"/>
                <w:lang w:val="en-US"/>
              </w:rPr>
              <w:t>17 070.0845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914"/>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1.6.36</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Ремонт автомобильной дороги по ул.Текстильная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12 003,829</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600,19145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11 403,63755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1245"/>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1.6.37</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Ремонт автомобильной дороги по пл.Революции (от ул.Рылеевская до ул.Ивановская)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lang w:val="en-US"/>
              </w:rPr>
            </w:pPr>
            <w:r w:rsidRPr="007E28B7">
              <w:rPr>
                <w:rFonts w:ascii="Times New Roman" w:hAnsi="Times New Roman"/>
                <w:sz w:val="24"/>
                <w:szCs w:val="24"/>
              </w:rPr>
              <w:t>7 115,82150</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355,79105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6 760,02995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1285"/>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1.6.38</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Ремонт автомобильной дороги по ул. им.Ленина (от Лицея имени Д.А. Фурманова до ул.Советская)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3 721,631</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lang w:val="en-US"/>
              </w:rPr>
            </w:pPr>
            <w:r w:rsidRPr="007E28B7">
              <w:rPr>
                <w:rFonts w:ascii="Times New Roman" w:hAnsi="Times New Roman"/>
                <w:sz w:val="24"/>
                <w:szCs w:val="24"/>
                <w:lang w:val="en-US"/>
              </w:rPr>
              <w:t>186</w:t>
            </w:r>
            <w:r w:rsidRPr="007E28B7">
              <w:rPr>
                <w:rFonts w:ascii="Times New Roman" w:hAnsi="Times New Roman"/>
                <w:sz w:val="24"/>
                <w:szCs w:val="24"/>
              </w:rPr>
              <w:t>,</w:t>
            </w:r>
            <w:r w:rsidRPr="007E28B7">
              <w:rPr>
                <w:rFonts w:ascii="Times New Roman" w:hAnsi="Times New Roman"/>
                <w:sz w:val="24"/>
                <w:szCs w:val="24"/>
                <w:lang w:val="en-US"/>
              </w:rPr>
              <w:t>08155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3 535,54945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1433"/>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1.6.39</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Ремонт автомобильной дороги по ул.50-летия Комсомола (от ул.Сеченова до пер.Дунаевского) в г.Кинешма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3 116,413</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155,82065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2 960,59235</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863"/>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1.6.40</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Ремонт автомобильной дороги по ул. Правды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14 772,566</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738,6283</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14 033,9377</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1009"/>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1.6.41</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Ремонт автомобильной дороги по 1-й Вичугский проезд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7 189,314</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359,4657</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6 829,8483</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1014"/>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1.6.42</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Ремонт автомобильной дороги по ул. 2-я Львовская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5 313,544</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265,6772</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5 047,8668</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993"/>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1.6.43</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Ремонт автомобильной дороги по ул.Петра Агапова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2 014,458</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100,7229</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1 913,7351</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1002"/>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1.6.44</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Ремонт автомобильной дороги по ул.Парижской Коммуны  в г. Кинешма Ивановской области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1 528,536</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76,4268</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1 452,10920</w:t>
            </w: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1299"/>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 xml:space="preserve">    1.7.</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Строительство (реконструкция), капитальный ремонт и ремонт автомобильных дорог общего пользования местного значения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78 394,926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78 394,926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05"/>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3 919,74699</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74 475,17901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06"/>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1.7.1</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пересечения автомобильных дорог по ул.Вичугская-ул.Баха г.Кинешма, установка элементов обустройства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17 253,000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05"/>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862,65001</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16 390,34999</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952"/>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1.7.2</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Ремонт автомобильной дороги по ул.Юрьевецкая в г.Кинешма Ивановской области, 1 этап</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61 141,926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61 141,926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305"/>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3 057,09698</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58 084,82902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r w:rsidR="007E28B7" w:rsidRPr="007E28B7" w:rsidTr="007E28B7">
        <w:trPr>
          <w:trHeight w:hRule="exact" w:val="115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1.8</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Устройство недостающего электроосвещения на автомобильных дорогах общего пользования местного значения</w:t>
            </w:r>
          </w:p>
        </w:tc>
        <w:tc>
          <w:tcPr>
            <w:tcW w:w="113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МУ УГХ</w:t>
            </w: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107 829,56953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107 829,56953</w:t>
            </w: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бюджетные ассигнования</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6051"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13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widowControl w:val="0"/>
              <w:autoSpaceDE w:val="0"/>
              <w:autoSpaceDN w:val="0"/>
              <w:adjustRightInd w:val="0"/>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107 829,56953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107 829,56953</w:t>
            </w: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1024"/>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Основное мероприятие «Региональный проект "Региональная и местная дорожная сеть»</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МКУ «ГУС»</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61207,30580</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47 139,70868</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427"/>
        </w:trPr>
        <w:tc>
          <w:tcPr>
            <w:tcW w:w="85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 ассигнования</w:t>
            </w:r>
          </w:p>
        </w:tc>
        <w:tc>
          <w:tcPr>
            <w:tcW w:w="4063"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13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61207,30580</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47 139,7868</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438"/>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403,96822</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1 964,90731</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7675,39615</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5 702,55697</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276"/>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-федеральный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53127,94143</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39 472,24440</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1535"/>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2.1.</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МКУ «ГУС»</w:t>
            </w: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60 674,13598</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45 474,93595</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433"/>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60 674,13598</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45 474,93595</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308"/>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400,4493</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300,13458</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413"/>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24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7 608,53665</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5 702,55897</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433"/>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-федеральный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52 665,15003</w:t>
            </w: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39 472,24440</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1760"/>
        </w:trPr>
        <w:tc>
          <w:tcPr>
            <w:tcW w:w="851"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2.2.</w:t>
            </w: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Дополнительные работы по приведению в нормативное состояние автомобильных дорог и искусственных дорожных сооружений в рамках реализации национального проекта</w:t>
            </w:r>
            <w:r w:rsidRPr="007E28B7">
              <w:rPr>
                <w:rFonts w:ascii="Times New Roman" w:hAnsi="Times New Roman"/>
                <w:b/>
                <w:sz w:val="24"/>
                <w:szCs w:val="24"/>
              </w:rPr>
              <w:t xml:space="preserve"> </w:t>
            </w:r>
            <w:r w:rsidRPr="007E28B7">
              <w:rPr>
                <w:rFonts w:ascii="Times New Roman" w:hAnsi="Times New Roman"/>
                <w:sz w:val="24"/>
                <w:szCs w:val="24"/>
              </w:rPr>
              <w:t>"Безопасные качественные дороги"</w:t>
            </w:r>
          </w:p>
        </w:tc>
        <w:tc>
          <w:tcPr>
            <w:tcW w:w="113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МКУ «ГУС»</w:t>
            </w: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1 664,77273</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433"/>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1 664,77273</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433"/>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 городского округа Кинешма</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1 664,77273</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433"/>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-областной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r w:rsidR="007E28B7" w:rsidRPr="007E28B7" w:rsidTr="007E28B7">
        <w:trPr>
          <w:trHeight w:hRule="exact" w:val="433"/>
        </w:trPr>
        <w:tc>
          <w:tcPr>
            <w:tcW w:w="851"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4063"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suppressAutoHyphens/>
              <w:autoSpaceDE w:val="0"/>
              <w:autoSpaceDN w:val="0"/>
              <w:adjustRightInd w:val="0"/>
              <w:jc w:val="both"/>
              <w:rPr>
                <w:rFonts w:ascii="Times New Roman" w:hAnsi="Times New Roman"/>
                <w:sz w:val="24"/>
                <w:szCs w:val="24"/>
              </w:rPr>
            </w:pPr>
            <w:r w:rsidRPr="007E28B7">
              <w:rPr>
                <w:rFonts w:ascii="Times New Roman" w:hAnsi="Times New Roman"/>
                <w:sz w:val="24"/>
                <w:szCs w:val="24"/>
              </w:rPr>
              <w:t>-федеральный бюджет</w:t>
            </w:r>
          </w:p>
        </w:tc>
        <w:tc>
          <w:tcPr>
            <w:tcW w:w="1137"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60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suppressAutoHyphens/>
              <w:jc w:val="both"/>
              <w:rPr>
                <w:rFonts w:ascii="Times New Roman" w:hAnsi="Times New Roman"/>
                <w:sz w:val="24"/>
                <w:szCs w:val="24"/>
              </w:rPr>
            </w:pPr>
          </w:p>
        </w:tc>
        <w:tc>
          <w:tcPr>
            <w:tcW w:w="124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autoSpaceDE w:val="0"/>
              <w:autoSpaceDN w:val="0"/>
              <w:adjustRightInd w:val="0"/>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suppressAutoHyphens/>
              <w:jc w:val="both"/>
              <w:rPr>
                <w:rFonts w:ascii="Times New Roman" w:hAnsi="Times New Roman"/>
                <w:sz w:val="24"/>
                <w:szCs w:val="24"/>
              </w:rPr>
            </w:pPr>
            <w:r w:rsidRPr="007E28B7">
              <w:rPr>
                <w:rFonts w:ascii="Times New Roman" w:hAnsi="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E28B7" w:rsidRPr="007E28B7" w:rsidRDefault="007E28B7" w:rsidP="007E28B7">
            <w:pPr>
              <w:suppressAutoHyphens/>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sz w:val="24"/>
                <w:szCs w:val="24"/>
              </w:rPr>
            </w:pPr>
          </w:p>
        </w:tc>
      </w:tr>
    </w:tbl>
    <w:p w:rsidR="007E28B7" w:rsidRPr="007E28B7" w:rsidRDefault="007E28B7" w:rsidP="007E28B7">
      <w:pPr>
        <w:ind w:firstLine="567"/>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sectPr w:rsidR="007E28B7" w:rsidRPr="007E28B7">
          <w:pgSz w:w="16838" w:h="11906" w:orient="landscape"/>
          <w:pgMar w:top="851" w:right="993" w:bottom="1418" w:left="567" w:header="709" w:footer="709" w:gutter="0"/>
          <w:cols w:space="720"/>
        </w:sectPr>
      </w:pPr>
    </w:p>
    <w:p w:rsidR="007E28B7" w:rsidRPr="007E28B7" w:rsidRDefault="007E28B7" w:rsidP="007E28B7">
      <w:pPr>
        <w:ind w:firstLine="567"/>
        <w:jc w:val="both"/>
        <w:rPr>
          <w:rFonts w:ascii="Times New Roman" w:hAnsi="Times New Roman"/>
          <w:sz w:val="24"/>
          <w:szCs w:val="24"/>
        </w:rPr>
      </w:pPr>
      <w:r w:rsidRPr="007E28B7">
        <w:rPr>
          <w:rFonts w:ascii="Times New Roman" w:hAnsi="Times New Roman"/>
          <w:sz w:val="24"/>
          <w:szCs w:val="24"/>
        </w:rPr>
        <w:lastRenderedPageBreak/>
        <w:t>2. Опубликовать настоящее постановление в официальном источнике опубликования муниципальных правовых актов «Вестник органов местного самоуправления городского округа Кинешма».</w:t>
      </w:r>
    </w:p>
    <w:p w:rsidR="007E28B7" w:rsidRPr="007E28B7" w:rsidRDefault="007E28B7" w:rsidP="007E28B7">
      <w:pPr>
        <w:widowControl w:val="0"/>
        <w:tabs>
          <w:tab w:val="left" w:pos="720"/>
        </w:tabs>
        <w:autoSpaceDE w:val="0"/>
        <w:autoSpaceDN w:val="0"/>
        <w:adjustRightInd w:val="0"/>
        <w:ind w:left="-142" w:firstLine="567"/>
        <w:jc w:val="both"/>
        <w:rPr>
          <w:rFonts w:ascii="Times New Roman" w:hAnsi="Times New Roman"/>
          <w:sz w:val="24"/>
          <w:szCs w:val="24"/>
        </w:rPr>
      </w:pPr>
      <w:r w:rsidRPr="007E28B7">
        <w:rPr>
          <w:rFonts w:ascii="Times New Roman" w:hAnsi="Times New Roman"/>
          <w:sz w:val="24"/>
          <w:szCs w:val="24"/>
        </w:rPr>
        <w:t>3. Настоящее постановление вступает в силу с момента официального опубликования.</w:t>
      </w:r>
    </w:p>
    <w:p w:rsidR="007E28B7" w:rsidRPr="007E28B7" w:rsidRDefault="007E28B7" w:rsidP="007E28B7">
      <w:pPr>
        <w:widowControl w:val="0"/>
        <w:tabs>
          <w:tab w:val="left" w:pos="720"/>
        </w:tabs>
        <w:autoSpaceDE w:val="0"/>
        <w:autoSpaceDN w:val="0"/>
        <w:adjustRightInd w:val="0"/>
        <w:ind w:left="-142" w:firstLine="567"/>
        <w:jc w:val="both"/>
        <w:rPr>
          <w:rFonts w:ascii="Times New Roman" w:hAnsi="Times New Roman"/>
          <w:sz w:val="24"/>
          <w:szCs w:val="24"/>
        </w:rPr>
      </w:pPr>
      <w:r w:rsidRPr="007E28B7">
        <w:rPr>
          <w:rFonts w:ascii="Times New Roman" w:hAnsi="Times New Roman"/>
          <w:sz w:val="24"/>
          <w:szCs w:val="24"/>
        </w:rPr>
        <w:t>4. Контроль за исполнением настоящего постановления возложить на заместителя главы администрации городского округа Кинешма А.Г.Волкова.</w:t>
      </w:r>
    </w:p>
    <w:p w:rsidR="007E28B7" w:rsidRPr="007E28B7" w:rsidRDefault="007E28B7" w:rsidP="007E28B7">
      <w:pPr>
        <w:widowControl w:val="0"/>
        <w:tabs>
          <w:tab w:val="left" w:pos="720"/>
        </w:tabs>
        <w:autoSpaceDE w:val="0"/>
        <w:autoSpaceDN w:val="0"/>
        <w:adjustRightInd w:val="0"/>
        <w:ind w:left="181" w:firstLine="567"/>
        <w:jc w:val="both"/>
        <w:rPr>
          <w:rFonts w:ascii="Times New Roman" w:hAnsi="Times New Roman"/>
          <w:sz w:val="24"/>
          <w:szCs w:val="24"/>
        </w:rPr>
      </w:pPr>
    </w:p>
    <w:p w:rsidR="007E28B7" w:rsidRPr="007E28B7" w:rsidRDefault="007E28B7" w:rsidP="007E28B7">
      <w:pPr>
        <w:widowControl w:val="0"/>
        <w:tabs>
          <w:tab w:val="left" w:pos="720"/>
        </w:tabs>
        <w:autoSpaceDE w:val="0"/>
        <w:autoSpaceDN w:val="0"/>
        <w:adjustRightInd w:val="0"/>
        <w:ind w:left="181" w:firstLine="567"/>
        <w:jc w:val="both"/>
        <w:rPr>
          <w:rFonts w:ascii="Times New Roman" w:hAnsi="Times New Roman"/>
          <w:sz w:val="24"/>
          <w:szCs w:val="24"/>
        </w:rPr>
      </w:pPr>
    </w:p>
    <w:p w:rsidR="007E28B7" w:rsidRPr="007E28B7" w:rsidRDefault="007E28B7" w:rsidP="007E28B7">
      <w:pPr>
        <w:widowControl w:val="0"/>
        <w:tabs>
          <w:tab w:val="left" w:pos="720"/>
        </w:tabs>
        <w:autoSpaceDE w:val="0"/>
        <w:autoSpaceDN w:val="0"/>
        <w:adjustRightInd w:val="0"/>
        <w:ind w:left="181" w:firstLine="567"/>
        <w:jc w:val="both"/>
        <w:rPr>
          <w:rFonts w:ascii="Times New Roman" w:hAnsi="Times New Roman"/>
          <w:sz w:val="24"/>
          <w:szCs w:val="24"/>
        </w:rPr>
      </w:pPr>
    </w:p>
    <w:p w:rsidR="007E28B7" w:rsidRPr="007E28B7" w:rsidRDefault="007E28B7" w:rsidP="007E28B7">
      <w:pPr>
        <w:widowControl w:val="0"/>
        <w:tabs>
          <w:tab w:val="left" w:pos="720"/>
        </w:tabs>
        <w:autoSpaceDE w:val="0"/>
        <w:autoSpaceDN w:val="0"/>
        <w:adjustRightInd w:val="0"/>
        <w:ind w:left="181" w:firstLine="567"/>
        <w:jc w:val="both"/>
        <w:rPr>
          <w:rFonts w:ascii="Times New Roman" w:hAnsi="Times New Roman"/>
          <w:sz w:val="24"/>
          <w:szCs w:val="24"/>
        </w:rPr>
      </w:pPr>
    </w:p>
    <w:p w:rsidR="007E28B7" w:rsidRPr="007E28B7" w:rsidRDefault="007E28B7" w:rsidP="007E28B7">
      <w:pPr>
        <w:widowControl w:val="0"/>
        <w:tabs>
          <w:tab w:val="left" w:pos="720"/>
        </w:tabs>
        <w:autoSpaceDE w:val="0"/>
        <w:autoSpaceDN w:val="0"/>
        <w:adjustRightInd w:val="0"/>
        <w:ind w:left="181" w:firstLine="567"/>
        <w:jc w:val="both"/>
        <w:rPr>
          <w:rFonts w:ascii="Times New Roman" w:hAnsi="Times New Roman"/>
          <w:sz w:val="24"/>
          <w:szCs w:val="24"/>
        </w:rPr>
      </w:pPr>
    </w:p>
    <w:p w:rsidR="007E28B7" w:rsidRPr="007E28B7" w:rsidRDefault="007E28B7" w:rsidP="007E28B7">
      <w:pPr>
        <w:widowControl w:val="0"/>
        <w:autoSpaceDE w:val="0"/>
        <w:autoSpaceDN w:val="0"/>
        <w:adjustRightInd w:val="0"/>
        <w:ind w:right="-144"/>
        <w:jc w:val="both"/>
        <w:rPr>
          <w:rFonts w:ascii="Times New Roman" w:hAnsi="Times New Roman"/>
          <w:b/>
          <w:sz w:val="24"/>
          <w:szCs w:val="24"/>
        </w:rPr>
      </w:pPr>
      <w:r w:rsidRPr="007E28B7">
        <w:rPr>
          <w:rFonts w:ascii="Times New Roman" w:hAnsi="Times New Roman"/>
          <w:b/>
          <w:sz w:val="24"/>
          <w:szCs w:val="24"/>
        </w:rPr>
        <w:t>Глава</w:t>
      </w:r>
    </w:p>
    <w:p w:rsidR="007E28B7" w:rsidRPr="007E28B7" w:rsidRDefault="007E28B7" w:rsidP="007E28B7">
      <w:pPr>
        <w:widowControl w:val="0"/>
        <w:autoSpaceDE w:val="0"/>
        <w:autoSpaceDN w:val="0"/>
        <w:adjustRightInd w:val="0"/>
        <w:ind w:right="-144"/>
        <w:jc w:val="both"/>
        <w:rPr>
          <w:rFonts w:ascii="Times New Roman" w:hAnsi="Times New Roman"/>
          <w:b/>
          <w:sz w:val="24"/>
          <w:szCs w:val="24"/>
        </w:rPr>
      </w:pPr>
      <w:r w:rsidRPr="007E28B7">
        <w:rPr>
          <w:rFonts w:ascii="Times New Roman" w:hAnsi="Times New Roman"/>
          <w:b/>
          <w:sz w:val="24"/>
          <w:szCs w:val="24"/>
        </w:rPr>
        <w:t>городского округа Кинешма</w:t>
      </w:r>
      <w:r w:rsidRPr="007E28B7">
        <w:rPr>
          <w:rFonts w:ascii="Times New Roman" w:hAnsi="Times New Roman"/>
          <w:b/>
          <w:sz w:val="24"/>
          <w:szCs w:val="24"/>
        </w:rPr>
        <w:tab/>
        <w:t xml:space="preserve">                                        </w:t>
      </w:r>
      <w:r w:rsidRPr="007E28B7">
        <w:rPr>
          <w:rFonts w:ascii="Times New Roman" w:hAnsi="Times New Roman"/>
          <w:b/>
          <w:sz w:val="24"/>
          <w:szCs w:val="24"/>
        </w:rPr>
        <w:tab/>
        <w:t>В.Г. Ступин</w:t>
      </w: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Default="007E28B7" w:rsidP="007E28B7">
      <w:pPr>
        <w:widowControl w:val="0"/>
        <w:autoSpaceDE w:val="0"/>
        <w:autoSpaceDN w:val="0"/>
        <w:adjustRightInd w:val="0"/>
        <w:ind w:right="-711"/>
        <w:jc w:val="both"/>
        <w:rPr>
          <w:rFonts w:ascii="Times New Roman" w:hAnsi="Times New Roman"/>
          <w:sz w:val="24"/>
          <w:szCs w:val="24"/>
        </w:rPr>
      </w:pPr>
    </w:p>
    <w:p w:rsid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widowControl w:val="0"/>
        <w:autoSpaceDE w:val="0"/>
        <w:autoSpaceDN w:val="0"/>
        <w:adjustRightInd w:val="0"/>
        <w:ind w:right="-711"/>
        <w:jc w:val="both"/>
        <w:rPr>
          <w:rFonts w:ascii="Times New Roman" w:hAnsi="Times New Roman"/>
          <w:sz w:val="24"/>
          <w:szCs w:val="24"/>
        </w:rPr>
      </w:pPr>
    </w:p>
    <w:p w:rsidR="007E28B7" w:rsidRPr="007E28B7" w:rsidRDefault="007E28B7" w:rsidP="007E28B7">
      <w:pPr>
        <w:jc w:val="both"/>
        <w:rPr>
          <w:rFonts w:ascii="Times New Roman" w:hAnsi="Times New Roman"/>
          <w:b/>
          <w:sz w:val="24"/>
          <w:szCs w:val="24"/>
        </w:rPr>
      </w:pPr>
    </w:p>
    <w:p w:rsidR="007E28B7" w:rsidRPr="007E28B7" w:rsidRDefault="007E28B7" w:rsidP="007E28B7">
      <w:pPr>
        <w:jc w:val="center"/>
        <w:rPr>
          <w:rFonts w:ascii="Times New Roman" w:hAnsi="Times New Roman"/>
          <w:b/>
          <w:sz w:val="24"/>
          <w:szCs w:val="24"/>
        </w:rPr>
      </w:pPr>
      <w:r w:rsidRPr="007E28B7">
        <w:rPr>
          <w:rFonts w:ascii="Times New Roman" w:hAnsi="Times New Roman"/>
          <w:b/>
          <w:sz w:val="24"/>
          <w:szCs w:val="24"/>
        </w:rPr>
        <w:lastRenderedPageBreak/>
        <w:t>ПОСТАНОВЛЕНИЕ</w:t>
      </w:r>
    </w:p>
    <w:p w:rsidR="007E28B7" w:rsidRPr="007E28B7" w:rsidRDefault="007E28B7" w:rsidP="007E28B7">
      <w:pPr>
        <w:jc w:val="center"/>
        <w:rPr>
          <w:rFonts w:ascii="Times New Roman" w:hAnsi="Times New Roman"/>
          <w:b/>
          <w:sz w:val="24"/>
          <w:szCs w:val="24"/>
        </w:rPr>
      </w:pPr>
      <w:r w:rsidRPr="007E28B7">
        <w:rPr>
          <w:rFonts w:ascii="Times New Roman" w:hAnsi="Times New Roman"/>
          <w:b/>
          <w:sz w:val="24"/>
          <w:szCs w:val="24"/>
        </w:rPr>
        <w:t>АДМИНИСТРАЦИИ</w:t>
      </w:r>
    </w:p>
    <w:p w:rsidR="007E28B7" w:rsidRPr="007E28B7" w:rsidRDefault="007E28B7" w:rsidP="007E28B7">
      <w:pPr>
        <w:jc w:val="center"/>
        <w:rPr>
          <w:rFonts w:ascii="Times New Roman" w:hAnsi="Times New Roman"/>
          <w:b/>
          <w:sz w:val="24"/>
          <w:szCs w:val="24"/>
        </w:rPr>
      </w:pPr>
      <w:r w:rsidRPr="007E28B7">
        <w:rPr>
          <w:rFonts w:ascii="Times New Roman" w:hAnsi="Times New Roman"/>
          <w:b/>
          <w:sz w:val="24"/>
          <w:szCs w:val="24"/>
        </w:rPr>
        <w:t>ГОРОДСКОГО ОКРУГА КИНЕШМА</w:t>
      </w:r>
    </w:p>
    <w:p w:rsidR="007E28B7" w:rsidRDefault="007E28B7" w:rsidP="007E28B7">
      <w:pPr>
        <w:ind w:left="240"/>
        <w:jc w:val="center"/>
        <w:rPr>
          <w:rFonts w:ascii="Times New Roman" w:hAnsi="Times New Roman"/>
          <w:sz w:val="24"/>
          <w:szCs w:val="24"/>
        </w:rPr>
      </w:pPr>
    </w:p>
    <w:p w:rsidR="007E28B7" w:rsidRPr="007E28B7" w:rsidRDefault="007E28B7" w:rsidP="007E28B7">
      <w:pPr>
        <w:ind w:left="240"/>
        <w:jc w:val="center"/>
        <w:rPr>
          <w:rFonts w:ascii="Times New Roman" w:hAnsi="Times New Roman"/>
          <w:b/>
          <w:sz w:val="24"/>
          <w:szCs w:val="24"/>
          <w:u w:val="single"/>
        </w:rPr>
      </w:pPr>
      <w:r w:rsidRPr="007E28B7">
        <w:rPr>
          <w:rFonts w:ascii="Times New Roman" w:hAnsi="Times New Roman"/>
          <w:b/>
          <w:sz w:val="24"/>
          <w:szCs w:val="24"/>
          <w:u w:val="single"/>
        </w:rPr>
        <w:t>от 21.11.2023  № 2022-п</w:t>
      </w:r>
    </w:p>
    <w:p w:rsidR="007E28B7" w:rsidRPr="007E28B7" w:rsidRDefault="007E28B7" w:rsidP="007E28B7">
      <w:pPr>
        <w:ind w:left="240"/>
        <w:jc w:val="center"/>
        <w:rPr>
          <w:rFonts w:ascii="Times New Roman" w:hAnsi="Times New Roman"/>
          <w:sz w:val="24"/>
          <w:szCs w:val="24"/>
        </w:rPr>
      </w:pPr>
    </w:p>
    <w:p w:rsidR="007E28B7" w:rsidRPr="007E28B7" w:rsidRDefault="007E28B7" w:rsidP="007E28B7">
      <w:pPr>
        <w:ind w:left="240"/>
        <w:jc w:val="center"/>
        <w:rPr>
          <w:rFonts w:ascii="Times New Roman" w:hAnsi="Times New Roman"/>
          <w:b/>
          <w:sz w:val="24"/>
          <w:szCs w:val="24"/>
        </w:rPr>
      </w:pPr>
      <w:r w:rsidRPr="007E28B7">
        <w:rPr>
          <w:rFonts w:ascii="Times New Roman" w:hAnsi="Times New Roman"/>
          <w:b/>
          <w:sz w:val="24"/>
          <w:szCs w:val="24"/>
        </w:rPr>
        <w:t>О внесении изменений в Устав</w:t>
      </w:r>
    </w:p>
    <w:p w:rsidR="007E28B7" w:rsidRPr="007E28B7" w:rsidRDefault="007E28B7" w:rsidP="007E28B7">
      <w:pPr>
        <w:ind w:left="240"/>
        <w:jc w:val="center"/>
        <w:rPr>
          <w:rFonts w:ascii="Times New Roman" w:hAnsi="Times New Roman"/>
          <w:b/>
          <w:sz w:val="24"/>
          <w:szCs w:val="24"/>
        </w:rPr>
      </w:pPr>
      <w:r w:rsidRPr="007E28B7">
        <w:rPr>
          <w:rFonts w:ascii="Times New Roman" w:hAnsi="Times New Roman"/>
          <w:b/>
          <w:sz w:val="24"/>
          <w:szCs w:val="24"/>
        </w:rPr>
        <w:t>Муниципального бюджетного общеобразовательного учреждения школы №1 городского округа Кинешма</w:t>
      </w:r>
    </w:p>
    <w:p w:rsidR="007E28B7" w:rsidRPr="007E28B7" w:rsidRDefault="007E28B7" w:rsidP="007E28B7">
      <w:pPr>
        <w:ind w:left="240"/>
        <w:jc w:val="both"/>
        <w:rPr>
          <w:rFonts w:ascii="Times New Roman" w:hAnsi="Times New Roman"/>
          <w:b/>
          <w:sz w:val="24"/>
          <w:szCs w:val="24"/>
        </w:rPr>
      </w:pPr>
    </w:p>
    <w:p w:rsidR="007E28B7" w:rsidRPr="007E28B7" w:rsidRDefault="007E28B7" w:rsidP="007E28B7">
      <w:pPr>
        <w:widowControl w:val="0"/>
        <w:autoSpaceDE w:val="0"/>
        <w:autoSpaceDN w:val="0"/>
        <w:adjustRightInd w:val="0"/>
        <w:jc w:val="both"/>
        <w:rPr>
          <w:rFonts w:ascii="Times New Roman" w:hAnsi="Times New Roman"/>
          <w:sz w:val="24"/>
          <w:szCs w:val="24"/>
        </w:rPr>
      </w:pPr>
      <w:r w:rsidRPr="007E28B7">
        <w:rPr>
          <w:rFonts w:ascii="Times New Roman" w:hAnsi="Times New Roman"/>
          <w:sz w:val="24"/>
          <w:szCs w:val="24"/>
        </w:rPr>
        <w:tab/>
        <w:t xml:space="preserve">В соответствии с Федеральными Законами от 06.10.2003 г. № 131-ФЗ «Об общих принципах организации местного самоуправления в Российской Федерации», от 12.01.1996 г. № 7-ФЗ «О некоммерческих организациях», от 29.12.2012 г. № 273-ФЗ «Об образовании в Российской Федерации», на основании статей 41, 46, 56 Устава муниципального образования «Городской округ Кинешма», руководствуясь постановлением администрации городского округа Кинешма от 20.04.2011 г. № 799-п </w:t>
      </w:r>
      <w:r w:rsidRPr="007E28B7">
        <w:rPr>
          <w:rFonts w:ascii="Times New Roman" w:hAnsi="Times New Roman"/>
          <w:sz w:val="24"/>
          <w:szCs w:val="24"/>
          <w:shd w:val="clear" w:color="auto" w:fill="FFFFFF"/>
        </w:rPr>
        <w:t xml:space="preserve">«Об </w:t>
      </w:r>
      <w:r w:rsidRPr="007E28B7">
        <w:rPr>
          <w:rFonts w:ascii="Times New Roman" w:hAnsi="Times New Roman"/>
          <w:iCs/>
          <w:sz w:val="24"/>
          <w:szCs w:val="24"/>
        </w:rPr>
        <w:t>утверждении</w:t>
      </w:r>
      <w:r w:rsidRPr="007E28B7">
        <w:rPr>
          <w:rFonts w:ascii="Times New Roman" w:hAnsi="Times New Roman"/>
          <w:i/>
          <w:sz w:val="24"/>
          <w:szCs w:val="24"/>
        </w:rPr>
        <w:t xml:space="preserve"> </w:t>
      </w:r>
      <w:r w:rsidRPr="007E28B7">
        <w:rPr>
          <w:rFonts w:ascii="Times New Roman" w:hAnsi="Times New Roman"/>
          <w:sz w:val="24"/>
          <w:szCs w:val="24"/>
        </w:rPr>
        <w:t>порядка</w:t>
      </w:r>
      <w:r w:rsidRPr="007E28B7">
        <w:rPr>
          <w:rFonts w:ascii="Times New Roman" w:hAnsi="Times New Roman"/>
          <w:i/>
          <w:sz w:val="24"/>
          <w:szCs w:val="24"/>
        </w:rPr>
        <w:t xml:space="preserve"> </w:t>
      </w:r>
      <w:r w:rsidRPr="007E28B7">
        <w:rPr>
          <w:rFonts w:ascii="Times New Roman" w:hAnsi="Times New Roman"/>
          <w:iCs/>
          <w:sz w:val="24"/>
          <w:szCs w:val="24"/>
        </w:rPr>
        <w:t>принятия</w:t>
      </w:r>
      <w:r w:rsidRPr="007E28B7">
        <w:rPr>
          <w:rFonts w:ascii="Times New Roman" w:hAnsi="Times New Roman"/>
          <w:i/>
          <w:sz w:val="24"/>
          <w:szCs w:val="24"/>
        </w:rPr>
        <w:t xml:space="preserve"> </w:t>
      </w:r>
      <w:r w:rsidRPr="007E28B7">
        <w:rPr>
          <w:rFonts w:ascii="Times New Roman" w:hAnsi="Times New Roman"/>
          <w:iCs/>
          <w:sz w:val="24"/>
          <w:szCs w:val="24"/>
        </w:rPr>
        <w:t>решения</w:t>
      </w:r>
      <w:r w:rsidRPr="007E28B7">
        <w:rPr>
          <w:rFonts w:ascii="Times New Roman" w:hAnsi="Times New Roman"/>
          <w:i/>
          <w:sz w:val="24"/>
          <w:szCs w:val="24"/>
        </w:rPr>
        <w:t xml:space="preserve"> </w:t>
      </w:r>
      <w:r w:rsidRPr="007E28B7">
        <w:rPr>
          <w:rFonts w:ascii="Times New Roman" w:hAnsi="Times New Roman"/>
          <w:sz w:val="24"/>
          <w:szCs w:val="24"/>
        </w:rPr>
        <w:t>о</w:t>
      </w:r>
      <w:r w:rsidRPr="007E28B7">
        <w:rPr>
          <w:rFonts w:ascii="Times New Roman" w:hAnsi="Times New Roman"/>
          <w:i/>
          <w:sz w:val="24"/>
          <w:szCs w:val="24"/>
        </w:rPr>
        <w:t xml:space="preserve"> </w:t>
      </w:r>
      <w:r w:rsidRPr="007E28B7">
        <w:rPr>
          <w:rFonts w:ascii="Times New Roman" w:hAnsi="Times New Roman"/>
          <w:iCs/>
          <w:sz w:val="24"/>
          <w:szCs w:val="24"/>
        </w:rPr>
        <w:t>создании</w:t>
      </w:r>
      <w:r w:rsidRPr="007E28B7">
        <w:rPr>
          <w:rFonts w:ascii="Times New Roman" w:hAnsi="Times New Roman"/>
          <w:i/>
          <w:sz w:val="24"/>
          <w:szCs w:val="24"/>
        </w:rPr>
        <w:t xml:space="preserve">, </w:t>
      </w:r>
      <w:r w:rsidRPr="007E28B7">
        <w:rPr>
          <w:rFonts w:ascii="Times New Roman" w:hAnsi="Times New Roman"/>
          <w:iCs/>
          <w:sz w:val="24"/>
          <w:szCs w:val="24"/>
        </w:rPr>
        <w:t>реорганизации</w:t>
      </w:r>
      <w:r w:rsidRPr="007E28B7">
        <w:rPr>
          <w:rFonts w:ascii="Times New Roman" w:hAnsi="Times New Roman"/>
          <w:i/>
          <w:sz w:val="24"/>
          <w:szCs w:val="24"/>
        </w:rPr>
        <w:t xml:space="preserve">, </w:t>
      </w:r>
      <w:r w:rsidRPr="007E28B7">
        <w:rPr>
          <w:rFonts w:ascii="Times New Roman" w:hAnsi="Times New Roman"/>
          <w:iCs/>
          <w:sz w:val="24"/>
          <w:szCs w:val="24"/>
        </w:rPr>
        <w:t>ликвидации</w:t>
      </w:r>
      <w:r w:rsidRPr="007E28B7">
        <w:rPr>
          <w:rFonts w:ascii="Times New Roman" w:hAnsi="Times New Roman"/>
          <w:i/>
          <w:sz w:val="24"/>
          <w:szCs w:val="24"/>
        </w:rPr>
        <w:t xml:space="preserve"> </w:t>
      </w:r>
      <w:r w:rsidRPr="007E28B7">
        <w:rPr>
          <w:rFonts w:ascii="Times New Roman" w:hAnsi="Times New Roman"/>
          <w:iCs/>
          <w:sz w:val="24"/>
          <w:szCs w:val="24"/>
        </w:rPr>
        <w:t>муниципальных</w:t>
      </w:r>
      <w:r w:rsidRPr="007E28B7">
        <w:rPr>
          <w:rFonts w:ascii="Times New Roman" w:hAnsi="Times New Roman"/>
          <w:i/>
          <w:sz w:val="24"/>
          <w:szCs w:val="24"/>
        </w:rPr>
        <w:t xml:space="preserve"> </w:t>
      </w:r>
      <w:r w:rsidRPr="007E28B7">
        <w:rPr>
          <w:rFonts w:ascii="Times New Roman" w:hAnsi="Times New Roman"/>
          <w:iCs/>
          <w:sz w:val="24"/>
          <w:szCs w:val="24"/>
        </w:rPr>
        <w:t>бюджетных</w:t>
      </w:r>
      <w:r w:rsidRPr="007E28B7">
        <w:rPr>
          <w:rFonts w:ascii="Times New Roman" w:hAnsi="Times New Roman"/>
          <w:sz w:val="24"/>
          <w:szCs w:val="24"/>
        </w:rPr>
        <w:t xml:space="preserve"> и казенных</w:t>
      </w:r>
      <w:r w:rsidRPr="007E28B7">
        <w:rPr>
          <w:rFonts w:ascii="Times New Roman" w:hAnsi="Times New Roman"/>
          <w:sz w:val="24"/>
          <w:szCs w:val="24"/>
          <w:shd w:val="clear" w:color="auto" w:fill="FFFFFF"/>
        </w:rPr>
        <w:t xml:space="preserve"> учреждений, а также утверждения уставов муниципальных бюджетных и казенных учреждений и внесения в них изменений», </w:t>
      </w:r>
      <w:r w:rsidRPr="007E28B7">
        <w:rPr>
          <w:rFonts w:ascii="Times New Roman" w:eastAsia="MS Mincho" w:hAnsi="Times New Roman"/>
          <w:sz w:val="24"/>
          <w:szCs w:val="24"/>
        </w:rPr>
        <w:t>администрация городского округа Кинешма</w:t>
      </w:r>
    </w:p>
    <w:p w:rsidR="007E28B7" w:rsidRPr="007E28B7" w:rsidRDefault="007E28B7" w:rsidP="007E28B7">
      <w:pPr>
        <w:ind w:firstLine="708"/>
        <w:jc w:val="both"/>
        <w:rPr>
          <w:rFonts w:ascii="Times New Roman" w:hAnsi="Times New Roman"/>
          <w:b/>
          <w:sz w:val="24"/>
          <w:szCs w:val="24"/>
        </w:rPr>
      </w:pPr>
      <w:r w:rsidRPr="007E28B7">
        <w:rPr>
          <w:rFonts w:ascii="Times New Roman" w:hAnsi="Times New Roman"/>
          <w:b/>
          <w:sz w:val="24"/>
          <w:szCs w:val="24"/>
        </w:rPr>
        <w:t>постановляет:</w:t>
      </w:r>
    </w:p>
    <w:p w:rsidR="007E28B7" w:rsidRPr="007E28B7" w:rsidRDefault="007E28B7" w:rsidP="007E28B7">
      <w:pPr>
        <w:ind w:firstLine="708"/>
        <w:jc w:val="both"/>
        <w:rPr>
          <w:rFonts w:ascii="Times New Roman" w:hAnsi="Times New Roman"/>
          <w:b/>
          <w:sz w:val="24"/>
          <w:szCs w:val="24"/>
        </w:rPr>
      </w:pPr>
      <w:r w:rsidRPr="007E28B7">
        <w:rPr>
          <w:rFonts w:ascii="Times New Roman" w:hAnsi="Times New Roman"/>
          <w:sz w:val="24"/>
          <w:szCs w:val="24"/>
        </w:rPr>
        <w:t xml:space="preserve">1. Внести изменения в Устав Муниципального бюджетного общеобразовательного учреждения школы №1 городского округа Кинешма, утвержденный постановлением администрации городского округа Кинешма от 07.12.2015 г. № 2773п согласно приложению к настоящему постановлению. </w:t>
      </w:r>
    </w:p>
    <w:p w:rsidR="007E28B7" w:rsidRPr="007E28B7" w:rsidRDefault="007E28B7" w:rsidP="007E28B7">
      <w:pPr>
        <w:ind w:firstLine="708"/>
        <w:jc w:val="both"/>
        <w:rPr>
          <w:rFonts w:ascii="Times New Roman" w:hAnsi="Times New Roman"/>
          <w:sz w:val="24"/>
          <w:szCs w:val="24"/>
        </w:rPr>
      </w:pPr>
      <w:r w:rsidRPr="007E28B7">
        <w:rPr>
          <w:rFonts w:ascii="Times New Roman" w:hAnsi="Times New Roman"/>
          <w:color w:val="000000"/>
          <w:sz w:val="24"/>
          <w:szCs w:val="24"/>
        </w:rPr>
        <w:t xml:space="preserve">2. Директору Муниципального бюджетного </w:t>
      </w:r>
      <w:r w:rsidRPr="007E28B7">
        <w:rPr>
          <w:rFonts w:ascii="Times New Roman" w:hAnsi="Times New Roman"/>
          <w:sz w:val="24"/>
          <w:szCs w:val="24"/>
        </w:rPr>
        <w:t>общеобразовательного учреждения школы №1 городского округа Кинешма</w:t>
      </w:r>
      <w:r w:rsidRPr="007E28B7">
        <w:rPr>
          <w:rFonts w:ascii="Times New Roman" w:hAnsi="Times New Roman"/>
          <w:color w:val="000000"/>
          <w:sz w:val="24"/>
          <w:szCs w:val="24"/>
        </w:rPr>
        <w:t xml:space="preserve"> Айдаровой М.В. представить учредительные документы для государственной регистрации в УФНС России по Ивановской области.</w:t>
      </w:r>
    </w:p>
    <w:p w:rsidR="007E28B7" w:rsidRPr="007E28B7" w:rsidRDefault="007E28B7" w:rsidP="007E28B7">
      <w:pPr>
        <w:jc w:val="both"/>
        <w:rPr>
          <w:rFonts w:ascii="Times New Roman" w:hAnsi="Times New Roman"/>
          <w:sz w:val="24"/>
          <w:szCs w:val="24"/>
        </w:rPr>
      </w:pPr>
      <w:r w:rsidRPr="007E28B7">
        <w:rPr>
          <w:rFonts w:ascii="Times New Roman" w:hAnsi="Times New Roman"/>
          <w:color w:val="000000"/>
          <w:sz w:val="24"/>
          <w:szCs w:val="24"/>
        </w:rPr>
        <w:tab/>
        <w:t>3. Опубликовать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ab/>
        <w:t>4. Настоящее постановление вступает в силу после его официального опубликования.</w:t>
      </w:r>
    </w:p>
    <w:p w:rsidR="007E28B7" w:rsidRPr="007E28B7" w:rsidRDefault="007E28B7" w:rsidP="007E28B7">
      <w:pPr>
        <w:jc w:val="both"/>
        <w:rPr>
          <w:rFonts w:ascii="Times New Roman" w:hAnsi="Times New Roman"/>
          <w:sz w:val="24"/>
          <w:szCs w:val="24"/>
        </w:rPr>
      </w:pPr>
      <w:r w:rsidRPr="007E28B7">
        <w:rPr>
          <w:rFonts w:ascii="Times New Roman" w:hAnsi="Times New Roman"/>
          <w:color w:val="000000"/>
          <w:sz w:val="24"/>
          <w:szCs w:val="24"/>
        </w:rPr>
        <w:tab/>
        <w:t xml:space="preserve">5. Изменения вносимые в Устав Муниципального </w:t>
      </w:r>
      <w:r w:rsidRPr="007E28B7">
        <w:rPr>
          <w:rFonts w:ascii="Times New Roman" w:hAnsi="Times New Roman"/>
          <w:sz w:val="24"/>
          <w:szCs w:val="24"/>
        </w:rPr>
        <w:t xml:space="preserve">бюджетного общеобразовательного учреждения школы №1 городского округа Кинешма вступают в силу со дня их государственной регистрации. </w:t>
      </w:r>
    </w:p>
    <w:p w:rsidR="007E28B7" w:rsidRPr="007E28B7" w:rsidRDefault="007E28B7" w:rsidP="007E28B7">
      <w:pPr>
        <w:ind w:firstLine="708"/>
        <w:jc w:val="both"/>
        <w:rPr>
          <w:rFonts w:ascii="Times New Roman" w:hAnsi="Times New Roman"/>
          <w:sz w:val="24"/>
          <w:szCs w:val="24"/>
        </w:rPr>
      </w:pPr>
      <w:r w:rsidRPr="007E28B7">
        <w:rPr>
          <w:rFonts w:ascii="Times New Roman" w:hAnsi="Times New Roman"/>
          <w:color w:val="000000"/>
          <w:sz w:val="24"/>
          <w:szCs w:val="24"/>
        </w:rPr>
        <w:t>6. Контроль за исполнением настоящего постановления возложить на начальника управления образования администрации городского округа Кинешма М.В. Сажину.</w:t>
      </w:r>
    </w:p>
    <w:p w:rsidR="007E28B7" w:rsidRPr="007E28B7" w:rsidRDefault="007E28B7" w:rsidP="007E28B7">
      <w:pPr>
        <w:ind w:firstLine="708"/>
        <w:jc w:val="both"/>
        <w:rPr>
          <w:rFonts w:ascii="Times New Roman" w:hAnsi="Times New Roman"/>
          <w:sz w:val="24"/>
          <w:szCs w:val="24"/>
        </w:rPr>
      </w:pPr>
    </w:p>
    <w:p w:rsidR="007E28B7" w:rsidRPr="007E28B7" w:rsidRDefault="007E28B7" w:rsidP="007E28B7">
      <w:pPr>
        <w:ind w:firstLine="708"/>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r w:rsidRPr="007E28B7">
        <w:rPr>
          <w:rFonts w:ascii="Times New Roman" w:hAnsi="Times New Roman"/>
          <w:b/>
          <w:bCs/>
          <w:color w:val="000000"/>
          <w:sz w:val="24"/>
          <w:szCs w:val="24"/>
        </w:rPr>
        <w:t xml:space="preserve">Глава </w:t>
      </w:r>
    </w:p>
    <w:p w:rsidR="007E28B7" w:rsidRPr="007E28B7" w:rsidRDefault="007E28B7" w:rsidP="007E28B7">
      <w:pPr>
        <w:jc w:val="both"/>
        <w:rPr>
          <w:rFonts w:ascii="Times New Roman" w:hAnsi="Times New Roman"/>
          <w:sz w:val="24"/>
          <w:szCs w:val="24"/>
        </w:rPr>
      </w:pPr>
      <w:r w:rsidRPr="007E28B7">
        <w:rPr>
          <w:rFonts w:ascii="Times New Roman" w:hAnsi="Times New Roman"/>
          <w:b/>
          <w:bCs/>
          <w:color w:val="000000"/>
          <w:sz w:val="24"/>
          <w:szCs w:val="24"/>
        </w:rPr>
        <w:t>городского округа Кинешма                                                 В.Г. Ступин</w:t>
      </w:r>
    </w:p>
    <w:p w:rsidR="007E28B7" w:rsidRPr="007E28B7" w:rsidRDefault="007E28B7" w:rsidP="007E28B7">
      <w:pPr>
        <w:jc w:val="both"/>
        <w:rPr>
          <w:rFonts w:ascii="Times New Roman" w:hAnsi="Times New Roman"/>
          <w:b/>
          <w:bCs/>
          <w:color w:val="000000"/>
          <w:sz w:val="24"/>
          <w:szCs w:val="24"/>
        </w:rPr>
      </w:pPr>
    </w:p>
    <w:p w:rsidR="007E28B7" w:rsidRPr="007E28B7" w:rsidRDefault="007E28B7" w:rsidP="007E28B7">
      <w:pPr>
        <w:jc w:val="both"/>
        <w:rPr>
          <w:rFonts w:ascii="Times New Roman" w:hAnsi="Times New Roman"/>
          <w:b/>
          <w:bCs/>
          <w:color w:val="000000"/>
          <w:sz w:val="24"/>
          <w:szCs w:val="24"/>
        </w:rPr>
      </w:pPr>
    </w:p>
    <w:p w:rsidR="007E28B7" w:rsidRPr="007E28B7" w:rsidRDefault="007E28B7" w:rsidP="007E28B7">
      <w:pPr>
        <w:jc w:val="both"/>
        <w:rPr>
          <w:rFonts w:ascii="Times New Roman" w:hAnsi="Times New Roman"/>
          <w:b/>
          <w:bCs/>
          <w:color w:val="000000"/>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4A5AF0">
      <w:pPr>
        <w:widowControl w:val="0"/>
        <w:autoSpaceDE w:val="0"/>
        <w:autoSpaceDN w:val="0"/>
        <w:adjustRightInd w:val="0"/>
        <w:jc w:val="right"/>
        <w:rPr>
          <w:rFonts w:ascii="Times New Roman" w:hAnsi="Times New Roman"/>
          <w:bCs/>
          <w:sz w:val="24"/>
          <w:szCs w:val="24"/>
        </w:rPr>
      </w:pPr>
    </w:p>
    <w:p w:rsidR="007E28B7" w:rsidRPr="007E28B7" w:rsidRDefault="007E28B7" w:rsidP="004A5AF0">
      <w:pPr>
        <w:widowControl w:val="0"/>
        <w:autoSpaceDE w:val="0"/>
        <w:autoSpaceDN w:val="0"/>
        <w:adjustRightInd w:val="0"/>
        <w:jc w:val="right"/>
        <w:rPr>
          <w:rFonts w:ascii="Times New Roman" w:hAnsi="Times New Roman"/>
          <w:bCs/>
          <w:sz w:val="24"/>
          <w:szCs w:val="24"/>
        </w:rPr>
      </w:pPr>
      <w:r w:rsidRPr="007E28B7">
        <w:rPr>
          <w:rFonts w:ascii="Times New Roman" w:hAnsi="Times New Roman"/>
          <w:bCs/>
          <w:sz w:val="24"/>
          <w:szCs w:val="24"/>
        </w:rPr>
        <w:t>Приложение к постановлению</w:t>
      </w:r>
    </w:p>
    <w:p w:rsidR="007E28B7" w:rsidRPr="007E28B7" w:rsidRDefault="007E28B7" w:rsidP="004A5AF0">
      <w:pPr>
        <w:widowControl w:val="0"/>
        <w:autoSpaceDE w:val="0"/>
        <w:autoSpaceDN w:val="0"/>
        <w:adjustRightInd w:val="0"/>
        <w:jc w:val="right"/>
        <w:rPr>
          <w:rFonts w:ascii="Times New Roman" w:hAnsi="Times New Roman"/>
          <w:bCs/>
          <w:sz w:val="24"/>
          <w:szCs w:val="24"/>
        </w:rPr>
      </w:pPr>
      <w:r w:rsidRPr="007E28B7">
        <w:rPr>
          <w:rFonts w:ascii="Times New Roman" w:hAnsi="Times New Roman"/>
          <w:bCs/>
          <w:sz w:val="24"/>
          <w:szCs w:val="24"/>
        </w:rPr>
        <w:t>администрации городского округа Кинешма</w:t>
      </w:r>
    </w:p>
    <w:p w:rsidR="007E28B7" w:rsidRPr="007E28B7" w:rsidRDefault="007E28B7" w:rsidP="004A5AF0">
      <w:pPr>
        <w:widowControl w:val="0"/>
        <w:autoSpaceDE w:val="0"/>
        <w:autoSpaceDN w:val="0"/>
        <w:adjustRightInd w:val="0"/>
        <w:jc w:val="right"/>
        <w:rPr>
          <w:rFonts w:ascii="Times New Roman" w:hAnsi="Times New Roman"/>
          <w:bCs/>
          <w:sz w:val="24"/>
          <w:szCs w:val="24"/>
        </w:rPr>
      </w:pPr>
      <w:r w:rsidRPr="007E28B7">
        <w:rPr>
          <w:rFonts w:ascii="Times New Roman" w:hAnsi="Times New Roman"/>
          <w:bCs/>
          <w:sz w:val="24"/>
          <w:szCs w:val="24"/>
        </w:rPr>
        <w:t>от 21.11.2023  № 2022-п</w:t>
      </w: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4A5AF0" w:rsidRDefault="007E28B7" w:rsidP="004A5AF0">
      <w:pPr>
        <w:widowControl w:val="0"/>
        <w:autoSpaceDE w:val="0"/>
        <w:autoSpaceDN w:val="0"/>
        <w:adjustRightInd w:val="0"/>
        <w:jc w:val="center"/>
        <w:rPr>
          <w:rFonts w:ascii="Times New Roman" w:hAnsi="Times New Roman"/>
          <w:bCs/>
          <w:sz w:val="28"/>
          <w:szCs w:val="24"/>
        </w:rPr>
      </w:pPr>
    </w:p>
    <w:p w:rsidR="007E28B7" w:rsidRPr="004A5AF0" w:rsidRDefault="007E28B7" w:rsidP="004A5AF0">
      <w:pPr>
        <w:widowControl w:val="0"/>
        <w:autoSpaceDE w:val="0"/>
        <w:autoSpaceDN w:val="0"/>
        <w:adjustRightInd w:val="0"/>
        <w:jc w:val="center"/>
        <w:rPr>
          <w:rFonts w:ascii="Times New Roman" w:hAnsi="Times New Roman"/>
          <w:bCs/>
          <w:sz w:val="28"/>
          <w:szCs w:val="24"/>
        </w:rPr>
      </w:pPr>
      <w:r w:rsidRPr="004A5AF0">
        <w:rPr>
          <w:rFonts w:ascii="Times New Roman" w:hAnsi="Times New Roman"/>
          <w:bCs/>
          <w:sz w:val="28"/>
          <w:szCs w:val="24"/>
        </w:rPr>
        <w:t>Устав</w:t>
      </w:r>
    </w:p>
    <w:p w:rsidR="007E28B7" w:rsidRPr="004A5AF0" w:rsidRDefault="007E28B7" w:rsidP="004A5AF0">
      <w:pPr>
        <w:widowControl w:val="0"/>
        <w:autoSpaceDE w:val="0"/>
        <w:autoSpaceDN w:val="0"/>
        <w:adjustRightInd w:val="0"/>
        <w:jc w:val="center"/>
        <w:rPr>
          <w:rFonts w:ascii="Times New Roman" w:hAnsi="Times New Roman"/>
          <w:bCs/>
          <w:sz w:val="28"/>
          <w:szCs w:val="24"/>
        </w:rPr>
      </w:pPr>
      <w:r w:rsidRPr="004A5AF0">
        <w:rPr>
          <w:rFonts w:ascii="Times New Roman" w:hAnsi="Times New Roman"/>
          <w:bCs/>
          <w:sz w:val="28"/>
          <w:szCs w:val="24"/>
        </w:rPr>
        <w:t>Муниципального бюджетного</w:t>
      </w:r>
    </w:p>
    <w:p w:rsidR="007E28B7" w:rsidRPr="004A5AF0" w:rsidRDefault="007E28B7" w:rsidP="004A5AF0">
      <w:pPr>
        <w:widowControl w:val="0"/>
        <w:autoSpaceDE w:val="0"/>
        <w:autoSpaceDN w:val="0"/>
        <w:adjustRightInd w:val="0"/>
        <w:jc w:val="center"/>
        <w:rPr>
          <w:rFonts w:ascii="Times New Roman" w:hAnsi="Times New Roman"/>
          <w:bCs/>
          <w:sz w:val="28"/>
          <w:szCs w:val="24"/>
        </w:rPr>
      </w:pPr>
      <w:r w:rsidRPr="004A5AF0">
        <w:rPr>
          <w:rFonts w:ascii="Times New Roman" w:hAnsi="Times New Roman"/>
          <w:bCs/>
          <w:sz w:val="28"/>
          <w:szCs w:val="24"/>
        </w:rPr>
        <w:t>общеобразовательного учреждения школы №1</w:t>
      </w:r>
    </w:p>
    <w:p w:rsidR="007E28B7" w:rsidRPr="004A5AF0" w:rsidRDefault="007E28B7" w:rsidP="004A5AF0">
      <w:pPr>
        <w:widowControl w:val="0"/>
        <w:autoSpaceDE w:val="0"/>
        <w:autoSpaceDN w:val="0"/>
        <w:adjustRightInd w:val="0"/>
        <w:jc w:val="center"/>
        <w:rPr>
          <w:rFonts w:ascii="Times New Roman" w:hAnsi="Times New Roman"/>
          <w:bCs/>
          <w:sz w:val="28"/>
          <w:szCs w:val="24"/>
        </w:rPr>
      </w:pPr>
      <w:r w:rsidRPr="004A5AF0">
        <w:rPr>
          <w:rFonts w:ascii="Times New Roman" w:hAnsi="Times New Roman"/>
          <w:bCs/>
          <w:sz w:val="28"/>
          <w:szCs w:val="24"/>
        </w:rPr>
        <w:t>городского округа Кинешма</w:t>
      </w:r>
    </w:p>
    <w:p w:rsidR="007E28B7" w:rsidRPr="004A5AF0" w:rsidRDefault="007E28B7" w:rsidP="004A5AF0">
      <w:pPr>
        <w:widowControl w:val="0"/>
        <w:autoSpaceDE w:val="0"/>
        <w:autoSpaceDN w:val="0"/>
        <w:adjustRightInd w:val="0"/>
        <w:jc w:val="center"/>
        <w:rPr>
          <w:rFonts w:ascii="Times New Roman" w:hAnsi="Times New Roman"/>
          <w:bCs/>
          <w:sz w:val="28"/>
          <w:szCs w:val="24"/>
        </w:rPr>
      </w:pPr>
      <w:r w:rsidRPr="004A5AF0">
        <w:rPr>
          <w:rFonts w:ascii="Times New Roman" w:hAnsi="Times New Roman"/>
          <w:bCs/>
          <w:sz w:val="28"/>
          <w:szCs w:val="24"/>
        </w:rPr>
        <w:t>(изменения)</w:t>
      </w:r>
    </w:p>
    <w:p w:rsidR="007E28B7" w:rsidRPr="004A5AF0" w:rsidRDefault="007E28B7" w:rsidP="004A5AF0">
      <w:pPr>
        <w:widowControl w:val="0"/>
        <w:autoSpaceDE w:val="0"/>
        <w:autoSpaceDN w:val="0"/>
        <w:adjustRightInd w:val="0"/>
        <w:jc w:val="center"/>
        <w:rPr>
          <w:rFonts w:ascii="Times New Roman" w:hAnsi="Times New Roman"/>
          <w:bCs/>
          <w:sz w:val="28"/>
          <w:szCs w:val="24"/>
        </w:rPr>
      </w:pPr>
    </w:p>
    <w:p w:rsidR="007E28B7" w:rsidRPr="004A5AF0" w:rsidRDefault="007E28B7" w:rsidP="004A5AF0">
      <w:pPr>
        <w:widowControl w:val="0"/>
        <w:autoSpaceDE w:val="0"/>
        <w:autoSpaceDN w:val="0"/>
        <w:adjustRightInd w:val="0"/>
        <w:jc w:val="center"/>
        <w:rPr>
          <w:rFonts w:ascii="Times New Roman" w:hAnsi="Times New Roman"/>
          <w:bCs/>
          <w:sz w:val="28"/>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Default="007E28B7" w:rsidP="007E28B7">
      <w:pPr>
        <w:widowControl w:val="0"/>
        <w:autoSpaceDE w:val="0"/>
        <w:autoSpaceDN w:val="0"/>
        <w:adjustRightInd w:val="0"/>
        <w:jc w:val="both"/>
        <w:rPr>
          <w:rFonts w:ascii="Times New Roman" w:hAnsi="Times New Roman"/>
          <w:bCs/>
          <w:sz w:val="24"/>
          <w:szCs w:val="24"/>
        </w:rPr>
      </w:pPr>
    </w:p>
    <w:p w:rsidR="004A5AF0" w:rsidRDefault="004A5AF0" w:rsidP="007E28B7">
      <w:pPr>
        <w:widowControl w:val="0"/>
        <w:autoSpaceDE w:val="0"/>
        <w:autoSpaceDN w:val="0"/>
        <w:adjustRightInd w:val="0"/>
        <w:jc w:val="both"/>
        <w:rPr>
          <w:rFonts w:ascii="Times New Roman" w:hAnsi="Times New Roman"/>
          <w:bCs/>
          <w:sz w:val="24"/>
          <w:szCs w:val="24"/>
        </w:rPr>
      </w:pPr>
    </w:p>
    <w:p w:rsidR="004A5AF0" w:rsidRDefault="004A5AF0" w:rsidP="007E28B7">
      <w:pPr>
        <w:widowControl w:val="0"/>
        <w:autoSpaceDE w:val="0"/>
        <w:autoSpaceDN w:val="0"/>
        <w:adjustRightInd w:val="0"/>
        <w:jc w:val="both"/>
        <w:rPr>
          <w:rFonts w:ascii="Times New Roman" w:hAnsi="Times New Roman"/>
          <w:bCs/>
          <w:sz w:val="24"/>
          <w:szCs w:val="24"/>
        </w:rPr>
      </w:pPr>
    </w:p>
    <w:p w:rsidR="004A5AF0" w:rsidRDefault="004A5AF0" w:rsidP="007E28B7">
      <w:pPr>
        <w:widowControl w:val="0"/>
        <w:autoSpaceDE w:val="0"/>
        <w:autoSpaceDN w:val="0"/>
        <w:adjustRightInd w:val="0"/>
        <w:jc w:val="both"/>
        <w:rPr>
          <w:rFonts w:ascii="Times New Roman" w:hAnsi="Times New Roman"/>
          <w:bCs/>
          <w:sz w:val="24"/>
          <w:szCs w:val="24"/>
        </w:rPr>
      </w:pPr>
    </w:p>
    <w:p w:rsidR="004A5AF0" w:rsidRDefault="004A5AF0" w:rsidP="007E28B7">
      <w:pPr>
        <w:widowControl w:val="0"/>
        <w:autoSpaceDE w:val="0"/>
        <w:autoSpaceDN w:val="0"/>
        <w:adjustRightInd w:val="0"/>
        <w:jc w:val="both"/>
        <w:rPr>
          <w:rFonts w:ascii="Times New Roman" w:hAnsi="Times New Roman"/>
          <w:bCs/>
          <w:sz w:val="24"/>
          <w:szCs w:val="24"/>
        </w:rPr>
      </w:pPr>
    </w:p>
    <w:p w:rsidR="004A5AF0" w:rsidRDefault="004A5AF0" w:rsidP="007E28B7">
      <w:pPr>
        <w:widowControl w:val="0"/>
        <w:autoSpaceDE w:val="0"/>
        <w:autoSpaceDN w:val="0"/>
        <w:adjustRightInd w:val="0"/>
        <w:jc w:val="both"/>
        <w:rPr>
          <w:rFonts w:ascii="Times New Roman" w:hAnsi="Times New Roman"/>
          <w:bCs/>
          <w:sz w:val="24"/>
          <w:szCs w:val="24"/>
        </w:rPr>
      </w:pPr>
    </w:p>
    <w:p w:rsidR="004A5AF0" w:rsidRDefault="004A5AF0" w:rsidP="007E28B7">
      <w:pPr>
        <w:widowControl w:val="0"/>
        <w:autoSpaceDE w:val="0"/>
        <w:autoSpaceDN w:val="0"/>
        <w:adjustRightInd w:val="0"/>
        <w:jc w:val="both"/>
        <w:rPr>
          <w:rFonts w:ascii="Times New Roman" w:hAnsi="Times New Roman"/>
          <w:bCs/>
          <w:sz w:val="24"/>
          <w:szCs w:val="24"/>
        </w:rPr>
      </w:pPr>
    </w:p>
    <w:p w:rsidR="004A5AF0" w:rsidRDefault="004A5AF0" w:rsidP="007E28B7">
      <w:pPr>
        <w:widowControl w:val="0"/>
        <w:autoSpaceDE w:val="0"/>
        <w:autoSpaceDN w:val="0"/>
        <w:adjustRightInd w:val="0"/>
        <w:jc w:val="both"/>
        <w:rPr>
          <w:rFonts w:ascii="Times New Roman" w:hAnsi="Times New Roman"/>
          <w:bCs/>
          <w:sz w:val="24"/>
          <w:szCs w:val="24"/>
        </w:rPr>
      </w:pPr>
    </w:p>
    <w:p w:rsidR="004A5AF0" w:rsidRDefault="004A5AF0" w:rsidP="007E28B7">
      <w:pPr>
        <w:widowControl w:val="0"/>
        <w:autoSpaceDE w:val="0"/>
        <w:autoSpaceDN w:val="0"/>
        <w:adjustRightInd w:val="0"/>
        <w:jc w:val="both"/>
        <w:rPr>
          <w:rFonts w:ascii="Times New Roman" w:hAnsi="Times New Roman"/>
          <w:bCs/>
          <w:sz w:val="24"/>
          <w:szCs w:val="24"/>
        </w:rPr>
      </w:pPr>
    </w:p>
    <w:p w:rsidR="004A5AF0" w:rsidRDefault="004A5AF0" w:rsidP="007E28B7">
      <w:pPr>
        <w:widowControl w:val="0"/>
        <w:autoSpaceDE w:val="0"/>
        <w:autoSpaceDN w:val="0"/>
        <w:adjustRightInd w:val="0"/>
        <w:jc w:val="both"/>
        <w:rPr>
          <w:rFonts w:ascii="Times New Roman" w:hAnsi="Times New Roman"/>
          <w:bCs/>
          <w:sz w:val="24"/>
          <w:szCs w:val="24"/>
        </w:rPr>
      </w:pPr>
    </w:p>
    <w:p w:rsidR="004A5AF0" w:rsidRDefault="004A5AF0" w:rsidP="007E28B7">
      <w:pPr>
        <w:widowControl w:val="0"/>
        <w:autoSpaceDE w:val="0"/>
        <w:autoSpaceDN w:val="0"/>
        <w:adjustRightInd w:val="0"/>
        <w:jc w:val="both"/>
        <w:rPr>
          <w:rFonts w:ascii="Times New Roman" w:hAnsi="Times New Roman"/>
          <w:bCs/>
          <w:sz w:val="24"/>
          <w:szCs w:val="24"/>
        </w:rPr>
      </w:pPr>
    </w:p>
    <w:p w:rsidR="004A5AF0" w:rsidRPr="007E28B7" w:rsidRDefault="004A5AF0" w:rsidP="007E28B7">
      <w:pPr>
        <w:widowControl w:val="0"/>
        <w:autoSpaceDE w:val="0"/>
        <w:autoSpaceDN w:val="0"/>
        <w:adjustRightInd w:val="0"/>
        <w:jc w:val="both"/>
        <w:rPr>
          <w:rFonts w:ascii="Times New Roman" w:hAnsi="Times New Roman"/>
          <w:bCs/>
          <w:sz w:val="24"/>
          <w:szCs w:val="24"/>
        </w:rPr>
      </w:pPr>
    </w:p>
    <w:p w:rsidR="007E28B7" w:rsidRPr="007E28B7" w:rsidRDefault="007E28B7" w:rsidP="004A5AF0">
      <w:pPr>
        <w:widowControl w:val="0"/>
        <w:autoSpaceDE w:val="0"/>
        <w:autoSpaceDN w:val="0"/>
        <w:adjustRightInd w:val="0"/>
        <w:jc w:val="center"/>
        <w:rPr>
          <w:rFonts w:ascii="Times New Roman" w:hAnsi="Times New Roman"/>
          <w:bCs/>
          <w:sz w:val="24"/>
          <w:szCs w:val="24"/>
        </w:rPr>
      </w:pPr>
    </w:p>
    <w:p w:rsidR="007E28B7" w:rsidRPr="007E28B7" w:rsidRDefault="007E28B7" w:rsidP="004A5AF0">
      <w:pPr>
        <w:widowControl w:val="0"/>
        <w:autoSpaceDE w:val="0"/>
        <w:autoSpaceDN w:val="0"/>
        <w:adjustRightInd w:val="0"/>
        <w:jc w:val="center"/>
        <w:rPr>
          <w:rFonts w:ascii="Times New Roman" w:hAnsi="Times New Roman"/>
          <w:bCs/>
          <w:sz w:val="24"/>
          <w:szCs w:val="24"/>
        </w:rPr>
      </w:pPr>
      <w:r w:rsidRPr="007E28B7">
        <w:rPr>
          <w:rFonts w:ascii="Times New Roman" w:hAnsi="Times New Roman"/>
          <w:bCs/>
          <w:sz w:val="24"/>
          <w:szCs w:val="24"/>
        </w:rPr>
        <w:t>г.о. Кинешма, 2023</w:t>
      </w: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4A5AF0">
      <w:pPr>
        <w:widowControl w:val="0"/>
        <w:autoSpaceDE w:val="0"/>
        <w:autoSpaceDN w:val="0"/>
        <w:adjustRightInd w:val="0"/>
        <w:jc w:val="center"/>
        <w:rPr>
          <w:rFonts w:ascii="Times New Roman" w:hAnsi="Times New Roman"/>
          <w:bCs/>
          <w:sz w:val="24"/>
          <w:szCs w:val="24"/>
        </w:rPr>
      </w:pPr>
      <w:r w:rsidRPr="007E28B7">
        <w:rPr>
          <w:rFonts w:ascii="Times New Roman" w:hAnsi="Times New Roman"/>
          <w:bCs/>
          <w:sz w:val="24"/>
          <w:szCs w:val="24"/>
        </w:rPr>
        <w:lastRenderedPageBreak/>
        <w:t>Изменения</w:t>
      </w:r>
    </w:p>
    <w:p w:rsidR="007E28B7" w:rsidRPr="007E28B7" w:rsidRDefault="007E28B7" w:rsidP="007E28B7">
      <w:pPr>
        <w:widowControl w:val="0"/>
        <w:autoSpaceDE w:val="0"/>
        <w:autoSpaceDN w:val="0"/>
        <w:adjustRightInd w:val="0"/>
        <w:jc w:val="both"/>
        <w:rPr>
          <w:rFonts w:ascii="Times New Roman" w:hAnsi="Times New Roman"/>
          <w:bCs/>
          <w:sz w:val="24"/>
          <w:szCs w:val="24"/>
        </w:rPr>
      </w:pPr>
    </w:p>
    <w:p w:rsidR="007E28B7" w:rsidRPr="007E28B7" w:rsidRDefault="007E28B7" w:rsidP="007E28B7">
      <w:pPr>
        <w:widowControl w:val="0"/>
        <w:numPr>
          <w:ilvl w:val="0"/>
          <w:numId w:val="18"/>
        </w:numPr>
        <w:autoSpaceDE w:val="0"/>
        <w:autoSpaceDN w:val="0"/>
        <w:adjustRightInd w:val="0"/>
        <w:ind w:left="0" w:firstLine="0"/>
        <w:jc w:val="both"/>
        <w:rPr>
          <w:rFonts w:ascii="Times New Roman" w:hAnsi="Times New Roman"/>
          <w:bCs/>
          <w:sz w:val="24"/>
          <w:szCs w:val="24"/>
        </w:rPr>
      </w:pPr>
      <w:r w:rsidRPr="007E28B7">
        <w:rPr>
          <w:rFonts w:ascii="Times New Roman" w:hAnsi="Times New Roman"/>
          <w:bCs/>
          <w:sz w:val="24"/>
          <w:szCs w:val="24"/>
        </w:rPr>
        <w:t xml:space="preserve">В главе 1. «Общие положения»: </w:t>
      </w:r>
    </w:p>
    <w:p w:rsidR="007E28B7" w:rsidRPr="007E28B7" w:rsidRDefault="007E28B7" w:rsidP="007E28B7">
      <w:pPr>
        <w:ind w:left="707" w:firstLine="2"/>
        <w:jc w:val="both"/>
        <w:rPr>
          <w:rFonts w:ascii="Times New Roman" w:hAnsi="Times New Roman"/>
          <w:iCs/>
          <w:sz w:val="24"/>
          <w:szCs w:val="24"/>
        </w:rPr>
      </w:pPr>
      <w:r w:rsidRPr="007E28B7">
        <w:rPr>
          <w:rFonts w:ascii="Times New Roman" w:hAnsi="Times New Roman"/>
          <w:iCs/>
          <w:sz w:val="24"/>
          <w:szCs w:val="24"/>
        </w:rPr>
        <w:t>1.1.  В пункте 1.4 раздела 1 Устава «Общие положения» изложить в следующей редакции:</w:t>
      </w:r>
    </w:p>
    <w:p w:rsidR="007E28B7" w:rsidRPr="007E28B7" w:rsidRDefault="007E28B7" w:rsidP="007E28B7">
      <w:pPr>
        <w:ind w:left="707" w:firstLine="2"/>
        <w:jc w:val="both"/>
        <w:rPr>
          <w:rFonts w:ascii="Times New Roman" w:hAnsi="Times New Roman"/>
          <w:iCs/>
          <w:sz w:val="24"/>
          <w:szCs w:val="24"/>
        </w:rPr>
      </w:pPr>
      <w:r w:rsidRPr="007E28B7">
        <w:rPr>
          <w:rFonts w:ascii="Times New Roman" w:hAnsi="Times New Roman"/>
          <w:iCs/>
          <w:sz w:val="24"/>
          <w:szCs w:val="24"/>
        </w:rPr>
        <w:t>«1.4. Место нахождения Учреждения:</w:t>
      </w:r>
    </w:p>
    <w:p w:rsidR="007E28B7" w:rsidRPr="007E28B7" w:rsidRDefault="007E28B7" w:rsidP="007E28B7">
      <w:pPr>
        <w:ind w:left="707" w:firstLine="2"/>
        <w:jc w:val="both"/>
        <w:rPr>
          <w:rFonts w:ascii="Times New Roman" w:hAnsi="Times New Roman"/>
          <w:iCs/>
          <w:sz w:val="24"/>
          <w:szCs w:val="24"/>
        </w:rPr>
      </w:pPr>
      <w:r w:rsidRPr="007E28B7">
        <w:rPr>
          <w:rFonts w:ascii="Times New Roman" w:hAnsi="Times New Roman"/>
          <w:iCs/>
          <w:sz w:val="24"/>
          <w:szCs w:val="24"/>
        </w:rPr>
        <w:t>Юридический адрес: 155801, Ивановская область, город Кинешма, улица Ломоносова, д.20</w:t>
      </w:r>
    </w:p>
    <w:p w:rsidR="007E28B7" w:rsidRPr="007E28B7" w:rsidRDefault="007E28B7" w:rsidP="007E28B7">
      <w:pPr>
        <w:ind w:left="707" w:firstLine="2"/>
        <w:jc w:val="both"/>
        <w:rPr>
          <w:rFonts w:ascii="Times New Roman" w:hAnsi="Times New Roman"/>
          <w:iCs/>
          <w:sz w:val="24"/>
          <w:szCs w:val="24"/>
        </w:rPr>
      </w:pPr>
      <w:r w:rsidRPr="007E28B7">
        <w:rPr>
          <w:rFonts w:ascii="Times New Roman" w:hAnsi="Times New Roman"/>
          <w:iCs/>
          <w:sz w:val="24"/>
          <w:szCs w:val="24"/>
        </w:rPr>
        <w:t>Адрес ведения образовательной деятельности:</w:t>
      </w:r>
    </w:p>
    <w:p w:rsidR="007E28B7" w:rsidRPr="007E28B7" w:rsidRDefault="007E28B7" w:rsidP="007E28B7">
      <w:pPr>
        <w:ind w:left="707" w:firstLine="2"/>
        <w:jc w:val="both"/>
        <w:rPr>
          <w:rFonts w:ascii="Times New Roman" w:hAnsi="Times New Roman"/>
          <w:iCs/>
          <w:sz w:val="24"/>
          <w:szCs w:val="24"/>
        </w:rPr>
      </w:pPr>
      <w:r w:rsidRPr="007E28B7">
        <w:rPr>
          <w:rFonts w:ascii="Times New Roman" w:hAnsi="Times New Roman"/>
          <w:iCs/>
          <w:sz w:val="24"/>
          <w:szCs w:val="24"/>
        </w:rPr>
        <w:t>155810, Ивановская область, город Кинешма, улица Ломоносова, д.20</w:t>
      </w:r>
    </w:p>
    <w:p w:rsidR="007E28B7" w:rsidRPr="007E28B7" w:rsidRDefault="007E28B7" w:rsidP="007E28B7">
      <w:pPr>
        <w:ind w:left="707" w:firstLine="2"/>
        <w:jc w:val="both"/>
        <w:rPr>
          <w:rFonts w:ascii="Times New Roman" w:hAnsi="Times New Roman"/>
          <w:iCs/>
          <w:sz w:val="24"/>
          <w:szCs w:val="24"/>
        </w:rPr>
      </w:pPr>
      <w:r w:rsidRPr="007E28B7">
        <w:rPr>
          <w:rFonts w:ascii="Times New Roman" w:hAnsi="Times New Roman"/>
          <w:iCs/>
          <w:sz w:val="24"/>
          <w:szCs w:val="24"/>
        </w:rPr>
        <w:t>155810, Ивановская область , город Кинешма , улица Ломоносова , дом 21 Б»</w:t>
      </w:r>
    </w:p>
    <w:p w:rsidR="007E28B7" w:rsidRPr="007E28B7" w:rsidRDefault="007E28B7" w:rsidP="007E28B7">
      <w:pPr>
        <w:widowControl w:val="0"/>
        <w:numPr>
          <w:ilvl w:val="1"/>
          <w:numId w:val="18"/>
        </w:numPr>
        <w:autoSpaceDE w:val="0"/>
        <w:autoSpaceDN w:val="0"/>
        <w:adjustRightInd w:val="0"/>
        <w:jc w:val="both"/>
        <w:rPr>
          <w:rFonts w:ascii="Times New Roman" w:hAnsi="Times New Roman"/>
          <w:bCs/>
          <w:sz w:val="24"/>
          <w:szCs w:val="24"/>
        </w:rPr>
      </w:pPr>
      <w:r w:rsidRPr="007E28B7">
        <w:rPr>
          <w:rFonts w:ascii="Times New Roman" w:hAnsi="Times New Roman"/>
          <w:bCs/>
          <w:sz w:val="24"/>
          <w:szCs w:val="24"/>
        </w:rPr>
        <w:t>В пункте 1.20.:</w:t>
      </w:r>
    </w:p>
    <w:p w:rsidR="007E28B7" w:rsidRPr="007E28B7" w:rsidRDefault="007E28B7" w:rsidP="007E28B7">
      <w:pPr>
        <w:widowControl w:val="0"/>
        <w:numPr>
          <w:ilvl w:val="2"/>
          <w:numId w:val="18"/>
        </w:numPr>
        <w:autoSpaceDE w:val="0"/>
        <w:autoSpaceDN w:val="0"/>
        <w:adjustRightInd w:val="0"/>
        <w:ind w:left="0" w:firstLine="709"/>
        <w:jc w:val="both"/>
        <w:rPr>
          <w:rFonts w:ascii="Times New Roman" w:hAnsi="Times New Roman"/>
          <w:bCs/>
          <w:sz w:val="24"/>
          <w:szCs w:val="24"/>
        </w:rPr>
      </w:pPr>
      <w:r w:rsidRPr="007E28B7">
        <w:rPr>
          <w:rFonts w:ascii="Times New Roman" w:hAnsi="Times New Roman"/>
          <w:bCs/>
          <w:sz w:val="24"/>
          <w:szCs w:val="24"/>
        </w:rPr>
        <w:t>Абзац седьмой подпункта 1) изложить в следующей редакции:</w:t>
      </w:r>
    </w:p>
    <w:p w:rsidR="007E28B7" w:rsidRPr="007E28B7" w:rsidRDefault="007E28B7" w:rsidP="007E28B7">
      <w:pPr>
        <w:widowControl w:val="0"/>
        <w:autoSpaceDE w:val="0"/>
        <w:autoSpaceDN w:val="0"/>
        <w:adjustRightInd w:val="0"/>
        <w:ind w:firstLine="709"/>
        <w:jc w:val="both"/>
        <w:rPr>
          <w:rFonts w:ascii="Times New Roman" w:hAnsi="Times New Roman"/>
          <w:iCs/>
          <w:sz w:val="24"/>
          <w:szCs w:val="24"/>
        </w:rPr>
      </w:pPr>
      <w:r w:rsidRPr="007E28B7">
        <w:rPr>
          <w:rFonts w:ascii="Times New Roman" w:hAnsi="Times New Roman"/>
          <w:iCs/>
          <w:sz w:val="24"/>
          <w:szCs w:val="24"/>
        </w:rPr>
        <w:t xml:space="preserve">«- о </w:t>
      </w:r>
      <w:hyperlink r:id="rId43" w:history="1">
        <w:r w:rsidRPr="007E28B7">
          <w:rPr>
            <w:rFonts w:ascii="Times New Roman" w:hAnsi="Times New Roman"/>
            <w:iCs/>
            <w:sz w:val="24"/>
            <w:szCs w:val="24"/>
          </w:rPr>
          <w:t>федеральных государственных образовательных стандартах</w:t>
        </w:r>
      </w:hyperlink>
      <w:r w:rsidRPr="007E28B7">
        <w:rPr>
          <w:rFonts w:ascii="Times New Roman" w:hAnsi="Times New Roman"/>
          <w:iCs/>
          <w:sz w:val="24"/>
          <w:szCs w:val="24"/>
        </w:rPr>
        <w:t>, федеральных государственных требованиях, об образовательных стандартах и о самостоятельно устанавливаемых требованиях (при их наличии);»</w:t>
      </w:r>
    </w:p>
    <w:p w:rsidR="007E28B7" w:rsidRPr="007E28B7" w:rsidRDefault="007E28B7" w:rsidP="007E28B7">
      <w:pPr>
        <w:widowControl w:val="0"/>
        <w:numPr>
          <w:ilvl w:val="2"/>
          <w:numId w:val="18"/>
        </w:numPr>
        <w:autoSpaceDE w:val="0"/>
        <w:autoSpaceDN w:val="0"/>
        <w:adjustRightInd w:val="0"/>
        <w:ind w:left="0" w:firstLine="709"/>
        <w:jc w:val="both"/>
        <w:rPr>
          <w:rFonts w:ascii="Times New Roman" w:hAnsi="Times New Roman"/>
          <w:bCs/>
          <w:sz w:val="24"/>
          <w:szCs w:val="24"/>
        </w:rPr>
      </w:pPr>
      <w:r w:rsidRPr="007E28B7">
        <w:rPr>
          <w:rFonts w:ascii="Times New Roman" w:hAnsi="Times New Roman"/>
          <w:bCs/>
          <w:sz w:val="24"/>
          <w:szCs w:val="24"/>
        </w:rPr>
        <w:t xml:space="preserve">Подпункт 1) дополнить абзацами следующего содержания: </w:t>
      </w:r>
    </w:p>
    <w:p w:rsidR="007E28B7" w:rsidRPr="007E28B7" w:rsidRDefault="007E28B7" w:rsidP="007E28B7">
      <w:pPr>
        <w:widowControl w:val="0"/>
        <w:autoSpaceDE w:val="0"/>
        <w:autoSpaceDN w:val="0"/>
        <w:adjustRightInd w:val="0"/>
        <w:ind w:left="708"/>
        <w:jc w:val="both"/>
        <w:rPr>
          <w:rFonts w:ascii="Times New Roman" w:hAnsi="Times New Roman"/>
          <w:bCs/>
          <w:sz w:val="24"/>
          <w:szCs w:val="24"/>
        </w:rPr>
      </w:pPr>
      <w:r w:rsidRPr="007E28B7">
        <w:rPr>
          <w:rFonts w:ascii="Times New Roman" w:hAnsi="Times New Roman"/>
          <w:bCs/>
          <w:sz w:val="24"/>
          <w:szCs w:val="24"/>
        </w:rPr>
        <w:t xml:space="preserve">«- о численности учащихся, являющихся иностранными гражданами; </w:t>
      </w:r>
    </w:p>
    <w:p w:rsidR="007E28B7" w:rsidRPr="007E28B7" w:rsidRDefault="007E28B7" w:rsidP="007E28B7">
      <w:pPr>
        <w:ind w:firstLine="709"/>
        <w:jc w:val="both"/>
        <w:rPr>
          <w:rFonts w:ascii="Times New Roman" w:hAnsi="Times New Roman"/>
          <w:iCs/>
          <w:sz w:val="24"/>
          <w:szCs w:val="24"/>
        </w:rPr>
      </w:pPr>
      <w:r w:rsidRPr="007E28B7">
        <w:rPr>
          <w:rFonts w:ascii="Times New Roman" w:hAnsi="Times New Roman"/>
          <w:iCs/>
          <w:sz w:val="24"/>
          <w:szCs w:val="24"/>
        </w:rPr>
        <w:t>- о местах осуществления образовательной деятельности, сведения о которых в соответствии с законодательством Российской Федерации не включаются в соответствующую запись в реестре лицензий на осуществление образовательной деятельности;</w:t>
      </w:r>
    </w:p>
    <w:p w:rsidR="007E28B7" w:rsidRPr="007E28B7" w:rsidRDefault="007E28B7" w:rsidP="007E28B7">
      <w:pPr>
        <w:ind w:firstLine="709"/>
        <w:jc w:val="both"/>
        <w:rPr>
          <w:rFonts w:ascii="Times New Roman" w:hAnsi="Times New Roman"/>
          <w:iCs/>
          <w:sz w:val="24"/>
          <w:szCs w:val="24"/>
        </w:rPr>
      </w:pPr>
      <w:r w:rsidRPr="007E28B7">
        <w:rPr>
          <w:rFonts w:ascii="Times New Roman" w:hAnsi="Times New Roman"/>
          <w:iCs/>
          <w:sz w:val="24"/>
          <w:szCs w:val="24"/>
        </w:rPr>
        <w:t xml:space="preserve">- </w:t>
      </w:r>
      <w:bookmarkStart w:id="8" w:name="sub_29219"/>
      <w:r w:rsidRPr="007E28B7">
        <w:rPr>
          <w:rFonts w:ascii="Times New Roman" w:hAnsi="Times New Roman"/>
          <w:iCs/>
          <w:sz w:val="24"/>
          <w:szCs w:val="24"/>
        </w:rPr>
        <w:t>о лицензии на осуществление образовательной деятельности (выписке из реестра лицензий на осуществление образовательной деятельности);</w:t>
      </w:r>
    </w:p>
    <w:p w:rsidR="007E28B7" w:rsidRPr="007E28B7" w:rsidRDefault="007E28B7" w:rsidP="007E28B7">
      <w:pPr>
        <w:ind w:firstLine="709"/>
        <w:jc w:val="both"/>
        <w:rPr>
          <w:rFonts w:ascii="Times New Roman" w:hAnsi="Times New Roman"/>
          <w:iCs/>
          <w:sz w:val="24"/>
          <w:szCs w:val="24"/>
        </w:rPr>
      </w:pPr>
      <w:bookmarkStart w:id="9" w:name="sub_29220"/>
      <w:bookmarkEnd w:id="8"/>
      <w:r w:rsidRPr="007E28B7">
        <w:rPr>
          <w:rFonts w:ascii="Times New Roman" w:hAnsi="Times New Roman"/>
          <w:iCs/>
          <w:sz w:val="24"/>
          <w:szCs w:val="24"/>
        </w:rPr>
        <w:t>- о наличии или об отсутствии государственной аккредитации образовательной деятельности по реализуемым образовательным программам</w:t>
      </w:r>
      <w:bookmarkEnd w:id="9"/>
      <w:r w:rsidRPr="007E28B7">
        <w:rPr>
          <w:rFonts w:ascii="Times New Roman" w:hAnsi="Times New Roman"/>
          <w:iCs/>
          <w:sz w:val="24"/>
          <w:szCs w:val="24"/>
        </w:rPr>
        <w:t>.»</w:t>
      </w:r>
    </w:p>
    <w:p w:rsidR="007E28B7" w:rsidRPr="007E28B7" w:rsidRDefault="007E28B7" w:rsidP="007E28B7">
      <w:pPr>
        <w:ind w:left="707" w:firstLine="2"/>
        <w:jc w:val="both"/>
        <w:rPr>
          <w:rFonts w:ascii="Times New Roman" w:hAnsi="Times New Roman"/>
          <w:iCs/>
          <w:sz w:val="24"/>
          <w:szCs w:val="24"/>
        </w:rPr>
      </w:pPr>
      <w:r w:rsidRPr="007E28B7">
        <w:rPr>
          <w:rFonts w:ascii="Times New Roman" w:hAnsi="Times New Roman"/>
          <w:iCs/>
          <w:sz w:val="24"/>
          <w:szCs w:val="24"/>
        </w:rPr>
        <w:t xml:space="preserve">1.2.3. В подпункте 2) третий и четвертый абзацы исключить. </w:t>
      </w:r>
    </w:p>
    <w:p w:rsidR="007E28B7" w:rsidRPr="007E28B7" w:rsidRDefault="007E28B7" w:rsidP="007E28B7">
      <w:pPr>
        <w:ind w:left="707" w:firstLine="2"/>
        <w:jc w:val="both"/>
        <w:rPr>
          <w:rFonts w:ascii="Times New Roman" w:hAnsi="Times New Roman"/>
          <w:iCs/>
          <w:sz w:val="24"/>
          <w:szCs w:val="24"/>
        </w:rPr>
      </w:pPr>
    </w:p>
    <w:p w:rsidR="007E28B7" w:rsidRPr="007E28B7" w:rsidRDefault="007E28B7" w:rsidP="007E28B7">
      <w:pPr>
        <w:widowControl w:val="0"/>
        <w:numPr>
          <w:ilvl w:val="0"/>
          <w:numId w:val="18"/>
        </w:numPr>
        <w:autoSpaceDE w:val="0"/>
        <w:autoSpaceDN w:val="0"/>
        <w:adjustRightInd w:val="0"/>
        <w:ind w:left="0" w:firstLine="0"/>
        <w:jc w:val="both"/>
        <w:rPr>
          <w:rFonts w:ascii="Times New Roman" w:hAnsi="Times New Roman"/>
          <w:bCs/>
          <w:sz w:val="24"/>
          <w:szCs w:val="24"/>
        </w:rPr>
      </w:pPr>
      <w:r w:rsidRPr="007E28B7">
        <w:rPr>
          <w:rFonts w:ascii="Times New Roman" w:hAnsi="Times New Roman"/>
          <w:bCs/>
          <w:sz w:val="24"/>
          <w:szCs w:val="24"/>
        </w:rPr>
        <w:t xml:space="preserve">В главе 2. «Цели, предмет и виды основной и иной, приносящей доход деятельности»: </w:t>
      </w:r>
    </w:p>
    <w:p w:rsidR="007E28B7" w:rsidRPr="007E28B7" w:rsidRDefault="007E28B7" w:rsidP="007E28B7">
      <w:pPr>
        <w:widowControl w:val="0"/>
        <w:numPr>
          <w:ilvl w:val="1"/>
          <w:numId w:val="19"/>
        </w:numPr>
        <w:autoSpaceDE w:val="0"/>
        <w:autoSpaceDN w:val="0"/>
        <w:adjustRightInd w:val="0"/>
        <w:jc w:val="both"/>
        <w:rPr>
          <w:rFonts w:ascii="Times New Roman" w:hAnsi="Times New Roman"/>
          <w:bCs/>
          <w:sz w:val="24"/>
          <w:szCs w:val="24"/>
        </w:rPr>
      </w:pPr>
      <w:r w:rsidRPr="007E28B7">
        <w:rPr>
          <w:rFonts w:ascii="Times New Roman" w:hAnsi="Times New Roman"/>
          <w:bCs/>
          <w:sz w:val="24"/>
          <w:szCs w:val="24"/>
        </w:rPr>
        <w:t xml:space="preserve">Подпункт 2.5.2. пункта 2.5. изложить в следующей редакции: </w:t>
      </w:r>
    </w:p>
    <w:p w:rsidR="007E28B7" w:rsidRPr="007E28B7" w:rsidRDefault="007E28B7" w:rsidP="007E28B7">
      <w:pPr>
        <w:widowControl w:val="0"/>
        <w:autoSpaceDE w:val="0"/>
        <w:autoSpaceDN w:val="0"/>
        <w:adjustRightInd w:val="0"/>
        <w:ind w:firstLine="709"/>
        <w:jc w:val="both"/>
        <w:rPr>
          <w:rFonts w:ascii="Times New Roman" w:hAnsi="Times New Roman"/>
          <w:bCs/>
          <w:sz w:val="24"/>
          <w:szCs w:val="24"/>
        </w:rPr>
      </w:pPr>
      <w:r w:rsidRPr="007E28B7">
        <w:rPr>
          <w:rFonts w:ascii="Times New Roman" w:hAnsi="Times New Roman"/>
          <w:bCs/>
          <w:sz w:val="24"/>
          <w:szCs w:val="24"/>
        </w:rPr>
        <w:t xml:space="preserve">«2.5.2. При создании соответствующих условий, Учреждение может осуществлять виды деятельности, не являющиеся основными, так как это служит достижению основных целей, ради которых оно создано по дополнительным общеобразовательным общеразвивающим программам, следующей направленности: </w:t>
      </w:r>
    </w:p>
    <w:p w:rsidR="007E28B7" w:rsidRPr="007E28B7" w:rsidRDefault="007E28B7" w:rsidP="007E28B7">
      <w:pPr>
        <w:widowControl w:val="0"/>
        <w:autoSpaceDE w:val="0"/>
        <w:autoSpaceDN w:val="0"/>
        <w:adjustRightInd w:val="0"/>
        <w:ind w:firstLine="708"/>
        <w:jc w:val="both"/>
        <w:rPr>
          <w:rFonts w:ascii="Times New Roman" w:hAnsi="Times New Roman"/>
          <w:sz w:val="24"/>
          <w:szCs w:val="24"/>
          <w:shd w:val="clear" w:color="auto" w:fill="FFFFFF"/>
        </w:rPr>
      </w:pPr>
      <w:r w:rsidRPr="007E28B7">
        <w:rPr>
          <w:rFonts w:ascii="Times New Roman" w:hAnsi="Times New Roman"/>
          <w:bCs/>
          <w:sz w:val="24"/>
          <w:szCs w:val="24"/>
        </w:rPr>
        <w:t xml:space="preserve">- </w:t>
      </w:r>
      <w:r w:rsidRPr="007E28B7">
        <w:rPr>
          <w:rFonts w:ascii="Times New Roman" w:hAnsi="Times New Roman"/>
          <w:sz w:val="24"/>
          <w:szCs w:val="24"/>
          <w:shd w:val="clear" w:color="auto" w:fill="FFFFFF"/>
        </w:rPr>
        <w:t>технической;</w:t>
      </w:r>
    </w:p>
    <w:p w:rsidR="007E28B7" w:rsidRPr="007E28B7" w:rsidRDefault="007E28B7" w:rsidP="007E28B7">
      <w:pPr>
        <w:widowControl w:val="0"/>
        <w:autoSpaceDE w:val="0"/>
        <w:autoSpaceDN w:val="0"/>
        <w:adjustRightInd w:val="0"/>
        <w:ind w:firstLine="708"/>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 естественнонаучной;</w:t>
      </w:r>
    </w:p>
    <w:p w:rsidR="007E28B7" w:rsidRPr="007E28B7" w:rsidRDefault="007E28B7" w:rsidP="007E28B7">
      <w:pPr>
        <w:widowControl w:val="0"/>
        <w:autoSpaceDE w:val="0"/>
        <w:autoSpaceDN w:val="0"/>
        <w:adjustRightInd w:val="0"/>
        <w:ind w:firstLine="708"/>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 физкультурно-спортивной;</w:t>
      </w:r>
    </w:p>
    <w:p w:rsidR="007E28B7" w:rsidRPr="007E28B7" w:rsidRDefault="007E28B7" w:rsidP="007E28B7">
      <w:pPr>
        <w:widowControl w:val="0"/>
        <w:autoSpaceDE w:val="0"/>
        <w:autoSpaceDN w:val="0"/>
        <w:adjustRightInd w:val="0"/>
        <w:ind w:firstLine="708"/>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 художественной;</w:t>
      </w:r>
    </w:p>
    <w:p w:rsidR="007E28B7" w:rsidRPr="007E28B7" w:rsidRDefault="007E28B7" w:rsidP="007E28B7">
      <w:pPr>
        <w:widowControl w:val="0"/>
        <w:autoSpaceDE w:val="0"/>
        <w:autoSpaceDN w:val="0"/>
        <w:adjustRightInd w:val="0"/>
        <w:ind w:firstLine="708"/>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 туристско-краеведческой;</w:t>
      </w:r>
    </w:p>
    <w:p w:rsidR="007E28B7" w:rsidRPr="007E28B7" w:rsidRDefault="007E28B7" w:rsidP="007E28B7">
      <w:pPr>
        <w:widowControl w:val="0"/>
        <w:autoSpaceDE w:val="0"/>
        <w:autoSpaceDN w:val="0"/>
        <w:adjustRightInd w:val="0"/>
        <w:ind w:firstLine="708"/>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 социально-гуманитарной.»</w:t>
      </w:r>
    </w:p>
    <w:p w:rsidR="007E28B7" w:rsidRPr="007E28B7" w:rsidRDefault="007E28B7" w:rsidP="007E28B7">
      <w:pPr>
        <w:widowControl w:val="0"/>
        <w:autoSpaceDE w:val="0"/>
        <w:autoSpaceDN w:val="0"/>
        <w:adjustRightInd w:val="0"/>
        <w:ind w:firstLine="708"/>
        <w:jc w:val="both"/>
        <w:rPr>
          <w:rFonts w:ascii="Times New Roman" w:hAnsi="Times New Roman"/>
          <w:bCs/>
          <w:sz w:val="24"/>
          <w:szCs w:val="24"/>
        </w:rPr>
      </w:pPr>
      <w:r w:rsidRPr="007E28B7">
        <w:rPr>
          <w:rFonts w:ascii="Times New Roman" w:hAnsi="Times New Roman"/>
          <w:bCs/>
          <w:sz w:val="24"/>
          <w:szCs w:val="24"/>
        </w:rPr>
        <w:t xml:space="preserve">2.2. В пункте 2.7.: </w:t>
      </w:r>
    </w:p>
    <w:p w:rsidR="007E28B7" w:rsidRPr="007E28B7" w:rsidRDefault="007E28B7" w:rsidP="007E28B7">
      <w:pPr>
        <w:widowControl w:val="0"/>
        <w:autoSpaceDE w:val="0"/>
        <w:autoSpaceDN w:val="0"/>
        <w:adjustRightInd w:val="0"/>
        <w:ind w:firstLine="708"/>
        <w:jc w:val="both"/>
        <w:rPr>
          <w:rFonts w:ascii="Times New Roman" w:hAnsi="Times New Roman"/>
          <w:bCs/>
          <w:sz w:val="24"/>
          <w:szCs w:val="24"/>
        </w:rPr>
      </w:pPr>
      <w:r w:rsidRPr="007E28B7">
        <w:rPr>
          <w:rFonts w:ascii="Times New Roman" w:hAnsi="Times New Roman"/>
          <w:bCs/>
          <w:sz w:val="24"/>
          <w:szCs w:val="24"/>
        </w:rPr>
        <w:t xml:space="preserve">2.2.1. Абзац второй подпункта 2.7.1. изложить в следующей редакции: </w:t>
      </w:r>
    </w:p>
    <w:p w:rsidR="007E28B7" w:rsidRPr="007E28B7" w:rsidRDefault="007E28B7" w:rsidP="007E28B7">
      <w:pPr>
        <w:widowControl w:val="0"/>
        <w:autoSpaceDE w:val="0"/>
        <w:autoSpaceDN w:val="0"/>
        <w:adjustRightInd w:val="0"/>
        <w:ind w:firstLine="708"/>
        <w:jc w:val="both"/>
        <w:rPr>
          <w:rFonts w:ascii="Times New Roman" w:hAnsi="Times New Roman"/>
          <w:sz w:val="24"/>
          <w:szCs w:val="24"/>
          <w:shd w:val="clear" w:color="auto" w:fill="FFFFFF"/>
        </w:rPr>
      </w:pPr>
      <w:r w:rsidRPr="007E28B7">
        <w:rPr>
          <w:rFonts w:ascii="Times New Roman" w:hAnsi="Times New Roman"/>
          <w:bCs/>
          <w:sz w:val="24"/>
          <w:szCs w:val="24"/>
        </w:rPr>
        <w:t>«- обучение по дополнительным общеобразовательным общеразвивающим программам в соответствии с направленностями (</w:t>
      </w:r>
      <w:r w:rsidRPr="007E28B7">
        <w:rPr>
          <w:rFonts w:ascii="Times New Roman" w:hAnsi="Times New Roman"/>
          <w:sz w:val="24"/>
          <w:szCs w:val="24"/>
          <w:shd w:val="clear" w:color="auto" w:fill="FFFFFF"/>
        </w:rPr>
        <w:t>технической, естественнонаучной, физкультурно-спортивной, художественной, туристско-краеведческой, социально-гуманитарной);»</w:t>
      </w:r>
    </w:p>
    <w:p w:rsidR="007E28B7" w:rsidRPr="007E28B7" w:rsidRDefault="007E28B7" w:rsidP="007E28B7">
      <w:pPr>
        <w:widowControl w:val="0"/>
        <w:autoSpaceDE w:val="0"/>
        <w:autoSpaceDN w:val="0"/>
        <w:adjustRightInd w:val="0"/>
        <w:ind w:firstLine="708"/>
        <w:jc w:val="both"/>
        <w:rPr>
          <w:rFonts w:ascii="Times New Roman" w:hAnsi="Times New Roman"/>
          <w:bCs/>
          <w:sz w:val="24"/>
          <w:szCs w:val="24"/>
        </w:rPr>
      </w:pPr>
      <w:r w:rsidRPr="007E28B7">
        <w:rPr>
          <w:rFonts w:ascii="Times New Roman" w:hAnsi="Times New Roman"/>
          <w:sz w:val="24"/>
          <w:szCs w:val="24"/>
          <w:shd w:val="clear" w:color="auto" w:fill="FFFFFF"/>
        </w:rPr>
        <w:t xml:space="preserve">2.2.2. Подпункт 2.7.4. </w:t>
      </w:r>
      <w:r w:rsidRPr="007E28B7">
        <w:rPr>
          <w:rFonts w:ascii="Times New Roman" w:hAnsi="Times New Roman"/>
          <w:bCs/>
          <w:sz w:val="24"/>
          <w:szCs w:val="24"/>
        </w:rPr>
        <w:t>изложить в следующей редакции:</w:t>
      </w:r>
    </w:p>
    <w:p w:rsidR="007E28B7" w:rsidRPr="007E28B7" w:rsidRDefault="007E28B7" w:rsidP="007E28B7">
      <w:pPr>
        <w:widowControl w:val="0"/>
        <w:autoSpaceDE w:val="0"/>
        <w:autoSpaceDN w:val="0"/>
        <w:adjustRightInd w:val="0"/>
        <w:ind w:firstLine="708"/>
        <w:jc w:val="both"/>
        <w:rPr>
          <w:rFonts w:ascii="Times New Roman" w:hAnsi="Times New Roman"/>
          <w:bCs/>
          <w:sz w:val="24"/>
          <w:szCs w:val="24"/>
        </w:rPr>
      </w:pPr>
      <w:r w:rsidRPr="007E28B7">
        <w:rPr>
          <w:rFonts w:ascii="Times New Roman" w:hAnsi="Times New Roman"/>
          <w:bCs/>
          <w:sz w:val="24"/>
          <w:szCs w:val="24"/>
        </w:rPr>
        <w:t xml:space="preserve">«2.7.4. Организация групп кратковременного, вечернего пребывания, группы выходного дня, группы продленного дня для осуществления присмотра и ухода за детьми.» </w:t>
      </w:r>
    </w:p>
    <w:p w:rsidR="007E28B7" w:rsidRPr="007E28B7" w:rsidRDefault="007E28B7" w:rsidP="007E28B7">
      <w:pPr>
        <w:widowControl w:val="0"/>
        <w:numPr>
          <w:ilvl w:val="0"/>
          <w:numId w:val="19"/>
        </w:numPr>
        <w:autoSpaceDE w:val="0"/>
        <w:autoSpaceDN w:val="0"/>
        <w:adjustRightInd w:val="0"/>
        <w:ind w:left="0" w:firstLine="0"/>
        <w:jc w:val="both"/>
        <w:rPr>
          <w:rFonts w:ascii="Times New Roman" w:hAnsi="Times New Roman"/>
          <w:bCs/>
          <w:sz w:val="24"/>
          <w:szCs w:val="24"/>
        </w:rPr>
      </w:pPr>
      <w:r w:rsidRPr="007E28B7">
        <w:rPr>
          <w:rFonts w:ascii="Times New Roman" w:hAnsi="Times New Roman"/>
          <w:bCs/>
          <w:sz w:val="24"/>
          <w:szCs w:val="24"/>
        </w:rPr>
        <w:t>В главе 3. «Организация образовательной деятельности»:</w:t>
      </w:r>
    </w:p>
    <w:p w:rsidR="007E28B7" w:rsidRPr="007E28B7" w:rsidRDefault="007E28B7" w:rsidP="007E28B7">
      <w:pPr>
        <w:widowControl w:val="0"/>
        <w:numPr>
          <w:ilvl w:val="1"/>
          <w:numId w:val="19"/>
        </w:numPr>
        <w:autoSpaceDE w:val="0"/>
        <w:autoSpaceDN w:val="0"/>
        <w:adjustRightInd w:val="0"/>
        <w:jc w:val="both"/>
        <w:rPr>
          <w:rFonts w:ascii="Times New Roman" w:hAnsi="Times New Roman"/>
          <w:bCs/>
          <w:sz w:val="24"/>
          <w:szCs w:val="24"/>
        </w:rPr>
      </w:pPr>
      <w:r w:rsidRPr="007E28B7">
        <w:rPr>
          <w:rFonts w:ascii="Times New Roman" w:hAnsi="Times New Roman"/>
          <w:bCs/>
          <w:sz w:val="24"/>
          <w:szCs w:val="24"/>
        </w:rPr>
        <w:t>Пункт 3.3. изложить в следующей редакции:</w:t>
      </w:r>
    </w:p>
    <w:p w:rsidR="007E28B7" w:rsidRPr="007E28B7" w:rsidRDefault="007E28B7" w:rsidP="007E28B7">
      <w:pPr>
        <w:widowControl w:val="0"/>
        <w:autoSpaceDE w:val="0"/>
        <w:autoSpaceDN w:val="0"/>
        <w:adjustRightInd w:val="0"/>
        <w:ind w:firstLine="708"/>
        <w:jc w:val="both"/>
        <w:rPr>
          <w:rFonts w:ascii="Times New Roman" w:hAnsi="Times New Roman"/>
          <w:bCs/>
          <w:sz w:val="24"/>
          <w:szCs w:val="24"/>
        </w:rPr>
      </w:pPr>
      <w:r w:rsidRPr="007E28B7">
        <w:rPr>
          <w:rFonts w:ascii="Times New Roman" w:hAnsi="Times New Roman"/>
          <w:bCs/>
          <w:sz w:val="24"/>
          <w:szCs w:val="24"/>
        </w:rPr>
        <w:t xml:space="preserve">«3.3. Содержание начального общего, основного общего и среднего общего </w:t>
      </w:r>
      <w:r w:rsidRPr="007E28B7">
        <w:rPr>
          <w:rFonts w:ascii="Times New Roman" w:hAnsi="Times New Roman"/>
          <w:bCs/>
          <w:sz w:val="24"/>
          <w:szCs w:val="24"/>
        </w:rPr>
        <w:lastRenderedPageBreak/>
        <w:t>образования определяются образовательными программами начального общего, основного общего и среднего общего образования.</w:t>
      </w:r>
    </w:p>
    <w:p w:rsidR="007E28B7" w:rsidRPr="007E28B7" w:rsidRDefault="007E28B7" w:rsidP="007E28B7">
      <w:pPr>
        <w:widowControl w:val="0"/>
        <w:autoSpaceDE w:val="0"/>
        <w:autoSpaceDN w:val="0"/>
        <w:adjustRightInd w:val="0"/>
        <w:ind w:firstLine="708"/>
        <w:jc w:val="both"/>
        <w:rPr>
          <w:rFonts w:ascii="Times New Roman" w:hAnsi="Times New Roman"/>
          <w:bCs/>
          <w:sz w:val="24"/>
          <w:szCs w:val="24"/>
        </w:rPr>
      </w:pPr>
      <w:r w:rsidRPr="007E28B7">
        <w:rPr>
          <w:rFonts w:ascii="Times New Roman" w:hAnsi="Times New Roman"/>
          <w:bCs/>
          <w:sz w:val="24"/>
          <w:szCs w:val="24"/>
        </w:rPr>
        <w:t>Образовательные программы начального общего, основного общего и среднего общего образования самостоятельно разрабатываются и утверждаются Учреждением в соответствии с федеральными государственными образовательными стандартами и соответствующими федеральными основными общеобразовательными программами.»</w:t>
      </w:r>
    </w:p>
    <w:p w:rsidR="007E28B7" w:rsidRPr="007E28B7" w:rsidRDefault="007E28B7" w:rsidP="007E28B7">
      <w:pPr>
        <w:widowControl w:val="0"/>
        <w:numPr>
          <w:ilvl w:val="1"/>
          <w:numId w:val="19"/>
        </w:numPr>
        <w:autoSpaceDE w:val="0"/>
        <w:autoSpaceDN w:val="0"/>
        <w:adjustRightInd w:val="0"/>
        <w:jc w:val="both"/>
        <w:rPr>
          <w:rFonts w:ascii="Times New Roman" w:hAnsi="Times New Roman"/>
          <w:bCs/>
          <w:sz w:val="24"/>
          <w:szCs w:val="24"/>
        </w:rPr>
      </w:pPr>
      <w:r w:rsidRPr="007E28B7">
        <w:rPr>
          <w:rFonts w:ascii="Times New Roman" w:hAnsi="Times New Roman"/>
          <w:bCs/>
          <w:sz w:val="24"/>
          <w:szCs w:val="24"/>
        </w:rPr>
        <w:t>Пункт 3.9. изложить в следующей редакции:</w:t>
      </w:r>
    </w:p>
    <w:p w:rsidR="007E28B7" w:rsidRPr="007E28B7" w:rsidRDefault="007E28B7" w:rsidP="007E28B7">
      <w:pPr>
        <w:widowControl w:val="0"/>
        <w:autoSpaceDE w:val="0"/>
        <w:autoSpaceDN w:val="0"/>
        <w:adjustRightInd w:val="0"/>
        <w:ind w:firstLine="708"/>
        <w:jc w:val="both"/>
        <w:rPr>
          <w:rFonts w:ascii="Times New Roman" w:hAnsi="Times New Roman"/>
          <w:sz w:val="24"/>
          <w:szCs w:val="24"/>
          <w:shd w:val="clear" w:color="auto" w:fill="FFFFFF"/>
        </w:rPr>
      </w:pPr>
      <w:r w:rsidRPr="007E28B7">
        <w:rPr>
          <w:rFonts w:ascii="Times New Roman" w:hAnsi="Times New Roman"/>
          <w:bCs/>
          <w:sz w:val="24"/>
          <w:szCs w:val="24"/>
        </w:rPr>
        <w:t xml:space="preserve">«3.9. </w:t>
      </w:r>
      <w:r w:rsidRPr="007E28B7">
        <w:rPr>
          <w:rFonts w:ascii="Times New Roman" w:hAnsi="Times New Roman"/>
          <w:sz w:val="24"/>
          <w:szCs w:val="24"/>
          <w:shd w:val="clear" w:color="auto" w:fill="FFFFFF"/>
        </w:rPr>
        <w:t>Учреждение, осуществляющее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Правительством Российской Федерации.</w:t>
      </w:r>
    </w:p>
    <w:p w:rsidR="007E28B7" w:rsidRPr="007E28B7" w:rsidRDefault="007E28B7" w:rsidP="007E28B7">
      <w:pPr>
        <w:widowControl w:val="0"/>
        <w:autoSpaceDE w:val="0"/>
        <w:autoSpaceDN w:val="0"/>
        <w:adjustRightInd w:val="0"/>
        <w:jc w:val="both"/>
        <w:rPr>
          <w:rFonts w:ascii="Times New Roman" w:hAnsi="Times New Roman"/>
          <w:bCs/>
          <w:sz w:val="24"/>
          <w:szCs w:val="24"/>
        </w:rPr>
      </w:pPr>
      <w:r w:rsidRPr="007E28B7">
        <w:rPr>
          <w:rFonts w:ascii="Times New Roman" w:hAnsi="Times New Roman"/>
          <w:sz w:val="24"/>
          <w:szCs w:val="24"/>
          <w:shd w:val="clear" w:color="auto" w:fill="FFFFFF"/>
        </w:rPr>
        <w:tab/>
        <w:t>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Учреждения, независимо от места нахождения учащихся.»</w:t>
      </w:r>
    </w:p>
    <w:p w:rsidR="007E28B7" w:rsidRPr="007E28B7" w:rsidRDefault="007E28B7" w:rsidP="007E28B7">
      <w:pPr>
        <w:widowControl w:val="0"/>
        <w:numPr>
          <w:ilvl w:val="1"/>
          <w:numId w:val="19"/>
        </w:numPr>
        <w:autoSpaceDE w:val="0"/>
        <w:autoSpaceDN w:val="0"/>
        <w:adjustRightInd w:val="0"/>
        <w:jc w:val="both"/>
        <w:rPr>
          <w:rFonts w:ascii="Times New Roman" w:hAnsi="Times New Roman"/>
          <w:bCs/>
          <w:sz w:val="24"/>
          <w:szCs w:val="24"/>
        </w:rPr>
      </w:pPr>
      <w:r w:rsidRPr="007E28B7">
        <w:rPr>
          <w:rFonts w:ascii="Times New Roman" w:hAnsi="Times New Roman"/>
          <w:bCs/>
          <w:sz w:val="24"/>
          <w:szCs w:val="24"/>
        </w:rPr>
        <w:t>Пункт 3.11. изложить в следующей редакции:</w:t>
      </w:r>
    </w:p>
    <w:p w:rsidR="007E28B7" w:rsidRPr="007E28B7" w:rsidRDefault="007E28B7" w:rsidP="007E28B7">
      <w:pPr>
        <w:widowControl w:val="0"/>
        <w:autoSpaceDE w:val="0"/>
        <w:autoSpaceDN w:val="0"/>
        <w:adjustRightInd w:val="0"/>
        <w:ind w:firstLine="708"/>
        <w:jc w:val="both"/>
        <w:rPr>
          <w:rFonts w:ascii="Times New Roman" w:hAnsi="Times New Roman"/>
          <w:bCs/>
          <w:sz w:val="24"/>
          <w:szCs w:val="24"/>
        </w:rPr>
      </w:pPr>
      <w:r w:rsidRPr="007E28B7">
        <w:rPr>
          <w:rFonts w:ascii="Times New Roman" w:hAnsi="Times New Roman"/>
          <w:bCs/>
          <w:sz w:val="24"/>
          <w:szCs w:val="24"/>
        </w:rPr>
        <w:t xml:space="preserve">«3.11. Учреждение самостоятельно определяет список </w:t>
      </w:r>
      <w:r w:rsidRPr="007E28B7">
        <w:rPr>
          <w:rFonts w:ascii="Times New Roman" w:hAnsi="Times New Roman"/>
          <w:sz w:val="24"/>
          <w:szCs w:val="24"/>
        </w:rPr>
        <w:t xml:space="preserve">учебников и разработанных в комплекте с ними учебных пособий </w:t>
      </w:r>
      <w:r w:rsidRPr="007E28B7">
        <w:rPr>
          <w:rFonts w:ascii="Times New Roman" w:hAnsi="Times New Roman"/>
          <w:sz w:val="24"/>
          <w:szCs w:val="24"/>
          <w:shd w:val="clear" w:color="auto" w:fill="FFFFFF"/>
        </w:rPr>
        <w:t xml:space="preserve">из </w:t>
      </w:r>
      <w:r w:rsidRPr="007E28B7">
        <w:rPr>
          <w:rFonts w:ascii="Times New Roman" w:hAnsi="Times New Roman"/>
          <w:sz w:val="24"/>
          <w:szCs w:val="24"/>
        </w:rPr>
        <w:t>числа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r w:rsidRPr="007E28B7">
        <w:rPr>
          <w:rFonts w:ascii="Times New Roman" w:hAnsi="Times New Roman"/>
          <w:bCs/>
          <w:sz w:val="24"/>
          <w:szCs w:val="24"/>
        </w:rPr>
        <w:t xml:space="preserve"> </w:t>
      </w:r>
    </w:p>
    <w:p w:rsidR="007E28B7" w:rsidRPr="007E28B7" w:rsidRDefault="007E28B7" w:rsidP="007E28B7">
      <w:pPr>
        <w:widowControl w:val="0"/>
        <w:numPr>
          <w:ilvl w:val="1"/>
          <w:numId w:val="19"/>
        </w:numPr>
        <w:autoSpaceDE w:val="0"/>
        <w:autoSpaceDN w:val="0"/>
        <w:adjustRightInd w:val="0"/>
        <w:jc w:val="both"/>
        <w:rPr>
          <w:rFonts w:ascii="Times New Roman" w:hAnsi="Times New Roman"/>
          <w:bCs/>
          <w:sz w:val="24"/>
          <w:szCs w:val="24"/>
        </w:rPr>
      </w:pPr>
      <w:r w:rsidRPr="007E28B7">
        <w:rPr>
          <w:rFonts w:ascii="Times New Roman" w:hAnsi="Times New Roman"/>
          <w:bCs/>
          <w:sz w:val="24"/>
          <w:szCs w:val="24"/>
        </w:rPr>
        <w:t xml:space="preserve">Пункт 3.16. изложить в следующей редакции: </w:t>
      </w:r>
    </w:p>
    <w:p w:rsidR="007E28B7" w:rsidRPr="007E28B7" w:rsidRDefault="007E28B7" w:rsidP="007E28B7">
      <w:pPr>
        <w:widowControl w:val="0"/>
        <w:autoSpaceDE w:val="0"/>
        <w:autoSpaceDN w:val="0"/>
        <w:adjustRightInd w:val="0"/>
        <w:ind w:firstLine="708"/>
        <w:jc w:val="both"/>
        <w:rPr>
          <w:rFonts w:ascii="Times New Roman" w:hAnsi="Times New Roman"/>
          <w:iCs/>
          <w:sz w:val="24"/>
          <w:szCs w:val="24"/>
        </w:rPr>
      </w:pPr>
      <w:r w:rsidRPr="007E28B7">
        <w:rPr>
          <w:rFonts w:ascii="Times New Roman" w:hAnsi="Times New Roman"/>
          <w:iCs/>
          <w:sz w:val="24"/>
          <w:szCs w:val="24"/>
        </w:rPr>
        <w:t>«3.16. Учреждение обязано ознакомить поступающего и (или) его родителей (законных представителей) со своим уставом, со сведениями о дате предоставления и регистрационном номере лицензии на осуществление образовательной деятельности,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учащихся.».</w:t>
      </w:r>
    </w:p>
    <w:p w:rsidR="007E28B7" w:rsidRPr="007E28B7" w:rsidRDefault="007E28B7" w:rsidP="007E28B7">
      <w:pPr>
        <w:widowControl w:val="0"/>
        <w:numPr>
          <w:ilvl w:val="0"/>
          <w:numId w:val="19"/>
        </w:numPr>
        <w:autoSpaceDE w:val="0"/>
        <w:autoSpaceDN w:val="0"/>
        <w:adjustRightInd w:val="0"/>
        <w:ind w:left="0" w:firstLine="0"/>
        <w:jc w:val="both"/>
        <w:rPr>
          <w:rFonts w:ascii="Times New Roman" w:hAnsi="Times New Roman"/>
          <w:bCs/>
          <w:sz w:val="24"/>
          <w:szCs w:val="24"/>
        </w:rPr>
      </w:pPr>
      <w:r w:rsidRPr="007E28B7">
        <w:rPr>
          <w:rFonts w:ascii="Times New Roman" w:hAnsi="Times New Roman"/>
          <w:bCs/>
          <w:sz w:val="24"/>
          <w:szCs w:val="24"/>
        </w:rPr>
        <w:t>В главе 4. «Организация деятельности учреждения»:</w:t>
      </w:r>
    </w:p>
    <w:p w:rsidR="007E28B7" w:rsidRPr="007E28B7" w:rsidRDefault="007E28B7" w:rsidP="007E28B7">
      <w:pPr>
        <w:widowControl w:val="0"/>
        <w:numPr>
          <w:ilvl w:val="1"/>
          <w:numId w:val="19"/>
        </w:numPr>
        <w:autoSpaceDE w:val="0"/>
        <w:autoSpaceDN w:val="0"/>
        <w:adjustRightInd w:val="0"/>
        <w:jc w:val="both"/>
        <w:rPr>
          <w:rFonts w:ascii="Times New Roman" w:hAnsi="Times New Roman"/>
          <w:bCs/>
          <w:sz w:val="24"/>
          <w:szCs w:val="24"/>
        </w:rPr>
      </w:pPr>
      <w:r w:rsidRPr="007E28B7">
        <w:rPr>
          <w:rFonts w:ascii="Times New Roman" w:hAnsi="Times New Roman"/>
          <w:bCs/>
          <w:sz w:val="24"/>
          <w:szCs w:val="24"/>
        </w:rPr>
        <w:t xml:space="preserve">В пункте 4.3.: </w:t>
      </w:r>
    </w:p>
    <w:p w:rsidR="007E28B7" w:rsidRPr="007E28B7" w:rsidRDefault="007E28B7" w:rsidP="007E28B7">
      <w:pPr>
        <w:widowControl w:val="0"/>
        <w:autoSpaceDE w:val="0"/>
        <w:autoSpaceDN w:val="0"/>
        <w:adjustRightInd w:val="0"/>
        <w:ind w:firstLine="708"/>
        <w:jc w:val="both"/>
        <w:rPr>
          <w:rFonts w:ascii="Times New Roman" w:hAnsi="Times New Roman"/>
          <w:bCs/>
          <w:sz w:val="24"/>
          <w:szCs w:val="24"/>
        </w:rPr>
      </w:pPr>
      <w:r w:rsidRPr="007E28B7">
        <w:rPr>
          <w:rFonts w:ascii="Times New Roman" w:hAnsi="Times New Roman"/>
          <w:bCs/>
          <w:sz w:val="24"/>
          <w:szCs w:val="24"/>
        </w:rPr>
        <w:t xml:space="preserve">4.1.1.Подпункт 2) изложить в следующей редакции: </w:t>
      </w:r>
    </w:p>
    <w:p w:rsidR="007E28B7" w:rsidRPr="007E28B7" w:rsidRDefault="007E28B7" w:rsidP="007E28B7">
      <w:pPr>
        <w:widowControl w:val="0"/>
        <w:autoSpaceDE w:val="0"/>
        <w:autoSpaceDN w:val="0"/>
        <w:adjustRightInd w:val="0"/>
        <w:ind w:firstLine="708"/>
        <w:jc w:val="both"/>
        <w:rPr>
          <w:rFonts w:ascii="Times New Roman" w:hAnsi="Times New Roman"/>
          <w:bCs/>
          <w:sz w:val="24"/>
          <w:szCs w:val="24"/>
        </w:rPr>
      </w:pPr>
      <w:r w:rsidRPr="007E28B7">
        <w:rPr>
          <w:rFonts w:ascii="Times New Roman" w:hAnsi="Times New Roman"/>
          <w:bCs/>
          <w:sz w:val="24"/>
          <w:szCs w:val="24"/>
        </w:rPr>
        <w:t xml:space="preserve">«2)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w:t>
      </w:r>
    </w:p>
    <w:p w:rsidR="007E28B7" w:rsidRPr="007E28B7" w:rsidRDefault="007E28B7" w:rsidP="007E28B7">
      <w:pPr>
        <w:widowControl w:val="0"/>
        <w:autoSpaceDE w:val="0"/>
        <w:autoSpaceDN w:val="0"/>
        <w:adjustRightInd w:val="0"/>
        <w:ind w:firstLine="708"/>
        <w:jc w:val="both"/>
        <w:rPr>
          <w:rFonts w:ascii="Times New Roman" w:hAnsi="Times New Roman"/>
          <w:bCs/>
          <w:sz w:val="24"/>
          <w:szCs w:val="24"/>
        </w:rPr>
      </w:pPr>
      <w:r w:rsidRPr="007E28B7">
        <w:rPr>
          <w:rFonts w:ascii="Times New Roman" w:hAnsi="Times New Roman"/>
          <w:bCs/>
          <w:sz w:val="24"/>
          <w:szCs w:val="24"/>
        </w:rPr>
        <w:t xml:space="preserve">4.1.2.Подпункт 9) изложить в следующей редакции: </w:t>
      </w:r>
    </w:p>
    <w:p w:rsidR="007E28B7" w:rsidRPr="007E28B7" w:rsidRDefault="007E28B7" w:rsidP="007E28B7">
      <w:pPr>
        <w:widowControl w:val="0"/>
        <w:autoSpaceDE w:val="0"/>
        <w:autoSpaceDN w:val="0"/>
        <w:adjustRightInd w:val="0"/>
        <w:ind w:firstLine="708"/>
        <w:jc w:val="both"/>
        <w:rPr>
          <w:rFonts w:ascii="Times New Roman" w:hAnsi="Times New Roman"/>
          <w:sz w:val="24"/>
          <w:szCs w:val="24"/>
        </w:rPr>
      </w:pPr>
      <w:r w:rsidRPr="007E28B7">
        <w:rPr>
          <w:rFonts w:ascii="Times New Roman" w:hAnsi="Times New Roman"/>
          <w:bCs/>
          <w:sz w:val="24"/>
          <w:szCs w:val="24"/>
        </w:rPr>
        <w:t xml:space="preserve">«9) определение списка </w:t>
      </w:r>
      <w:r w:rsidRPr="007E28B7">
        <w:rPr>
          <w:rFonts w:ascii="Times New Roman" w:hAnsi="Times New Roman"/>
          <w:sz w:val="24"/>
          <w:szCs w:val="24"/>
        </w:rPr>
        <w:t xml:space="preserve">учебников и разработанных в комплекте с ними учебных пособий из числа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w:t>
      </w:r>
    </w:p>
    <w:p w:rsidR="007E28B7" w:rsidRPr="007E28B7" w:rsidRDefault="007E28B7" w:rsidP="007E28B7">
      <w:pPr>
        <w:widowControl w:val="0"/>
        <w:numPr>
          <w:ilvl w:val="0"/>
          <w:numId w:val="19"/>
        </w:numPr>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В главе 5. «Порядок управления деятельностью учреждения»: </w:t>
      </w:r>
    </w:p>
    <w:p w:rsidR="007E28B7" w:rsidRPr="007E28B7" w:rsidRDefault="007E28B7" w:rsidP="007E28B7">
      <w:pPr>
        <w:widowControl w:val="0"/>
        <w:numPr>
          <w:ilvl w:val="1"/>
          <w:numId w:val="19"/>
        </w:numPr>
        <w:autoSpaceDE w:val="0"/>
        <w:autoSpaceDN w:val="0"/>
        <w:adjustRightInd w:val="0"/>
        <w:ind w:hanging="873"/>
        <w:jc w:val="both"/>
        <w:rPr>
          <w:rFonts w:ascii="Times New Roman" w:hAnsi="Times New Roman"/>
          <w:sz w:val="24"/>
          <w:szCs w:val="24"/>
        </w:rPr>
      </w:pPr>
      <w:r w:rsidRPr="007E28B7">
        <w:rPr>
          <w:rFonts w:ascii="Times New Roman" w:hAnsi="Times New Roman"/>
          <w:sz w:val="24"/>
          <w:szCs w:val="24"/>
        </w:rPr>
        <w:t xml:space="preserve">Пункт 5.2. изложить в следующей редакции: </w:t>
      </w:r>
    </w:p>
    <w:p w:rsidR="007E28B7" w:rsidRPr="007E28B7" w:rsidRDefault="007E28B7" w:rsidP="007E28B7">
      <w:pPr>
        <w:widowControl w:val="0"/>
        <w:spacing w:line="322" w:lineRule="exact"/>
        <w:ind w:right="20" w:firstLine="580"/>
        <w:jc w:val="both"/>
        <w:rPr>
          <w:rFonts w:ascii="Times New Roman" w:hAnsi="Times New Roman"/>
          <w:spacing w:val="9"/>
          <w:sz w:val="24"/>
          <w:szCs w:val="24"/>
        </w:rPr>
      </w:pPr>
      <w:r w:rsidRPr="007E28B7">
        <w:rPr>
          <w:rFonts w:ascii="Times New Roman" w:hAnsi="Times New Roman"/>
          <w:spacing w:val="9"/>
          <w:sz w:val="24"/>
          <w:szCs w:val="24"/>
        </w:rPr>
        <w:t xml:space="preserve">«5.2. </w:t>
      </w:r>
      <w:r w:rsidRPr="007E28B7">
        <w:rPr>
          <w:rFonts w:ascii="Times New Roman" w:hAnsi="Times New Roman"/>
          <w:color w:val="000000"/>
          <w:spacing w:val="9"/>
          <w:sz w:val="24"/>
          <w:szCs w:val="24"/>
          <w:lang w:bidi="ru-RU"/>
        </w:rPr>
        <w:t>К функциям и полномочиям Учредителя в области управления Учреждением относятся:</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организация предоставления общедоступного и бесплатного начального </w:t>
      </w:r>
      <w:r w:rsidRPr="007E28B7">
        <w:rPr>
          <w:rFonts w:ascii="Times New Roman" w:hAnsi="Times New Roman"/>
          <w:spacing w:val="9"/>
          <w:sz w:val="24"/>
          <w:szCs w:val="24"/>
          <w:lang w:bidi="ru-RU"/>
        </w:rPr>
        <w:t xml:space="preserve">общего, основного общего, среднего общего образования по основным общеобразовательным программам </w:t>
      </w:r>
      <w:r w:rsidRPr="007E28B7">
        <w:rPr>
          <w:rFonts w:ascii="Times New Roman" w:hAnsi="Times New Roman"/>
          <w:spacing w:val="9"/>
          <w:sz w:val="24"/>
          <w:szCs w:val="24"/>
          <w:shd w:val="clear" w:color="auto" w:fill="FFFFFF"/>
        </w:rPr>
        <w:t xml:space="preserve">(за исключением полномочий по финансовому обеспечению реализации основных общеобразовательных программ в соответствии с </w:t>
      </w:r>
      <w:hyperlink r:id="rId44" w:anchor="/document/5632903/entry/0" w:history="1">
        <w:r w:rsidRPr="007E28B7">
          <w:rPr>
            <w:rFonts w:ascii="Times New Roman" w:hAnsi="Times New Roman"/>
            <w:color w:val="0000FF"/>
            <w:spacing w:val="9"/>
            <w:sz w:val="24"/>
            <w:szCs w:val="24"/>
            <w:u w:val="single"/>
            <w:shd w:val="clear" w:color="auto" w:fill="FFFFFF"/>
          </w:rPr>
          <w:t>федеральными государственными образовательными стандартами</w:t>
        </w:r>
      </w:hyperlink>
      <w:r w:rsidRPr="007E28B7">
        <w:rPr>
          <w:rFonts w:ascii="Times New Roman" w:hAnsi="Times New Roman"/>
          <w:spacing w:val="9"/>
          <w:sz w:val="24"/>
          <w:szCs w:val="24"/>
          <w:shd w:val="clear" w:color="auto" w:fill="FFFFFF"/>
        </w:rPr>
        <w:t>)</w:t>
      </w:r>
      <w:r w:rsidRPr="007E28B7">
        <w:rPr>
          <w:rFonts w:ascii="Times New Roman" w:hAnsi="Times New Roman"/>
          <w:spacing w:val="9"/>
          <w:sz w:val="24"/>
          <w:szCs w:val="24"/>
          <w:lang w:bidi="ru-RU"/>
        </w:rPr>
        <w:t>;</w:t>
      </w:r>
    </w:p>
    <w:p w:rsidR="007E28B7" w:rsidRPr="007E28B7" w:rsidRDefault="007E28B7" w:rsidP="007E28B7">
      <w:pPr>
        <w:widowControl w:val="0"/>
        <w:numPr>
          <w:ilvl w:val="0"/>
          <w:numId w:val="20"/>
        </w:numPr>
        <w:spacing w:line="322" w:lineRule="exact"/>
        <w:ind w:lef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lastRenderedPageBreak/>
        <w:t xml:space="preserve"> организация предоставления дополнительного образования детей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согласование Учреждением создания и ликвидации филиала Учреждения;</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обеспечение содержания зданий и сооружений Учреждения, обустройство прилегающих к ним территорий;</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создание условий для осуществления присмотра и ухода за детьми в Учреждении, реализующем образовательные программы начального общего, основного общего или среднего общего образования;</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ведение учета детей, подлежащих обучению по образовательным программам начального общего, основного общего и среднего общего образования;</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ведение учета форм получения образования, определенных родителями (законными представителями) детей;</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закрепление Учреждения за конкретной территорией городского округа Кинешма;</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создание, реорганизация, ликвидация Учреждения, изменение типа Учреждения; </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формирование и утверждение муниципального задания для Учреждения в соответствии с видами деятельности, отнесенными настоящим Уставом к основной деятельности, изменение муниципального задания, досрочное прекращение действия муниципального задания;</w:t>
      </w:r>
    </w:p>
    <w:p w:rsidR="007E28B7" w:rsidRPr="007E28B7" w:rsidRDefault="007E28B7" w:rsidP="007E28B7">
      <w:pPr>
        <w:widowControl w:val="0"/>
        <w:numPr>
          <w:ilvl w:val="0"/>
          <w:numId w:val="20"/>
        </w:numPr>
        <w:spacing w:line="322" w:lineRule="exact"/>
        <w:ind w:lef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утверждение Устава Учреждения, а также изменений вносимых в</w:t>
      </w:r>
      <w:r w:rsidRPr="007E28B7">
        <w:rPr>
          <w:rFonts w:ascii="Times New Roman" w:hAnsi="Times New Roman"/>
          <w:spacing w:val="9"/>
          <w:sz w:val="24"/>
          <w:szCs w:val="24"/>
        </w:rPr>
        <w:t xml:space="preserve"> </w:t>
      </w:r>
      <w:r w:rsidRPr="007E28B7">
        <w:rPr>
          <w:rFonts w:ascii="Times New Roman" w:hAnsi="Times New Roman"/>
          <w:color w:val="000000"/>
          <w:spacing w:val="9"/>
          <w:sz w:val="24"/>
          <w:szCs w:val="24"/>
          <w:lang w:bidi="ru-RU"/>
        </w:rPr>
        <w:t>него;</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назначение на должность директора Учреждения и прекращение его полномочий, заключение и расторжение трудового договора с директором Учреждения;</w:t>
      </w:r>
    </w:p>
    <w:p w:rsidR="007E28B7" w:rsidRPr="007E28B7" w:rsidRDefault="007E28B7" w:rsidP="007E28B7">
      <w:pPr>
        <w:widowControl w:val="0"/>
        <w:numPr>
          <w:ilvl w:val="0"/>
          <w:numId w:val="20"/>
        </w:numPr>
        <w:spacing w:line="322" w:lineRule="exact"/>
        <w:ind w:lef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согласование Программы развития Учреждения;</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осуществление контроля за обеспечением учебниками, учебными пособиями, учебно-методическими материалами, средствами обучения и воспитания в Учреждении, в пределах федеральных государственных образовательных стандартов за счет бюджета Ивановской области, бюджета городского округа Кинешма;</w:t>
      </w:r>
      <w:r w:rsidRPr="007E28B7">
        <w:rPr>
          <w:rFonts w:ascii="Times New Roman" w:hAnsi="Times New Roman"/>
          <w:spacing w:val="9"/>
          <w:sz w:val="24"/>
          <w:szCs w:val="24"/>
        </w:rPr>
        <w:t xml:space="preserve"> </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предварительное согласование совершения Учреждением крупных сделок, соответствующих критериям, установленным в пункте 13 статьи 9.2 Федерального закона от 12.01.1996</w:t>
      </w:r>
      <w:r w:rsidRPr="007E28B7">
        <w:rPr>
          <w:rFonts w:ascii="Times New Roman" w:hAnsi="Times New Roman"/>
          <w:color w:val="000000"/>
          <w:spacing w:val="9"/>
          <w:sz w:val="24"/>
          <w:szCs w:val="24"/>
          <w:lang w:bidi="ru-RU"/>
        </w:rPr>
        <w:tab/>
        <w:t>№ 7-ФЗ «О некоммерческих</w:t>
      </w:r>
      <w:r w:rsidRPr="007E28B7">
        <w:rPr>
          <w:rFonts w:ascii="Times New Roman" w:hAnsi="Times New Roman"/>
          <w:spacing w:val="9"/>
          <w:sz w:val="24"/>
          <w:szCs w:val="24"/>
        </w:rPr>
        <w:t xml:space="preserve"> </w:t>
      </w:r>
      <w:r w:rsidRPr="007E28B7">
        <w:rPr>
          <w:rFonts w:ascii="Times New Roman" w:hAnsi="Times New Roman"/>
          <w:color w:val="000000"/>
          <w:spacing w:val="9"/>
          <w:sz w:val="24"/>
          <w:szCs w:val="24"/>
          <w:lang w:bidi="ru-RU"/>
        </w:rPr>
        <w:t>организациях»;</w:t>
      </w:r>
      <w:r w:rsidRPr="007E28B7">
        <w:rPr>
          <w:rFonts w:ascii="Times New Roman" w:hAnsi="Times New Roman"/>
          <w:color w:val="000000"/>
          <w:spacing w:val="9"/>
          <w:sz w:val="24"/>
          <w:szCs w:val="24"/>
          <w:lang w:bidi="ru-RU"/>
        </w:rPr>
        <w:tab/>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определение перечня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принятие решения об одобрении сделок с участием Учреждения, в совершении которых имеется заинтересованность, определяемая в соответствии с критериями, установленными в статье 27 Федерального закона от 12.01.1996 №7-ФЗ «О некоммерческих организациях»;</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установление порядка определения платы для физических и </w:t>
      </w:r>
      <w:r w:rsidRPr="007E28B7">
        <w:rPr>
          <w:rFonts w:ascii="Times New Roman" w:hAnsi="Times New Roman"/>
          <w:color w:val="000000"/>
          <w:spacing w:val="9"/>
          <w:sz w:val="24"/>
          <w:szCs w:val="24"/>
          <w:lang w:bidi="ru-RU"/>
        </w:rPr>
        <w:lastRenderedPageBreak/>
        <w:t>юридических лиц за услуги (работы), относящиеся к основным видам деятельности Учреждения, оказываемые им сверх установленного муниципального задания, а также в случаях, определенных федеральными законами, в пределах установленного муниципального задания;</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определение порядка составления и утверждения отчета о результатах деятельности Учреждения и об использовании закрепленного за ним муниципального имущества;</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закрепление имущества на праве оперативного управления за Учреждением, изъятие имущества из оперативного управления Учреждением;</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согласование распоряжения (в том числе передачу в аренду) особо ценным движимым имуществом, закрепленным за Учреждением собственником либо приобретенным Учреждением за счет средств, выделенных ему собственником на приобретение такого имущества;</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согласование распоряжение (в том числе передачу в аренду) недвижимым имуществом Учреждения;</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определение предельно допустимого значения просроченной кредиторской задолженности Учреждения, превышение которого влечет расторжение трудового договора с директором Учреждения по инициативе работодателя в соответствии с Трудовым кодексом Российской Федерации;</w:t>
      </w:r>
    </w:p>
    <w:p w:rsidR="007E28B7" w:rsidRPr="007E28B7" w:rsidRDefault="007E28B7" w:rsidP="007E28B7">
      <w:pPr>
        <w:widowControl w:val="0"/>
        <w:numPr>
          <w:ilvl w:val="0"/>
          <w:numId w:val="20"/>
        </w:numPr>
        <w:spacing w:line="322" w:lineRule="exact"/>
        <w:ind w:lef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финансовое обеспечение муниципального задания; </w:t>
      </w:r>
    </w:p>
    <w:p w:rsidR="007E28B7" w:rsidRPr="007E28B7" w:rsidRDefault="007E28B7" w:rsidP="007E28B7">
      <w:pPr>
        <w:widowControl w:val="0"/>
        <w:numPr>
          <w:ilvl w:val="0"/>
          <w:numId w:val="20"/>
        </w:numPr>
        <w:spacing w:line="322" w:lineRule="exact"/>
        <w:ind w:left="20" w:firstLine="560"/>
        <w:jc w:val="both"/>
        <w:rPr>
          <w:rFonts w:ascii="Times New Roman" w:hAnsi="Times New Roman"/>
          <w:spacing w:val="9"/>
          <w:sz w:val="24"/>
          <w:szCs w:val="24"/>
        </w:rPr>
      </w:pPr>
      <w:r w:rsidRPr="007E28B7">
        <w:rPr>
          <w:rFonts w:ascii="Times New Roman" w:hAnsi="Times New Roman"/>
          <w:spacing w:val="9"/>
          <w:sz w:val="24"/>
          <w:szCs w:val="24"/>
        </w:rPr>
        <w:t>согласование в случаях, предусмотренных законодательством</w:t>
      </w:r>
      <w:r w:rsidRPr="007E28B7">
        <w:rPr>
          <w:rFonts w:ascii="Times New Roman" w:hAnsi="Times New Roman"/>
          <w:spacing w:val="9"/>
          <w:sz w:val="24"/>
          <w:szCs w:val="24"/>
          <w:lang w:bidi="ru-RU"/>
        </w:rPr>
        <w:t xml:space="preserve"> Российской Федерации, передачи Учреждением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Учреждением собственником или приобретенного Учреждением за счет средств, выделенных ему собственником на приобретение такого имущества, а также недвижимого имущества; </w:t>
      </w:r>
    </w:p>
    <w:p w:rsidR="007E28B7" w:rsidRPr="007E28B7" w:rsidRDefault="007E28B7" w:rsidP="007E28B7">
      <w:pPr>
        <w:widowControl w:val="0"/>
        <w:numPr>
          <w:ilvl w:val="0"/>
          <w:numId w:val="20"/>
        </w:numPr>
        <w:spacing w:line="322" w:lineRule="exact"/>
        <w:ind w:left="20" w:firstLine="560"/>
        <w:jc w:val="both"/>
        <w:rPr>
          <w:rFonts w:ascii="Times New Roman" w:hAnsi="Times New Roman"/>
          <w:spacing w:val="9"/>
          <w:sz w:val="24"/>
          <w:szCs w:val="24"/>
        </w:rPr>
      </w:pPr>
      <w:r w:rsidRPr="007E28B7">
        <w:rPr>
          <w:rFonts w:ascii="Times New Roman" w:hAnsi="Times New Roman"/>
          <w:spacing w:val="9"/>
          <w:sz w:val="24"/>
          <w:szCs w:val="24"/>
          <w:lang w:bidi="ru-RU"/>
        </w:rPr>
        <w:t xml:space="preserve">согласование внесения Учреждением в случаях и порядке, которые предусмотрены законодательством Российской Федерации, имущества, указанного в подпункте 25 настоящего пункта, в уставный капитал хозяйственных обществ или передачи им такого имущества иным образом в качестве их учредителя или участника; </w:t>
      </w:r>
    </w:p>
    <w:p w:rsidR="007E28B7" w:rsidRPr="007E28B7" w:rsidRDefault="007E28B7" w:rsidP="007E28B7">
      <w:pPr>
        <w:widowControl w:val="0"/>
        <w:numPr>
          <w:ilvl w:val="0"/>
          <w:numId w:val="20"/>
        </w:numPr>
        <w:spacing w:line="322" w:lineRule="exact"/>
        <w:ind w:left="20" w:right="20" w:firstLine="560"/>
        <w:jc w:val="both"/>
        <w:rPr>
          <w:rFonts w:ascii="Times New Roman" w:hAnsi="Times New Roman"/>
          <w:spacing w:val="9"/>
          <w:sz w:val="24"/>
          <w:szCs w:val="24"/>
        </w:rPr>
      </w:pPr>
      <w:r w:rsidRPr="007E28B7">
        <w:rPr>
          <w:rFonts w:ascii="Times New Roman" w:hAnsi="Times New Roman"/>
          <w:spacing w:val="9"/>
          <w:sz w:val="24"/>
          <w:szCs w:val="24"/>
        </w:rPr>
        <w:t xml:space="preserve">Заключение соглашений: </w:t>
      </w:r>
    </w:p>
    <w:p w:rsidR="007E28B7" w:rsidRPr="007E28B7" w:rsidRDefault="007E28B7" w:rsidP="007E28B7">
      <w:pPr>
        <w:widowControl w:val="0"/>
        <w:autoSpaceDE w:val="0"/>
        <w:autoSpaceDN w:val="0"/>
        <w:adjustRightInd w:val="0"/>
        <w:ind w:firstLine="567"/>
        <w:jc w:val="both"/>
        <w:rPr>
          <w:rFonts w:ascii="Times New Roman" w:hAnsi="Times New Roman"/>
          <w:sz w:val="24"/>
          <w:szCs w:val="24"/>
        </w:rPr>
      </w:pPr>
      <w:r w:rsidRPr="007E28B7">
        <w:rPr>
          <w:rFonts w:ascii="Times New Roman" w:hAnsi="Times New Roman"/>
          <w:sz w:val="24"/>
          <w:szCs w:val="24"/>
        </w:rPr>
        <w:t xml:space="preserve">- о порядке и условиях предоставления субсидии на финансовое обеспечение выполнения муниципального задания, заключаемого между главным распорядителем, осуществляющим функции и полномочия учредителя в отношении Учреждения и Учреждением; </w:t>
      </w:r>
    </w:p>
    <w:p w:rsidR="007E28B7" w:rsidRPr="007E28B7" w:rsidRDefault="007E28B7" w:rsidP="007E28B7">
      <w:pPr>
        <w:widowControl w:val="0"/>
        <w:autoSpaceDE w:val="0"/>
        <w:autoSpaceDN w:val="0"/>
        <w:adjustRightInd w:val="0"/>
        <w:ind w:firstLine="567"/>
        <w:jc w:val="both"/>
        <w:rPr>
          <w:rFonts w:ascii="Times New Roman" w:hAnsi="Times New Roman"/>
          <w:sz w:val="24"/>
          <w:szCs w:val="24"/>
        </w:rPr>
      </w:pPr>
      <w:r w:rsidRPr="007E28B7">
        <w:rPr>
          <w:rFonts w:ascii="Times New Roman" w:hAnsi="Times New Roman"/>
          <w:sz w:val="24"/>
          <w:szCs w:val="24"/>
        </w:rPr>
        <w:t xml:space="preserve">- о порядке и условиях предоставления Учреждению субсидии на иные цели; </w:t>
      </w:r>
    </w:p>
    <w:p w:rsidR="007E28B7" w:rsidRPr="007E28B7" w:rsidRDefault="007E28B7" w:rsidP="007E28B7">
      <w:pPr>
        <w:widowControl w:val="0"/>
        <w:autoSpaceDE w:val="0"/>
        <w:autoSpaceDN w:val="0"/>
        <w:adjustRightInd w:val="0"/>
        <w:ind w:firstLine="567"/>
        <w:jc w:val="both"/>
        <w:rPr>
          <w:rFonts w:ascii="Times New Roman" w:hAnsi="Times New Roman"/>
          <w:color w:val="000000"/>
          <w:sz w:val="24"/>
          <w:szCs w:val="24"/>
          <w:lang w:bidi="ru-RU"/>
        </w:rPr>
      </w:pPr>
      <w:r w:rsidRPr="007E28B7">
        <w:rPr>
          <w:rFonts w:ascii="Times New Roman" w:hAnsi="Times New Roman"/>
          <w:sz w:val="24"/>
          <w:szCs w:val="24"/>
        </w:rPr>
        <w:t xml:space="preserve">28) </w:t>
      </w:r>
      <w:r w:rsidRPr="007E28B7">
        <w:rPr>
          <w:rFonts w:ascii="Times New Roman" w:hAnsi="Times New Roman"/>
          <w:color w:val="000000"/>
          <w:sz w:val="24"/>
          <w:szCs w:val="24"/>
          <w:lang w:bidi="ru-RU"/>
        </w:rPr>
        <w:t xml:space="preserve">ведение реестра муниципальных заданий на оказание муниципальных услуг (выполнение работ) Учреждением; </w:t>
      </w:r>
    </w:p>
    <w:p w:rsidR="007E28B7" w:rsidRPr="007E28B7" w:rsidRDefault="007E28B7" w:rsidP="007E28B7">
      <w:pPr>
        <w:widowControl w:val="0"/>
        <w:autoSpaceDE w:val="0"/>
        <w:autoSpaceDN w:val="0"/>
        <w:adjustRightInd w:val="0"/>
        <w:ind w:firstLine="567"/>
        <w:jc w:val="both"/>
        <w:rPr>
          <w:rFonts w:ascii="Times New Roman" w:hAnsi="Times New Roman"/>
          <w:sz w:val="24"/>
          <w:szCs w:val="24"/>
        </w:rPr>
      </w:pPr>
      <w:r w:rsidRPr="007E28B7">
        <w:rPr>
          <w:rFonts w:ascii="Times New Roman" w:hAnsi="Times New Roman"/>
          <w:color w:val="000000"/>
          <w:sz w:val="24"/>
          <w:szCs w:val="24"/>
          <w:lang w:bidi="ru-RU"/>
        </w:rPr>
        <w:t>29) утверждение значения нормативных затрат на оказание муниципальных услуг Учреждением;</w:t>
      </w:r>
    </w:p>
    <w:p w:rsidR="007E28B7" w:rsidRPr="007E28B7" w:rsidRDefault="007E28B7" w:rsidP="007E28B7">
      <w:pPr>
        <w:widowControl w:val="0"/>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утверждение значения базового норматива затрат на оказание муниципальных услуг Учреждением;</w:t>
      </w:r>
    </w:p>
    <w:p w:rsidR="007E28B7" w:rsidRPr="007E28B7" w:rsidRDefault="007E28B7" w:rsidP="007E28B7">
      <w:pPr>
        <w:widowControl w:val="0"/>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утверждение значения территориального корректирующего коэффициента, применяемого при расчете нормативных затрат на оказание муниципальной услуги </w:t>
      </w:r>
      <w:r w:rsidRPr="007E28B7">
        <w:rPr>
          <w:rFonts w:ascii="Times New Roman" w:hAnsi="Times New Roman"/>
          <w:color w:val="000000"/>
          <w:spacing w:val="9"/>
          <w:sz w:val="24"/>
          <w:szCs w:val="24"/>
          <w:lang w:bidi="ru-RU"/>
        </w:rPr>
        <w:lastRenderedPageBreak/>
        <w:t>Учреждением;</w:t>
      </w:r>
    </w:p>
    <w:p w:rsidR="007E28B7" w:rsidRPr="007E28B7" w:rsidRDefault="007E28B7" w:rsidP="007E28B7">
      <w:pPr>
        <w:widowControl w:val="0"/>
        <w:spacing w:line="322" w:lineRule="exact"/>
        <w:ind w:left="20" w:right="20" w:firstLine="560"/>
        <w:jc w:val="both"/>
        <w:rPr>
          <w:rFonts w:ascii="Times New Roman" w:hAnsi="Times New Roman"/>
          <w:spacing w:val="9"/>
          <w:sz w:val="24"/>
          <w:szCs w:val="24"/>
        </w:rPr>
      </w:pPr>
      <w:r w:rsidRPr="007E28B7">
        <w:rPr>
          <w:rFonts w:ascii="Times New Roman" w:hAnsi="Times New Roman"/>
          <w:color w:val="000000"/>
          <w:spacing w:val="9"/>
          <w:sz w:val="24"/>
          <w:szCs w:val="24"/>
          <w:lang w:bidi="ru-RU"/>
        </w:rPr>
        <w:t>утверждение значения отраслевого корректирующего коэффициента, применяемого при расчете нормативных затрат на оказание муниципальной услуги Учреждением;</w:t>
      </w:r>
      <w:r w:rsidRPr="007E28B7">
        <w:rPr>
          <w:rFonts w:ascii="Times New Roman" w:hAnsi="Times New Roman"/>
          <w:spacing w:val="9"/>
          <w:sz w:val="24"/>
          <w:szCs w:val="24"/>
        </w:rPr>
        <w:t xml:space="preserve"> </w:t>
      </w:r>
    </w:p>
    <w:p w:rsidR="007E28B7" w:rsidRPr="007E28B7" w:rsidRDefault="007E28B7" w:rsidP="007E28B7">
      <w:pPr>
        <w:widowControl w:val="0"/>
        <w:spacing w:line="322" w:lineRule="exact"/>
        <w:ind w:left="20" w:right="20" w:firstLine="560"/>
        <w:jc w:val="both"/>
        <w:rPr>
          <w:rFonts w:ascii="Times New Roman" w:hAnsi="Times New Roman"/>
          <w:spacing w:val="9"/>
          <w:sz w:val="24"/>
          <w:szCs w:val="24"/>
        </w:rPr>
      </w:pPr>
      <w:r w:rsidRPr="007E28B7">
        <w:rPr>
          <w:rFonts w:ascii="Times New Roman" w:hAnsi="Times New Roman"/>
          <w:spacing w:val="9"/>
          <w:sz w:val="24"/>
          <w:szCs w:val="24"/>
        </w:rPr>
        <w:t xml:space="preserve">30) </w:t>
      </w:r>
      <w:r w:rsidRPr="007E28B7">
        <w:rPr>
          <w:rFonts w:ascii="Times New Roman" w:hAnsi="Times New Roman"/>
          <w:spacing w:val="9"/>
          <w:sz w:val="24"/>
          <w:szCs w:val="24"/>
        </w:rPr>
        <w:tab/>
      </w:r>
      <w:r w:rsidRPr="007E28B7">
        <w:rPr>
          <w:rFonts w:ascii="Times New Roman" w:hAnsi="Times New Roman"/>
          <w:color w:val="000000"/>
          <w:spacing w:val="9"/>
          <w:sz w:val="24"/>
          <w:szCs w:val="24"/>
          <w:lang w:bidi="ru-RU"/>
        </w:rPr>
        <w:t>утверждение значения нормативных затрат на выполнение работ Учреждением;</w:t>
      </w:r>
    </w:p>
    <w:p w:rsidR="007E28B7" w:rsidRPr="007E28B7" w:rsidRDefault="007E28B7" w:rsidP="007E28B7">
      <w:pPr>
        <w:widowControl w:val="0"/>
        <w:numPr>
          <w:ilvl w:val="0"/>
          <w:numId w:val="21"/>
        </w:numPr>
        <w:spacing w:line="322" w:lineRule="exact"/>
        <w:ind w:left="0" w:right="20" w:firstLine="58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утверждение значения затрат на содержание не используемого для выполнения муниципального задания имущества Учреждения;</w:t>
      </w:r>
      <w:r w:rsidRPr="007E28B7">
        <w:rPr>
          <w:rFonts w:ascii="Times New Roman" w:hAnsi="Times New Roman"/>
          <w:spacing w:val="9"/>
          <w:sz w:val="24"/>
          <w:szCs w:val="24"/>
        </w:rPr>
        <w:t xml:space="preserve"> </w:t>
      </w:r>
    </w:p>
    <w:p w:rsidR="007E28B7" w:rsidRPr="007E28B7" w:rsidRDefault="007E28B7" w:rsidP="007E28B7">
      <w:pPr>
        <w:widowControl w:val="0"/>
        <w:numPr>
          <w:ilvl w:val="0"/>
          <w:numId w:val="21"/>
        </w:numPr>
        <w:spacing w:line="322" w:lineRule="exact"/>
        <w:ind w:left="0" w:right="20" w:firstLine="580"/>
        <w:jc w:val="both"/>
        <w:rPr>
          <w:rFonts w:ascii="Times New Roman" w:hAnsi="Times New Roman"/>
          <w:spacing w:val="9"/>
          <w:sz w:val="24"/>
          <w:szCs w:val="24"/>
        </w:rPr>
      </w:pPr>
      <w:r w:rsidRPr="007E28B7">
        <w:rPr>
          <w:rFonts w:ascii="Times New Roman" w:hAnsi="Times New Roman"/>
          <w:color w:val="000000"/>
          <w:spacing w:val="9"/>
          <w:sz w:val="24"/>
          <w:szCs w:val="24"/>
          <w:lang w:bidi="ru-RU"/>
        </w:rPr>
        <w:t xml:space="preserve"> осуществление контроля за деятельностью Учреждения в соответствии с действующим законодательством; </w:t>
      </w:r>
    </w:p>
    <w:p w:rsidR="007E28B7" w:rsidRPr="007E28B7" w:rsidRDefault="007E28B7" w:rsidP="007E28B7">
      <w:pPr>
        <w:widowControl w:val="0"/>
        <w:numPr>
          <w:ilvl w:val="0"/>
          <w:numId w:val="21"/>
        </w:numPr>
        <w:spacing w:line="322" w:lineRule="exact"/>
        <w:ind w:left="0" w:right="20" w:firstLine="580"/>
        <w:jc w:val="both"/>
        <w:rPr>
          <w:rFonts w:ascii="Times New Roman" w:hAnsi="Times New Roman"/>
          <w:spacing w:val="9"/>
          <w:sz w:val="24"/>
          <w:szCs w:val="24"/>
        </w:rPr>
      </w:pPr>
      <w:r w:rsidRPr="007E28B7">
        <w:rPr>
          <w:rFonts w:ascii="Times New Roman" w:hAnsi="Times New Roman"/>
          <w:spacing w:val="9"/>
          <w:sz w:val="24"/>
          <w:szCs w:val="24"/>
          <w:shd w:val="clear" w:color="auto" w:fill="FFFFFF"/>
        </w:rPr>
        <w:t>размещение информации о результатах независимой оценки качества оказания муниципальных услуг на официальном сайте для размещения информации об Учреждении в информационно-телекоммуникационной сети «Интернет» образовательной деятельности организаций, осуществляющих образовательную деятельность;</w:t>
      </w:r>
      <w:r w:rsidRPr="007E28B7">
        <w:rPr>
          <w:rFonts w:ascii="Times New Roman" w:hAnsi="Times New Roman"/>
          <w:spacing w:val="9"/>
          <w:sz w:val="24"/>
          <w:szCs w:val="24"/>
        </w:rPr>
        <w:t xml:space="preserve"> </w:t>
      </w:r>
    </w:p>
    <w:p w:rsidR="007E28B7" w:rsidRPr="007E28B7" w:rsidRDefault="007E28B7" w:rsidP="007E28B7">
      <w:pPr>
        <w:widowControl w:val="0"/>
        <w:numPr>
          <w:ilvl w:val="0"/>
          <w:numId w:val="21"/>
        </w:numPr>
        <w:spacing w:line="322" w:lineRule="exact"/>
        <w:ind w:left="0" w:right="20" w:firstLine="580"/>
        <w:jc w:val="both"/>
        <w:rPr>
          <w:rFonts w:ascii="Times New Roman" w:hAnsi="Times New Roman"/>
          <w:spacing w:val="9"/>
          <w:sz w:val="24"/>
          <w:szCs w:val="24"/>
        </w:rPr>
      </w:pPr>
      <w:r w:rsidRPr="007E28B7">
        <w:rPr>
          <w:rFonts w:ascii="Times New Roman" w:hAnsi="Times New Roman"/>
          <w:spacing w:val="9"/>
          <w:sz w:val="24"/>
          <w:szCs w:val="24"/>
        </w:rPr>
        <w:t>ведомственный контроль за соблюдением трудового законодательства и иных нормативных правовых актов, содержащих нормы трудового права в Учреждении.»</w:t>
      </w:r>
    </w:p>
    <w:p w:rsidR="007E28B7" w:rsidRPr="007E28B7" w:rsidRDefault="007E28B7" w:rsidP="007E28B7">
      <w:pPr>
        <w:widowControl w:val="0"/>
        <w:numPr>
          <w:ilvl w:val="1"/>
          <w:numId w:val="19"/>
        </w:numPr>
        <w:shd w:val="clear" w:color="auto" w:fill="FFFFFF"/>
        <w:autoSpaceDE w:val="0"/>
        <w:autoSpaceDN w:val="0"/>
        <w:adjustRightInd w:val="0"/>
        <w:ind w:left="0" w:firstLine="567"/>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 xml:space="preserve">Пункт 5.3. изложить в следующей редакции: </w:t>
      </w: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«5.3. Функции и полномочия Учредителя осуществляются в следующем порядке:</w:t>
      </w: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 xml:space="preserve">5.3.1.Управление образования администрации городского округа Кинешма осуществляет регулирование, координацию и контроль за деятельностью Учреждения в целях осуществления единой политики в области образования на территории городского округа Кинешма в пределах своих полномочий и в соответствии с законодательством Российской Федерации, Ивановской области и муниципальными правовыми актами городского округа Кинешма. </w:t>
      </w: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 xml:space="preserve">Управление образования администрации городского округа Кинешма осуществляет: </w:t>
      </w: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 xml:space="preserve">- функции и полномочия Учредителя, определенные в подпунктах </w:t>
      </w:r>
      <w:r w:rsidRPr="007E28B7">
        <w:rPr>
          <w:rFonts w:ascii="Times New Roman" w:hAnsi="Times New Roman"/>
          <w:sz w:val="24"/>
          <w:szCs w:val="24"/>
        </w:rPr>
        <w:t xml:space="preserve">10, 13, 14, 27, 28, 29, 30, 31, 32, 34 </w:t>
      </w:r>
      <w:r w:rsidRPr="007E28B7">
        <w:rPr>
          <w:rFonts w:ascii="Times New Roman" w:hAnsi="Times New Roman"/>
          <w:sz w:val="24"/>
          <w:szCs w:val="24"/>
          <w:shd w:val="clear" w:color="auto" w:fill="FFFFFF"/>
        </w:rPr>
        <w:t>пункта 5.2. настоящего Устава;</w:t>
      </w: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 xml:space="preserve">- полномочия главного распорядителя бюджетных средств городского округа Кинешма в отношении Учреждения. </w:t>
      </w: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 xml:space="preserve">5.3.2. Комитет по управлению муниципальным имуществом городского округа Кинешма предварительно согласовывает решения, принимаемые по подпунктам 16, 19, 20, 21, 22, 25, 26 пункта 5.2. настоящего Устава.» </w:t>
      </w: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4A5AF0" w:rsidRDefault="004A5AF0"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4A5AF0" w:rsidRDefault="004A5AF0"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4A5AF0" w:rsidRDefault="004A5AF0"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4A5AF0" w:rsidRDefault="004A5AF0"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4A5AF0" w:rsidRDefault="004A5AF0"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4A5AF0" w:rsidRDefault="004A5AF0"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4A5AF0" w:rsidRDefault="004A5AF0"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4A5AF0" w:rsidRDefault="004A5AF0"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4A5AF0" w:rsidRPr="007E28B7" w:rsidRDefault="004A5AF0"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7E28B7" w:rsidRPr="007E28B7" w:rsidRDefault="007E28B7" w:rsidP="007E28B7">
      <w:pPr>
        <w:widowControl w:val="0"/>
        <w:shd w:val="clear" w:color="auto" w:fill="FFFFFF"/>
        <w:autoSpaceDE w:val="0"/>
        <w:autoSpaceDN w:val="0"/>
        <w:adjustRightInd w:val="0"/>
        <w:ind w:firstLine="567"/>
        <w:jc w:val="both"/>
        <w:rPr>
          <w:rFonts w:ascii="Times New Roman" w:hAnsi="Times New Roman"/>
          <w:sz w:val="24"/>
          <w:szCs w:val="24"/>
          <w:shd w:val="clear" w:color="auto" w:fill="FFFFFF"/>
        </w:rPr>
      </w:pPr>
    </w:p>
    <w:p w:rsidR="007E28B7" w:rsidRPr="007E28B7" w:rsidRDefault="007E28B7" w:rsidP="004A5AF0">
      <w:pPr>
        <w:jc w:val="center"/>
        <w:rPr>
          <w:rFonts w:ascii="Times New Roman" w:hAnsi="Times New Roman"/>
          <w:b/>
          <w:sz w:val="24"/>
          <w:szCs w:val="24"/>
        </w:rPr>
      </w:pPr>
    </w:p>
    <w:p w:rsidR="007E28B7" w:rsidRPr="007E28B7" w:rsidRDefault="007E28B7" w:rsidP="004A5AF0">
      <w:pPr>
        <w:jc w:val="center"/>
        <w:rPr>
          <w:rFonts w:ascii="Times New Roman" w:hAnsi="Times New Roman"/>
          <w:b/>
          <w:sz w:val="24"/>
          <w:szCs w:val="24"/>
        </w:rPr>
      </w:pPr>
      <w:r w:rsidRPr="007E28B7">
        <w:rPr>
          <w:rFonts w:ascii="Times New Roman" w:hAnsi="Times New Roman"/>
          <w:b/>
          <w:sz w:val="24"/>
          <w:szCs w:val="24"/>
        </w:rPr>
        <w:t>ПОСТАНОВЛЕНИЕ</w:t>
      </w:r>
    </w:p>
    <w:p w:rsidR="007E28B7" w:rsidRPr="007E28B7" w:rsidRDefault="007E28B7" w:rsidP="004A5AF0">
      <w:pPr>
        <w:jc w:val="center"/>
        <w:rPr>
          <w:rFonts w:ascii="Times New Roman" w:hAnsi="Times New Roman"/>
          <w:b/>
          <w:sz w:val="24"/>
          <w:szCs w:val="24"/>
        </w:rPr>
      </w:pPr>
      <w:r w:rsidRPr="007E28B7">
        <w:rPr>
          <w:rFonts w:ascii="Times New Roman" w:hAnsi="Times New Roman"/>
          <w:b/>
          <w:sz w:val="24"/>
          <w:szCs w:val="24"/>
        </w:rPr>
        <w:t>АДМИНИСТРАЦИИ</w:t>
      </w:r>
    </w:p>
    <w:p w:rsidR="004A5AF0" w:rsidRDefault="007E28B7" w:rsidP="004A5AF0">
      <w:pPr>
        <w:jc w:val="center"/>
        <w:rPr>
          <w:rFonts w:ascii="Times New Roman" w:hAnsi="Times New Roman"/>
          <w:b/>
          <w:sz w:val="24"/>
          <w:szCs w:val="24"/>
        </w:rPr>
      </w:pPr>
      <w:r w:rsidRPr="007E28B7">
        <w:rPr>
          <w:rFonts w:ascii="Times New Roman" w:hAnsi="Times New Roman"/>
          <w:b/>
          <w:sz w:val="24"/>
          <w:szCs w:val="24"/>
        </w:rPr>
        <w:t>ГОРОДСКОГО ОКРУГА КИНЕШМА</w:t>
      </w:r>
    </w:p>
    <w:p w:rsidR="004A5AF0" w:rsidRDefault="004A5AF0" w:rsidP="004A5AF0">
      <w:pPr>
        <w:jc w:val="center"/>
        <w:rPr>
          <w:rFonts w:ascii="Times New Roman" w:hAnsi="Times New Roman"/>
          <w:b/>
          <w:sz w:val="24"/>
          <w:szCs w:val="24"/>
        </w:rPr>
      </w:pPr>
    </w:p>
    <w:p w:rsidR="004A5AF0" w:rsidRPr="004A5AF0" w:rsidRDefault="007E28B7" w:rsidP="004A5AF0">
      <w:pPr>
        <w:jc w:val="center"/>
        <w:rPr>
          <w:rFonts w:ascii="Times New Roman" w:hAnsi="Times New Roman"/>
          <w:b/>
          <w:sz w:val="24"/>
          <w:szCs w:val="24"/>
          <w:u w:val="single"/>
        </w:rPr>
      </w:pPr>
      <w:r w:rsidRPr="004A5AF0">
        <w:rPr>
          <w:rFonts w:ascii="Times New Roman" w:hAnsi="Times New Roman"/>
          <w:b/>
          <w:sz w:val="24"/>
          <w:szCs w:val="24"/>
          <w:u w:val="single"/>
        </w:rPr>
        <w:t>от 27.11.2023 № 2090-п</w:t>
      </w:r>
    </w:p>
    <w:p w:rsidR="004A5AF0" w:rsidRDefault="004A5AF0" w:rsidP="004A5AF0">
      <w:pPr>
        <w:jc w:val="center"/>
        <w:rPr>
          <w:rFonts w:ascii="Times New Roman" w:hAnsi="Times New Roman"/>
          <w:b/>
          <w:sz w:val="24"/>
          <w:szCs w:val="24"/>
        </w:rPr>
      </w:pPr>
    </w:p>
    <w:p w:rsidR="004A5AF0" w:rsidRDefault="007E28B7" w:rsidP="004A5AF0">
      <w:pPr>
        <w:jc w:val="center"/>
        <w:rPr>
          <w:rFonts w:ascii="Times New Roman" w:hAnsi="Times New Roman"/>
          <w:b/>
          <w:sz w:val="24"/>
          <w:szCs w:val="24"/>
        </w:rPr>
      </w:pPr>
      <w:r w:rsidRPr="007E28B7">
        <w:rPr>
          <w:rFonts w:ascii="Times New Roman" w:hAnsi="Times New Roman"/>
          <w:b/>
          <w:sz w:val="24"/>
          <w:szCs w:val="24"/>
        </w:rPr>
        <w:t>О внесении изменений в постановление администрации городского округа Кинешма от 30.11.2018 № 1494п «Об утверждении муниципальной программы городского округа Кинешма «Развитие образования городского округа Кинешма»</w:t>
      </w:r>
    </w:p>
    <w:p w:rsidR="004A5AF0" w:rsidRDefault="004A5AF0" w:rsidP="004A5AF0">
      <w:pPr>
        <w:jc w:val="center"/>
        <w:rPr>
          <w:rFonts w:ascii="Times New Roman" w:hAnsi="Times New Roman"/>
          <w:b/>
          <w:sz w:val="24"/>
          <w:szCs w:val="24"/>
        </w:rPr>
      </w:pP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В соответствии со статьей 179 Бюджетного кодекса Российской Федерации, постановлением администрации городского округа Кинешма от 11.11.2013 № 2556п «Об утверждении порядка разработки, реализации и оценки эффективности муниципальных программ городского округа Кинешма», распоряжением главы городского округа Кинешма от 15.09.2023 № 5-рг «Об исполнении полномочий», руководствуясь статьями 41, 46, 56 Устава муниципального образования «Городской округ Кинешма», администрация городского округа Кинешма</w:t>
      </w:r>
    </w:p>
    <w:p w:rsidR="004A5AF0" w:rsidRDefault="007E28B7" w:rsidP="004A5AF0">
      <w:pPr>
        <w:ind w:firstLine="709"/>
        <w:jc w:val="both"/>
        <w:rPr>
          <w:rFonts w:ascii="Times New Roman" w:hAnsi="Times New Roman"/>
          <w:b/>
          <w:sz w:val="24"/>
          <w:szCs w:val="24"/>
        </w:rPr>
      </w:pPr>
      <w:r w:rsidRPr="007E28B7">
        <w:rPr>
          <w:rFonts w:ascii="Times New Roman" w:hAnsi="Times New Roman"/>
          <w:b/>
          <w:spacing w:val="24"/>
          <w:sz w:val="24"/>
          <w:szCs w:val="24"/>
        </w:rPr>
        <w:t>постановляет:</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 Внести изменения в постановление администрации городского округа Кинешма от 30.11.2018 № 1494п «Об утверждении муниципальной программы городского округа Кинешма «Развитие образования городского округа Кинешма»:</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1.1. В приложении:</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1.1.1 в пункте «Объемы ресурсного обеспечения Программы» раздела 1. «Паспорт Программы «Развитие образования городского округа Кинешма»:</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1.1.1.1. цифру «1 064 074,4» заменить на цифру «1 073 500,3»;</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1.1.1.2. цифру «942 556,2» заменить на цифру «925 148,5»;</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1.1.1.3. цифру «919 360,2» заменить на цифру «892 488,4»;</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1.1.1.4. цифру «378 663,5» заменить на цифру «376 564,6»;</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1.1.1.5. цифру «287 829,4» заменить на цифру «270 421,7»;</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1.1.1.6. цифру «284 285,8» заменить на цифру «257 414,0»;</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1.1.1.7. цифру «619 189,9» заменить на цифру «630 558,4»;</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1.1.1.8. цифру «66 221,0» заменить на цифру «66 377,3».</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1.1.2. в столбце «2023 год» таблицы 3.1. «Сведения о целевых индикаторах (показателях) реализации муниципальной Программы» раздела 3. «Сведения о целевых индикаторах (показателях) муниципальной Программы» цифру «83,5» заменить на цифру «92,8».</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1.2. В приложении 1 к муниципальной программе:</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1.2.1. в пункте «Объемы ресурсного обеспечения подпрограммы» раздела 1. «Паспорт подпрограммы»:</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1.2.1.1. цифру «441 556,6» заменить на цифру «440 546,7»;</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1.2.1.2. цифру «164 544,1» заменить на цифру «163 534,2».</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1.2.2. в столбце «2023 год» таблицы раздела 3. «Целевые индикаторы (показатели) подпрограммы»:</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1.2.2.1. цифру «83,5» заменить на цифру «92,8»;</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1.2.2.2. цифру «3753» заменить на цифру «3468»;</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 xml:space="preserve">1.2.2.3. цифру «75» заменить на цифру «65».  </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1.2.3. в столбце «2023 год» таблицы раздела 4. «Ресурсное обеспечение подпрограммы»:</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1.2.3.1. цифру «441 556,6» заменить на цифру «440 546,7»;</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1.2.3.2. цифру «164 544,1» заменить на цифру «163 534,2».</w:t>
      </w:r>
    </w:p>
    <w:p w:rsidR="004A5AF0" w:rsidRDefault="007E28B7" w:rsidP="004A5AF0">
      <w:pPr>
        <w:ind w:firstLine="709"/>
        <w:jc w:val="both"/>
        <w:rPr>
          <w:rFonts w:ascii="Times New Roman" w:hAnsi="Times New Roman"/>
          <w:b/>
          <w:sz w:val="24"/>
          <w:szCs w:val="24"/>
        </w:rPr>
      </w:pPr>
      <w:r w:rsidRPr="007E28B7">
        <w:rPr>
          <w:rFonts w:ascii="Times New Roman" w:eastAsiaTheme="minorHAnsi" w:hAnsi="Times New Roman" w:cstheme="minorBidi"/>
          <w:sz w:val="24"/>
          <w:szCs w:val="24"/>
          <w:lang w:eastAsia="ar-SA"/>
        </w:rPr>
        <w:t>1.3. В приложении 2 к муниципальной программе:</w:t>
      </w:r>
    </w:p>
    <w:p w:rsidR="004A5AF0" w:rsidRDefault="007E28B7" w:rsidP="004A5AF0">
      <w:pPr>
        <w:ind w:firstLine="709"/>
        <w:jc w:val="both"/>
        <w:rPr>
          <w:rFonts w:ascii="Times New Roman" w:hAnsi="Times New Roman"/>
          <w:b/>
          <w:sz w:val="24"/>
          <w:szCs w:val="24"/>
        </w:rPr>
      </w:pPr>
      <w:r w:rsidRPr="007E28B7">
        <w:rPr>
          <w:rFonts w:ascii="Times New Roman" w:hAnsi="Times New Roman"/>
          <w:sz w:val="24"/>
          <w:szCs w:val="24"/>
        </w:rPr>
        <w:t>1.3.1.в пункте «Объемы ресурсного обеспечения подпрограммы» раздела 1. «Паспорт подпрограммы»:</w:t>
      </w:r>
    </w:p>
    <w:p w:rsidR="004A5AF0" w:rsidRDefault="007E28B7" w:rsidP="004A5AF0">
      <w:pPr>
        <w:ind w:firstLine="709"/>
        <w:jc w:val="both"/>
        <w:rPr>
          <w:rFonts w:ascii="Times New Roman" w:hAnsi="Times New Roman"/>
          <w:b/>
          <w:sz w:val="24"/>
          <w:szCs w:val="24"/>
        </w:rPr>
      </w:pPr>
      <w:r w:rsidRPr="007E28B7">
        <w:rPr>
          <w:rFonts w:ascii="Times New Roman" w:eastAsiaTheme="minorHAnsi" w:hAnsi="Times New Roman" w:cstheme="minorBidi"/>
          <w:sz w:val="24"/>
          <w:szCs w:val="24"/>
          <w:lang w:eastAsia="ar-SA"/>
        </w:rPr>
        <w:lastRenderedPageBreak/>
        <w:t>1.3.1.1. цифру «362 138,3» заменить на цифру «367 769,7»;</w:t>
      </w:r>
    </w:p>
    <w:p w:rsidR="007E28B7" w:rsidRPr="004A5AF0" w:rsidRDefault="007E28B7" w:rsidP="004A5AF0">
      <w:pPr>
        <w:ind w:firstLine="709"/>
        <w:jc w:val="both"/>
        <w:rPr>
          <w:rFonts w:ascii="Times New Roman" w:hAnsi="Times New Roman"/>
          <w:b/>
          <w:sz w:val="24"/>
          <w:szCs w:val="24"/>
        </w:rPr>
      </w:pPr>
      <w:r w:rsidRPr="007E28B7">
        <w:rPr>
          <w:rFonts w:ascii="Times New Roman" w:eastAsiaTheme="minorHAnsi" w:hAnsi="Times New Roman" w:cstheme="minorBidi"/>
          <w:sz w:val="24"/>
          <w:szCs w:val="24"/>
          <w:lang w:eastAsia="ar-SA"/>
        </w:rPr>
        <w:t>1.3.1.2. цифру «69 657,8» заменить на цифру «69 914,5»;</w:t>
      </w: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1.3.1.3. цифру «266 544,7» заменить на цифру «271 763,1»;</w:t>
      </w: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1.3.1.4. цифру «25 935,8» заменить на цифру «26 092,1».</w:t>
      </w: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 xml:space="preserve">1.3.2. в разделе 2. «Характеристика основных мероприятий подпрограммы»: </w:t>
      </w: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1.3.2.1. в абзаце 2 пункта 1 слова «областного и муниципального бюджетов» заменить словами «бюджетов различных уровней»;</w:t>
      </w: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1.3.2.2. дополнить текстом следующего содержания:</w:t>
      </w:r>
    </w:p>
    <w:p w:rsidR="007E28B7" w:rsidRPr="007E28B7" w:rsidRDefault="007E28B7" w:rsidP="007E28B7">
      <w:pPr>
        <w:ind w:firstLine="708"/>
        <w:jc w:val="both"/>
        <w:rPr>
          <w:rFonts w:ascii="Times New Roman" w:hAnsi="Times New Roman"/>
          <w:sz w:val="24"/>
          <w:szCs w:val="24"/>
        </w:rPr>
      </w:pPr>
      <w:r w:rsidRPr="007E28B7">
        <w:rPr>
          <w:rFonts w:ascii="Times New Roman" w:hAnsi="Times New Roman"/>
          <w:sz w:val="24"/>
          <w:szCs w:val="24"/>
        </w:rPr>
        <w:t>«1.5.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7E28B7" w:rsidRPr="007E28B7" w:rsidRDefault="007E28B7" w:rsidP="007E28B7">
      <w:pPr>
        <w:ind w:firstLine="708"/>
        <w:jc w:val="both"/>
        <w:rPr>
          <w:rFonts w:ascii="Times New Roman" w:hAnsi="Times New Roman"/>
          <w:sz w:val="24"/>
          <w:szCs w:val="24"/>
        </w:rPr>
      </w:pPr>
      <w:r w:rsidRPr="007E28B7">
        <w:rPr>
          <w:rFonts w:ascii="Times New Roman" w:hAnsi="Times New Roman"/>
          <w:sz w:val="24"/>
          <w:szCs w:val="24"/>
        </w:rPr>
        <w:t>Реализация мероприятия предусматривает:</w:t>
      </w:r>
    </w:p>
    <w:p w:rsidR="007E28B7" w:rsidRPr="007E28B7" w:rsidRDefault="007E28B7" w:rsidP="007E28B7">
      <w:pPr>
        <w:ind w:firstLine="708"/>
        <w:jc w:val="both"/>
        <w:rPr>
          <w:rFonts w:ascii="Times New Roman" w:hAnsi="Times New Roman"/>
          <w:sz w:val="24"/>
          <w:szCs w:val="24"/>
        </w:rPr>
      </w:pPr>
      <w:r w:rsidRPr="007E28B7">
        <w:rPr>
          <w:rFonts w:ascii="Times New Roman" w:hAnsi="Times New Roman"/>
          <w:sz w:val="24"/>
          <w:szCs w:val="24"/>
        </w:rPr>
        <w:t>- обеспечение выплат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за счет средств регионального бюджета.</w:t>
      </w:r>
    </w:p>
    <w:p w:rsidR="007E28B7" w:rsidRPr="007E28B7" w:rsidRDefault="007E28B7" w:rsidP="007E28B7">
      <w:pPr>
        <w:ind w:firstLine="708"/>
        <w:jc w:val="both"/>
        <w:rPr>
          <w:rFonts w:ascii="Times New Roman" w:hAnsi="Times New Roman"/>
          <w:sz w:val="24"/>
          <w:szCs w:val="24"/>
        </w:rPr>
      </w:pPr>
      <w:r w:rsidRPr="007E28B7">
        <w:rPr>
          <w:rFonts w:ascii="Times New Roman" w:hAnsi="Times New Roman"/>
          <w:sz w:val="24"/>
          <w:szCs w:val="24"/>
        </w:rPr>
        <w:t>Объем средств на осуществление выплат регионального ежемесячного денежного вознаграждения за классное руководство определяется в соответствии с методикой, утвержденной Законом Ивановской области от 05.07.2013 № 66-ОЗ «Об образовании в Ивановской области».</w:t>
      </w:r>
    </w:p>
    <w:p w:rsidR="007E28B7" w:rsidRPr="007E28B7" w:rsidRDefault="007E28B7" w:rsidP="007E28B7">
      <w:pPr>
        <w:ind w:firstLine="708"/>
        <w:jc w:val="both"/>
        <w:rPr>
          <w:rFonts w:ascii="Times New Roman" w:hAnsi="Times New Roman"/>
          <w:sz w:val="24"/>
          <w:szCs w:val="24"/>
        </w:rPr>
      </w:pPr>
      <w:r w:rsidRPr="007E28B7">
        <w:rPr>
          <w:rFonts w:ascii="Times New Roman" w:hAnsi="Times New Roman"/>
          <w:sz w:val="24"/>
          <w:szCs w:val="24"/>
        </w:rPr>
        <w:t>Срок реализации мероприятия – 2023 год.</w:t>
      </w:r>
    </w:p>
    <w:p w:rsidR="007E28B7" w:rsidRPr="007E28B7" w:rsidRDefault="007E28B7" w:rsidP="007E28B7">
      <w:pPr>
        <w:ind w:firstLine="708"/>
        <w:jc w:val="both"/>
        <w:rPr>
          <w:rFonts w:ascii="Times New Roman" w:hAnsi="Times New Roman"/>
          <w:sz w:val="24"/>
          <w:szCs w:val="24"/>
        </w:rPr>
      </w:pPr>
      <w:r w:rsidRPr="007E28B7">
        <w:rPr>
          <w:rFonts w:ascii="Times New Roman" w:hAnsi="Times New Roman"/>
          <w:sz w:val="24"/>
          <w:szCs w:val="24"/>
        </w:rPr>
        <w:t>Исполнителем мероприятий подпрограммы выступает управление образования администрации городского округа Кинешма.».</w:t>
      </w: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1.3.3. в разделе 3. «Целевые индикаторы (показатели) подпрограммы»:</w:t>
      </w: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1.3.3.1. таблицу изложить в следующей редакции:</w:t>
      </w:r>
    </w:p>
    <w:tbl>
      <w:tblPr>
        <w:tblW w:w="10350" w:type="dxa"/>
        <w:tblInd w:w="-459" w:type="dxa"/>
        <w:tblBorders>
          <w:top w:val="single" w:sz="12" w:space="0" w:color="808080"/>
          <w:left w:val="single" w:sz="12" w:space="0" w:color="808080"/>
          <w:bottom w:val="single" w:sz="12" w:space="0" w:color="808080"/>
          <w:right w:val="single" w:sz="12" w:space="0" w:color="808080"/>
          <w:insideH w:val="single" w:sz="2" w:space="0" w:color="808080"/>
          <w:insideV w:val="single" w:sz="2" w:space="0" w:color="808080"/>
        </w:tblBorders>
        <w:tblLayout w:type="fixed"/>
        <w:tblLook w:val="04A0" w:firstRow="1" w:lastRow="0" w:firstColumn="1" w:lastColumn="0" w:noHBand="0" w:noVBand="1"/>
      </w:tblPr>
      <w:tblGrid>
        <w:gridCol w:w="852"/>
        <w:gridCol w:w="2551"/>
        <w:gridCol w:w="709"/>
        <w:gridCol w:w="709"/>
        <w:gridCol w:w="708"/>
        <w:gridCol w:w="851"/>
        <w:gridCol w:w="850"/>
        <w:gridCol w:w="993"/>
        <w:gridCol w:w="709"/>
        <w:gridCol w:w="709"/>
        <w:gridCol w:w="709"/>
      </w:tblGrid>
      <w:tr w:rsidR="007E28B7" w:rsidRPr="007E28B7" w:rsidTr="007E28B7">
        <w:trPr>
          <w:tblHeader/>
        </w:trPr>
        <w:tc>
          <w:tcPr>
            <w:tcW w:w="851" w:type="dxa"/>
            <w:vMerge w:val="restart"/>
            <w:tcBorders>
              <w:top w:val="single" w:sz="12" w:space="0" w:color="808080"/>
              <w:left w:val="single" w:sz="12" w:space="0" w:color="808080"/>
              <w:bottom w:val="single" w:sz="12" w:space="0" w:color="808080"/>
              <w:right w:val="single" w:sz="2" w:space="0" w:color="808080"/>
            </w:tcBorders>
          </w:tcPr>
          <w:p w:rsidR="007E28B7" w:rsidRPr="007E28B7" w:rsidRDefault="007E28B7" w:rsidP="007E28B7">
            <w:pPr>
              <w:keepNext/>
              <w:spacing w:before="40" w:after="40"/>
              <w:jc w:val="both"/>
              <w:rPr>
                <w:rFonts w:ascii="Times New Roman" w:eastAsiaTheme="minorHAnsi" w:hAnsi="Times New Roman" w:cstheme="minorBidi"/>
                <w:sz w:val="24"/>
                <w:szCs w:val="24"/>
              </w:rPr>
            </w:pPr>
          </w:p>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w:t>
            </w:r>
          </w:p>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 xml:space="preserve">п/п </w:t>
            </w:r>
          </w:p>
        </w:tc>
        <w:tc>
          <w:tcPr>
            <w:tcW w:w="2550" w:type="dxa"/>
            <w:vMerge w:val="restart"/>
            <w:tcBorders>
              <w:top w:val="single" w:sz="12" w:space="0" w:color="808080"/>
              <w:left w:val="single" w:sz="2" w:space="0" w:color="808080"/>
              <w:bottom w:val="single" w:sz="12" w:space="0" w:color="808080"/>
              <w:right w:val="single" w:sz="2" w:space="0" w:color="808080"/>
            </w:tcBorders>
          </w:tcPr>
          <w:p w:rsidR="007E28B7" w:rsidRPr="007E28B7" w:rsidRDefault="007E28B7" w:rsidP="007E28B7">
            <w:pPr>
              <w:keepNext/>
              <w:spacing w:before="40" w:after="40"/>
              <w:jc w:val="both"/>
              <w:rPr>
                <w:rFonts w:ascii="Times New Roman" w:eastAsiaTheme="minorHAnsi" w:hAnsi="Times New Roman" w:cstheme="minorBidi"/>
                <w:sz w:val="24"/>
                <w:szCs w:val="24"/>
              </w:rPr>
            </w:pPr>
          </w:p>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Наименование целевого индикатора (показателя)</w:t>
            </w:r>
          </w:p>
        </w:tc>
        <w:tc>
          <w:tcPr>
            <w:tcW w:w="709" w:type="dxa"/>
            <w:vMerge w:val="restart"/>
            <w:tcBorders>
              <w:top w:val="single" w:sz="12" w:space="0" w:color="808080"/>
              <w:left w:val="single" w:sz="2" w:space="0" w:color="808080"/>
              <w:bottom w:val="single" w:sz="12" w:space="0" w:color="808080"/>
              <w:right w:val="single" w:sz="2" w:space="0" w:color="808080"/>
            </w:tcBorders>
            <w:tcMar>
              <w:top w:w="0" w:type="dxa"/>
              <w:left w:w="57" w:type="dxa"/>
              <w:bottom w:w="0" w:type="dxa"/>
              <w:right w:w="57" w:type="dxa"/>
            </w:tcMar>
          </w:tcPr>
          <w:p w:rsidR="007E28B7" w:rsidRPr="007E28B7" w:rsidRDefault="007E28B7" w:rsidP="007E28B7">
            <w:pPr>
              <w:keepNext/>
              <w:spacing w:before="40" w:after="40"/>
              <w:jc w:val="both"/>
              <w:rPr>
                <w:rFonts w:ascii="Times New Roman" w:eastAsiaTheme="minorHAnsi" w:hAnsi="Times New Roman" w:cstheme="minorBidi"/>
                <w:sz w:val="24"/>
                <w:szCs w:val="24"/>
              </w:rPr>
            </w:pPr>
          </w:p>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Ед. изм.</w:t>
            </w:r>
          </w:p>
        </w:tc>
        <w:tc>
          <w:tcPr>
            <w:tcW w:w="6238" w:type="dxa"/>
            <w:gridSpan w:val="8"/>
            <w:tcBorders>
              <w:top w:val="single" w:sz="12" w:space="0" w:color="808080"/>
              <w:left w:val="single" w:sz="2" w:space="0" w:color="808080"/>
              <w:bottom w:val="single" w:sz="2" w:space="0" w:color="808080"/>
              <w:right w:val="single" w:sz="4" w:space="0" w:color="auto"/>
            </w:tcBorders>
            <w:hideMark/>
          </w:tcPr>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Значения целевых индикаторов (показателей)</w:t>
            </w:r>
          </w:p>
        </w:tc>
      </w:tr>
      <w:tr w:rsidR="007E28B7" w:rsidRPr="007E28B7" w:rsidTr="007E28B7">
        <w:trPr>
          <w:tblHeader/>
        </w:trPr>
        <w:tc>
          <w:tcPr>
            <w:tcW w:w="851" w:type="dxa"/>
            <w:vMerge/>
            <w:tcBorders>
              <w:top w:val="single" w:sz="12" w:space="0" w:color="808080"/>
              <w:left w:val="single" w:sz="12" w:space="0" w:color="808080"/>
              <w:bottom w:val="single" w:sz="12" w:space="0" w:color="808080"/>
              <w:right w:val="single" w:sz="2" w:space="0" w:color="808080"/>
            </w:tcBorders>
            <w:vAlign w:val="center"/>
            <w:hideMark/>
          </w:tcPr>
          <w:p w:rsidR="007E28B7" w:rsidRPr="007E28B7" w:rsidRDefault="007E28B7" w:rsidP="007E28B7">
            <w:pPr>
              <w:jc w:val="both"/>
              <w:rPr>
                <w:rFonts w:ascii="Times New Roman" w:hAnsi="Times New Roman"/>
                <w:sz w:val="24"/>
                <w:szCs w:val="24"/>
              </w:rPr>
            </w:pPr>
          </w:p>
        </w:tc>
        <w:tc>
          <w:tcPr>
            <w:tcW w:w="9497" w:type="dxa"/>
            <w:vMerge/>
            <w:tcBorders>
              <w:top w:val="single" w:sz="12" w:space="0" w:color="808080"/>
              <w:left w:val="single" w:sz="2" w:space="0" w:color="808080"/>
              <w:bottom w:val="single" w:sz="12" w:space="0" w:color="808080"/>
              <w:right w:val="single" w:sz="2" w:space="0" w:color="808080"/>
            </w:tcBorders>
            <w:vAlign w:val="center"/>
            <w:hideMark/>
          </w:tcPr>
          <w:p w:rsidR="007E28B7" w:rsidRPr="007E28B7" w:rsidRDefault="007E28B7" w:rsidP="007E28B7">
            <w:pPr>
              <w:jc w:val="both"/>
              <w:rPr>
                <w:rFonts w:ascii="Times New Roman" w:hAnsi="Times New Roman"/>
                <w:sz w:val="24"/>
                <w:szCs w:val="24"/>
              </w:rPr>
            </w:pPr>
          </w:p>
        </w:tc>
        <w:tc>
          <w:tcPr>
            <w:tcW w:w="709" w:type="dxa"/>
            <w:vMerge/>
            <w:tcBorders>
              <w:top w:val="single" w:sz="12" w:space="0" w:color="808080"/>
              <w:left w:val="single" w:sz="2" w:space="0" w:color="808080"/>
              <w:bottom w:val="single" w:sz="12" w:space="0" w:color="808080"/>
              <w:right w:val="single" w:sz="2" w:space="0" w:color="808080"/>
            </w:tcBorders>
            <w:vAlign w:val="center"/>
            <w:hideMark/>
          </w:tcPr>
          <w:p w:rsidR="007E28B7" w:rsidRPr="007E28B7" w:rsidRDefault="007E28B7" w:rsidP="007E28B7">
            <w:pPr>
              <w:jc w:val="both"/>
              <w:rPr>
                <w:rFonts w:ascii="Times New Roman" w:hAnsi="Times New Roman"/>
                <w:sz w:val="24"/>
                <w:szCs w:val="24"/>
              </w:rPr>
            </w:pPr>
          </w:p>
        </w:tc>
        <w:tc>
          <w:tcPr>
            <w:tcW w:w="709"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hideMark/>
          </w:tcPr>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2018 год</w:t>
            </w:r>
          </w:p>
        </w:tc>
        <w:tc>
          <w:tcPr>
            <w:tcW w:w="708"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hideMark/>
          </w:tcPr>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2019 год</w:t>
            </w:r>
          </w:p>
        </w:tc>
        <w:tc>
          <w:tcPr>
            <w:tcW w:w="851"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hideMark/>
          </w:tcPr>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 xml:space="preserve">2020 год </w:t>
            </w:r>
          </w:p>
        </w:tc>
        <w:tc>
          <w:tcPr>
            <w:tcW w:w="850"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tcPr>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2021 год</w:t>
            </w:r>
          </w:p>
          <w:p w:rsidR="007E28B7" w:rsidRPr="007E28B7" w:rsidRDefault="007E28B7" w:rsidP="007E28B7">
            <w:pPr>
              <w:keepNext/>
              <w:spacing w:before="40" w:after="40"/>
              <w:jc w:val="both"/>
              <w:rPr>
                <w:rFonts w:ascii="Times New Roman" w:eastAsiaTheme="minorHAnsi" w:hAnsi="Times New Roman" w:cstheme="minorBidi"/>
                <w:sz w:val="24"/>
                <w:szCs w:val="24"/>
              </w:rPr>
            </w:pPr>
          </w:p>
        </w:tc>
        <w:tc>
          <w:tcPr>
            <w:tcW w:w="993"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hideMark/>
          </w:tcPr>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2022 год (оценка)</w:t>
            </w:r>
          </w:p>
        </w:tc>
        <w:tc>
          <w:tcPr>
            <w:tcW w:w="709"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hideMark/>
          </w:tcPr>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2023 год</w:t>
            </w:r>
          </w:p>
        </w:tc>
        <w:tc>
          <w:tcPr>
            <w:tcW w:w="709" w:type="dxa"/>
            <w:tcBorders>
              <w:top w:val="single" w:sz="2" w:space="0" w:color="808080"/>
              <w:left w:val="single" w:sz="2" w:space="0" w:color="808080"/>
              <w:bottom w:val="single" w:sz="12" w:space="0" w:color="808080"/>
              <w:right w:val="single" w:sz="2" w:space="0" w:color="808080"/>
            </w:tcBorders>
            <w:hideMark/>
          </w:tcPr>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2024 год</w:t>
            </w:r>
          </w:p>
        </w:tc>
        <w:tc>
          <w:tcPr>
            <w:tcW w:w="709" w:type="dxa"/>
            <w:tcBorders>
              <w:top w:val="single" w:sz="2" w:space="0" w:color="808080"/>
              <w:left w:val="single" w:sz="2" w:space="0" w:color="808080"/>
              <w:bottom w:val="single" w:sz="12" w:space="0" w:color="808080"/>
              <w:right w:val="single" w:sz="12" w:space="0" w:color="808080"/>
            </w:tcBorders>
          </w:tcPr>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2025 год</w:t>
            </w:r>
          </w:p>
          <w:p w:rsidR="007E28B7" w:rsidRPr="007E28B7" w:rsidRDefault="007E28B7" w:rsidP="007E28B7">
            <w:pPr>
              <w:keepNext/>
              <w:spacing w:before="40" w:after="40"/>
              <w:jc w:val="both"/>
              <w:rPr>
                <w:rFonts w:ascii="Times New Roman" w:eastAsiaTheme="minorHAnsi" w:hAnsi="Times New Roman" w:cstheme="minorBidi"/>
                <w:sz w:val="24"/>
                <w:szCs w:val="24"/>
              </w:rPr>
            </w:pPr>
          </w:p>
        </w:tc>
      </w:tr>
      <w:tr w:rsidR="007E28B7" w:rsidRPr="007E28B7" w:rsidTr="007E28B7">
        <w:tc>
          <w:tcPr>
            <w:tcW w:w="851" w:type="dxa"/>
            <w:vMerge w:val="restart"/>
            <w:tcBorders>
              <w:top w:val="single" w:sz="2" w:space="0" w:color="808080"/>
              <w:left w:val="single" w:sz="12" w:space="0" w:color="808080"/>
              <w:bottom w:val="single" w:sz="12" w:space="0" w:color="808080"/>
              <w:right w:val="single" w:sz="2" w:space="0" w:color="808080"/>
            </w:tcBorders>
            <w:hideMark/>
          </w:tcPr>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w:t>
            </w:r>
          </w:p>
        </w:tc>
        <w:tc>
          <w:tcPr>
            <w:tcW w:w="2550" w:type="dxa"/>
            <w:tcBorders>
              <w:top w:val="single" w:sz="2" w:space="0" w:color="808080"/>
              <w:left w:val="single" w:sz="2" w:space="0" w:color="808080"/>
              <w:bottom w:val="single" w:sz="12" w:space="0" w:color="808080"/>
              <w:right w:val="single" w:sz="2" w:space="0" w:color="808080"/>
            </w:tcBorders>
            <w:hideMark/>
          </w:tcPr>
          <w:p w:rsidR="007E28B7" w:rsidRPr="007E28B7" w:rsidRDefault="007E28B7" w:rsidP="007E28B7">
            <w:pPr>
              <w:keepNext/>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lang w:eastAsia="ar-SA"/>
              </w:rPr>
              <w:t>Реализация программ начального общего, основного общего и среднего общего образования</w:t>
            </w:r>
          </w:p>
        </w:tc>
        <w:tc>
          <w:tcPr>
            <w:tcW w:w="709"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tcPr>
          <w:p w:rsidR="007E28B7" w:rsidRPr="007E28B7" w:rsidRDefault="007E28B7" w:rsidP="007E28B7">
            <w:pPr>
              <w:keepNext/>
              <w:spacing w:before="40" w:after="40"/>
              <w:jc w:val="both"/>
              <w:rPr>
                <w:rFonts w:ascii="Times New Roman" w:eastAsiaTheme="minorHAnsi" w:hAnsi="Times New Roman" w:cstheme="minorBidi"/>
                <w:sz w:val="24"/>
                <w:szCs w:val="24"/>
              </w:rPr>
            </w:pPr>
          </w:p>
        </w:tc>
        <w:tc>
          <w:tcPr>
            <w:tcW w:w="709"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tcPr>
          <w:p w:rsidR="007E28B7" w:rsidRPr="007E28B7" w:rsidRDefault="007E28B7" w:rsidP="007E28B7">
            <w:pPr>
              <w:keepNext/>
              <w:spacing w:before="40" w:after="40"/>
              <w:jc w:val="both"/>
              <w:rPr>
                <w:rFonts w:ascii="Times New Roman" w:eastAsiaTheme="minorHAnsi" w:hAnsi="Times New Roman" w:cstheme="minorBidi"/>
                <w:sz w:val="24"/>
                <w:szCs w:val="24"/>
              </w:rPr>
            </w:pPr>
          </w:p>
        </w:tc>
        <w:tc>
          <w:tcPr>
            <w:tcW w:w="708"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tcPr>
          <w:p w:rsidR="007E28B7" w:rsidRPr="007E28B7" w:rsidRDefault="007E28B7" w:rsidP="007E28B7">
            <w:pPr>
              <w:keepNext/>
              <w:spacing w:before="40" w:after="40"/>
              <w:jc w:val="both"/>
              <w:rPr>
                <w:rFonts w:ascii="Times New Roman" w:eastAsiaTheme="minorHAnsi" w:hAnsi="Times New Roman" w:cstheme="minorBidi"/>
                <w:sz w:val="24"/>
                <w:szCs w:val="24"/>
              </w:rPr>
            </w:pPr>
          </w:p>
        </w:tc>
        <w:tc>
          <w:tcPr>
            <w:tcW w:w="851"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tcPr>
          <w:p w:rsidR="007E28B7" w:rsidRPr="007E28B7" w:rsidRDefault="007E28B7" w:rsidP="007E28B7">
            <w:pPr>
              <w:keepNext/>
              <w:spacing w:before="40" w:after="40"/>
              <w:jc w:val="both"/>
              <w:rPr>
                <w:rFonts w:ascii="Times New Roman" w:eastAsiaTheme="minorHAnsi" w:hAnsi="Times New Roman" w:cstheme="minorBidi"/>
                <w:sz w:val="24"/>
                <w:szCs w:val="24"/>
              </w:rPr>
            </w:pPr>
          </w:p>
        </w:tc>
        <w:tc>
          <w:tcPr>
            <w:tcW w:w="850"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tcPr>
          <w:p w:rsidR="007E28B7" w:rsidRPr="007E28B7" w:rsidRDefault="007E28B7" w:rsidP="007E28B7">
            <w:pPr>
              <w:keepNext/>
              <w:spacing w:before="40" w:after="40"/>
              <w:jc w:val="both"/>
              <w:rPr>
                <w:rFonts w:ascii="Times New Roman" w:eastAsiaTheme="minorHAnsi" w:hAnsi="Times New Roman" w:cstheme="minorBidi"/>
                <w:sz w:val="24"/>
                <w:szCs w:val="24"/>
              </w:rPr>
            </w:pPr>
          </w:p>
        </w:tc>
        <w:tc>
          <w:tcPr>
            <w:tcW w:w="993"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tcPr>
          <w:p w:rsidR="007E28B7" w:rsidRPr="007E28B7" w:rsidRDefault="007E28B7" w:rsidP="007E28B7">
            <w:pPr>
              <w:keepNext/>
              <w:spacing w:before="40" w:after="40"/>
              <w:jc w:val="both"/>
              <w:rPr>
                <w:rFonts w:ascii="Times New Roman" w:eastAsiaTheme="minorHAnsi" w:hAnsi="Times New Roman" w:cstheme="minorBidi"/>
                <w:sz w:val="24"/>
                <w:szCs w:val="24"/>
              </w:rPr>
            </w:pPr>
          </w:p>
        </w:tc>
        <w:tc>
          <w:tcPr>
            <w:tcW w:w="709"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tcPr>
          <w:p w:rsidR="007E28B7" w:rsidRPr="007E28B7" w:rsidRDefault="007E28B7" w:rsidP="007E28B7">
            <w:pPr>
              <w:keepNext/>
              <w:spacing w:before="40" w:after="40"/>
              <w:jc w:val="both"/>
              <w:rPr>
                <w:rFonts w:ascii="Times New Roman" w:eastAsiaTheme="minorHAnsi" w:hAnsi="Times New Roman" w:cstheme="minorBidi"/>
                <w:sz w:val="24"/>
                <w:szCs w:val="24"/>
              </w:rPr>
            </w:pPr>
          </w:p>
        </w:tc>
        <w:tc>
          <w:tcPr>
            <w:tcW w:w="709" w:type="dxa"/>
            <w:tcBorders>
              <w:top w:val="single" w:sz="2" w:space="0" w:color="808080"/>
              <w:left w:val="single" w:sz="2" w:space="0" w:color="808080"/>
              <w:bottom w:val="single" w:sz="12" w:space="0" w:color="808080"/>
              <w:right w:val="single" w:sz="2" w:space="0" w:color="808080"/>
            </w:tcBorders>
          </w:tcPr>
          <w:p w:rsidR="007E28B7" w:rsidRPr="007E28B7" w:rsidRDefault="007E28B7" w:rsidP="007E28B7">
            <w:pPr>
              <w:keepNext/>
              <w:spacing w:before="40" w:after="40"/>
              <w:jc w:val="both"/>
              <w:rPr>
                <w:rFonts w:ascii="Times New Roman" w:eastAsiaTheme="minorHAnsi" w:hAnsi="Times New Roman" w:cstheme="minorBidi"/>
                <w:sz w:val="24"/>
                <w:szCs w:val="24"/>
              </w:rPr>
            </w:pPr>
          </w:p>
        </w:tc>
        <w:tc>
          <w:tcPr>
            <w:tcW w:w="709" w:type="dxa"/>
            <w:tcBorders>
              <w:top w:val="single" w:sz="2" w:space="0" w:color="808080"/>
              <w:left w:val="single" w:sz="2" w:space="0" w:color="808080"/>
              <w:bottom w:val="single" w:sz="12" w:space="0" w:color="808080"/>
              <w:right w:val="single" w:sz="12" w:space="0" w:color="808080"/>
            </w:tcBorders>
          </w:tcPr>
          <w:p w:rsidR="007E28B7" w:rsidRPr="007E28B7" w:rsidRDefault="007E28B7" w:rsidP="007E28B7">
            <w:pPr>
              <w:keepNext/>
              <w:spacing w:before="40" w:after="40"/>
              <w:jc w:val="both"/>
              <w:rPr>
                <w:rFonts w:ascii="Times New Roman" w:eastAsiaTheme="minorHAnsi" w:hAnsi="Times New Roman" w:cstheme="minorBidi"/>
                <w:sz w:val="24"/>
                <w:szCs w:val="24"/>
              </w:rPr>
            </w:pPr>
          </w:p>
        </w:tc>
      </w:tr>
      <w:tr w:rsidR="007E28B7" w:rsidRPr="007E28B7" w:rsidTr="007E28B7">
        <w:tc>
          <w:tcPr>
            <w:tcW w:w="851" w:type="dxa"/>
            <w:vMerge/>
            <w:tcBorders>
              <w:top w:val="single" w:sz="2" w:space="0" w:color="808080"/>
              <w:left w:val="single" w:sz="12" w:space="0" w:color="808080"/>
              <w:bottom w:val="single" w:sz="12" w:space="0" w:color="808080"/>
              <w:right w:val="single" w:sz="2" w:space="0" w:color="808080"/>
            </w:tcBorders>
            <w:vAlign w:val="center"/>
            <w:hideMark/>
          </w:tcPr>
          <w:p w:rsidR="007E28B7" w:rsidRPr="007E28B7" w:rsidRDefault="007E28B7" w:rsidP="007E28B7">
            <w:pPr>
              <w:jc w:val="both"/>
              <w:rPr>
                <w:rFonts w:ascii="Times New Roman" w:hAnsi="Times New Roman"/>
                <w:sz w:val="24"/>
                <w:szCs w:val="24"/>
              </w:rPr>
            </w:pPr>
          </w:p>
        </w:tc>
        <w:tc>
          <w:tcPr>
            <w:tcW w:w="2550" w:type="dxa"/>
            <w:tcBorders>
              <w:top w:val="single" w:sz="2" w:space="0" w:color="808080"/>
              <w:left w:val="single" w:sz="2" w:space="0" w:color="808080"/>
              <w:bottom w:val="single"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Доля учащихся, обучающихся в общеобразовательных организациях, отвечающих современным требованиям к условиям организации образовательного процесса на 80-100%</w:t>
            </w:r>
          </w:p>
        </w:tc>
        <w:tc>
          <w:tcPr>
            <w:tcW w:w="709"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w:t>
            </w:r>
          </w:p>
        </w:tc>
        <w:tc>
          <w:tcPr>
            <w:tcW w:w="709"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97,3</w:t>
            </w:r>
          </w:p>
          <w:p w:rsidR="007E28B7" w:rsidRPr="007E28B7" w:rsidRDefault="007E28B7" w:rsidP="007E28B7">
            <w:pPr>
              <w:spacing w:before="40" w:after="40"/>
              <w:jc w:val="both"/>
              <w:rPr>
                <w:rFonts w:ascii="Times New Roman" w:eastAsiaTheme="minorHAnsi" w:hAnsi="Times New Roman" w:cstheme="minorBidi"/>
                <w:sz w:val="24"/>
                <w:szCs w:val="24"/>
              </w:rPr>
            </w:pPr>
          </w:p>
        </w:tc>
        <w:tc>
          <w:tcPr>
            <w:tcW w:w="708"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97,3</w:t>
            </w:r>
          </w:p>
        </w:tc>
        <w:tc>
          <w:tcPr>
            <w:tcW w:w="851"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97,2</w:t>
            </w:r>
          </w:p>
        </w:tc>
        <w:tc>
          <w:tcPr>
            <w:tcW w:w="850"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97,2</w:t>
            </w:r>
          </w:p>
        </w:tc>
        <w:tc>
          <w:tcPr>
            <w:tcW w:w="993"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97,0</w:t>
            </w:r>
          </w:p>
        </w:tc>
        <w:tc>
          <w:tcPr>
            <w:tcW w:w="709" w:type="dxa"/>
            <w:tcBorders>
              <w:top w:val="single" w:sz="2" w:space="0" w:color="808080"/>
              <w:left w:val="single" w:sz="2" w:space="0" w:color="808080"/>
              <w:bottom w:val="single" w:sz="12" w:space="0" w:color="808080"/>
              <w:right w:val="single" w:sz="2" w:space="0" w:color="808080"/>
            </w:tcBorders>
            <w:tcMar>
              <w:top w:w="0" w:type="dxa"/>
              <w:left w:w="57" w:type="dxa"/>
              <w:bottom w:w="0" w:type="dxa"/>
              <w:right w:w="57" w:type="dxa"/>
            </w:tcMar>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97,0</w:t>
            </w:r>
          </w:p>
        </w:tc>
        <w:tc>
          <w:tcPr>
            <w:tcW w:w="709" w:type="dxa"/>
            <w:tcBorders>
              <w:top w:val="single" w:sz="2" w:space="0" w:color="808080"/>
              <w:left w:val="single" w:sz="2" w:space="0" w:color="808080"/>
              <w:bottom w:val="single"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97,0</w:t>
            </w:r>
          </w:p>
        </w:tc>
        <w:tc>
          <w:tcPr>
            <w:tcW w:w="709" w:type="dxa"/>
            <w:tcBorders>
              <w:top w:val="single" w:sz="2" w:space="0" w:color="808080"/>
              <w:left w:val="single" w:sz="2" w:space="0" w:color="808080"/>
              <w:bottom w:val="single" w:sz="12" w:space="0" w:color="808080"/>
              <w:right w:val="single" w:sz="1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lang w:val="en-US"/>
              </w:rPr>
            </w:pPr>
            <w:r w:rsidRPr="007E28B7">
              <w:rPr>
                <w:rFonts w:ascii="Times New Roman" w:eastAsiaTheme="minorHAnsi" w:hAnsi="Times New Roman" w:cstheme="minorBidi"/>
                <w:sz w:val="24"/>
                <w:szCs w:val="24"/>
                <w:lang w:val="en-US"/>
              </w:rPr>
              <w:t>97</w:t>
            </w:r>
            <w:r w:rsidRPr="007E28B7">
              <w:rPr>
                <w:rFonts w:ascii="Times New Roman" w:eastAsiaTheme="minorHAnsi" w:hAnsi="Times New Roman" w:cstheme="minorBidi"/>
                <w:sz w:val="24"/>
                <w:szCs w:val="24"/>
              </w:rPr>
              <w:t>,0</w:t>
            </w:r>
          </w:p>
        </w:tc>
      </w:tr>
      <w:tr w:rsidR="007E28B7" w:rsidRPr="007E28B7" w:rsidTr="007E28B7">
        <w:trPr>
          <w:cantSplit/>
        </w:trPr>
        <w:tc>
          <w:tcPr>
            <w:tcW w:w="851" w:type="dxa"/>
            <w:tcBorders>
              <w:top w:val="single" w:sz="2" w:space="0" w:color="808080"/>
              <w:left w:val="single" w:sz="1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lastRenderedPageBreak/>
              <w:t>1.1.</w:t>
            </w:r>
          </w:p>
        </w:tc>
        <w:tc>
          <w:tcPr>
            <w:tcW w:w="9497" w:type="dxa"/>
            <w:gridSpan w:val="10"/>
            <w:tcBorders>
              <w:top w:val="single" w:sz="2" w:space="0" w:color="808080"/>
              <w:left w:val="single" w:sz="2" w:space="0" w:color="808080"/>
              <w:bottom w:val="inset" w:sz="12" w:space="0" w:color="808080"/>
              <w:right w:val="single" w:sz="4" w:space="0" w:color="auto"/>
            </w:tcBorders>
            <w:hideMark/>
          </w:tcPr>
          <w:p w:rsidR="007E28B7" w:rsidRPr="007E28B7" w:rsidRDefault="007E28B7" w:rsidP="007E28B7">
            <w:pPr>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Организация общего образования и обеспечение функционирования муниципальных общеобразовательных организаций</w:t>
            </w:r>
          </w:p>
        </w:tc>
      </w:tr>
      <w:tr w:rsidR="007E28B7" w:rsidRPr="007E28B7" w:rsidTr="007E28B7">
        <w:trPr>
          <w:cantSplit/>
        </w:trPr>
        <w:tc>
          <w:tcPr>
            <w:tcW w:w="851" w:type="dxa"/>
            <w:vMerge w:val="restart"/>
            <w:tcBorders>
              <w:top w:val="inset" w:sz="12" w:space="0" w:color="808080"/>
              <w:left w:val="single" w:sz="1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1.1.1.</w:t>
            </w:r>
          </w:p>
        </w:tc>
        <w:tc>
          <w:tcPr>
            <w:tcW w:w="25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Количество обучающихся, в том числе:</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чел.</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8338</w:t>
            </w:r>
          </w:p>
        </w:tc>
        <w:tc>
          <w:tcPr>
            <w:tcW w:w="708"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8343</w:t>
            </w:r>
          </w:p>
        </w:tc>
        <w:tc>
          <w:tcPr>
            <w:tcW w:w="851"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8290</w:t>
            </w:r>
          </w:p>
        </w:tc>
        <w:tc>
          <w:tcPr>
            <w:tcW w:w="8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8366</w:t>
            </w:r>
          </w:p>
        </w:tc>
        <w:tc>
          <w:tcPr>
            <w:tcW w:w="993"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8467</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8389</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8467</w:t>
            </w:r>
          </w:p>
        </w:tc>
        <w:tc>
          <w:tcPr>
            <w:tcW w:w="709" w:type="dxa"/>
            <w:tcBorders>
              <w:top w:val="inset" w:sz="12" w:space="0" w:color="808080"/>
              <w:left w:val="single" w:sz="2" w:space="0" w:color="808080"/>
              <w:bottom w:val="inset" w:sz="12" w:space="0" w:color="808080"/>
              <w:right w:val="single" w:sz="1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8467</w:t>
            </w:r>
          </w:p>
        </w:tc>
      </w:tr>
      <w:tr w:rsidR="007E28B7" w:rsidRPr="007E28B7" w:rsidTr="007E28B7">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7E28B7" w:rsidRPr="007E28B7" w:rsidRDefault="007E28B7" w:rsidP="007E28B7">
            <w:pPr>
              <w:jc w:val="both"/>
              <w:rPr>
                <w:rFonts w:ascii="Times New Roman" w:hAnsi="Times New Roman"/>
                <w:sz w:val="24"/>
                <w:szCs w:val="24"/>
              </w:rPr>
            </w:pPr>
          </w:p>
        </w:tc>
        <w:tc>
          <w:tcPr>
            <w:tcW w:w="25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 реализация основных общеобразовательных программ начального общего образования</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чел.</w:t>
            </w:r>
          </w:p>
        </w:tc>
        <w:tc>
          <w:tcPr>
            <w:tcW w:w="709" w:type="dxa"/>
            <w:tcBorders>
              <w:top w:val="inset" w:sz="12" w:space="0" w:color="808080"/>
              <w:left w:val="single" w:sz="2" w:space="0" w:color="808080"/>
              <w:bottom w:val="inset" w:sz="12" w:space="0" w:color="808080"/>
              <w:right w:val="single" w:sz="2" w:space="0" w:color="808080"/>
            </w:tcBorders>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3594</w:t>
            </w:r>
          </w:p>
          <w:p w:rsidR="007E28B7" w:rsidRPr="007E28B7" w:rsidRDefault="007E28B7" w:rsidP="007E28B7">
            <w:pPr>
              <w:spacing w:before="40" w:after="40"/>
              <w:jc w:val="both"/>
              <w:rPr>
                <w:rFonts w:ascii="Times New Roman" w:eastAsiaTheme="minorHAnsi" w:hAnsi="Times New Roman" w:cstheme="minorBidi"/>
                <w:sz w:val="24"/>
                <w:szCs w:val="24"/>
              </w:rPr>
            </w:pPr>
          </w:p>
        </w:tc>
        <w:tc>
          <w:tcPr>
            <w:tcW w:w="708"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3566</w:t>
            </w:r>
          </w:p>
        </w:tc>
        <w:tc>
          <w:tcPr>
            <w:tcW w:w="851"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3529</w:t>
            </w:r>
          </w:p>
        </w:tc>
        <w:tc>
          <w:tcPr>
            <w:tcW w:w="8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3618</w:t>
            </w:r>
          </w:p>
        </w:tc>
        <w:tc>
          <w:tcPr>
            <w:tcW w:w="993"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3636</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3550</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3636</w:t>
            </w:r>
          </w:p>
        </w:tc>
        <w:tc>
          <w:tcPr>
            <w:tcW w:w="709" w:type="dxa"/>
            <w:tcBorders>
              <w:top w:val="inset" w:sz="12" w:space="0" w:color="808080"/>
              <w:left w:val="single" w:sz="2" w:space="0" w:color="808080"/>
              <w:bottom w:val="inset" w:sz="12" w:space="0" w:color="808080"/>
              <w:right w:val="single" w:sz="1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3636</w:t>
            </w:r>
          </w:p>
        </w:tc>
      </w:tr>
      <w:tr w:rsidR="007E28B7" w:rsidRPr="007E28B7" w:rsidTr="007E28B7">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7E28B7" w:rsidRPr="007E28B7" w:rsidRDefault="007E28B7" w:rsidP="007E28B7">
            <w:pPr>
              <w:jc w:val="both"/>
              <w:rPr>
                <w:rFonts w:ascii="Times New Roman" w:hAnsi="Times New Roman"/>
                <w:sz w:val="24"/>
                <w:szCs w:val="24"/>
              </w:rPr>
            </w:pPr>
          </w:p>
        </w:tc>
        <w:tc>
          <w:tcPr>
            <w:tcW w:w="25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 реализация основных общеобразовательных программ основного общего образования</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чел.</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4022</w:t>
            </w:r>
          </w:p>
        </w:tc>
        <w:tc>
          <w:tcPr>
            <w:tcW w:w="708"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4055</w:t>
            </w:r>
          </w:p>
        </w:tc>
        <w:tc>
          <w:tcPr>
            <w:tcW w:w="851"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4118</w:t>
            </w:r>
          </w:p>
        </w:tc>
        <w:tc>
          <w:tcPr>
            <w:tcW w:w="8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4164</w:t>
            </w:r>
          </w:p>
        </w:tc>
        <w:tc>
          <w:tcPr>
            <w:tcW w:w="993"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4251</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4256</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4251</w:t>
            </w:r>
          </w:p>
        </w:tc>
        <w:tc>
          <w:tcPr>
            <w:tcW w:w="709" w:type="dxa"/>
            <w:tcBorders>
              <w:top w:val="inset" w:sz="12" w:space="0" w:color="808080"/>
              <w:left w:val="single" w:sz="2" w:space="0" w:color="808080"/>
              <w:bottom w:val="inset" w:sz="12" w:space="0" w:color="808080"/>
              <w:right w:val="single" w:sz="1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4251</w:t>
            </w:r>
          </w:p>
        </w:tc>
      </w:tr>
      <w:tr w:rsidR="007E28B7" w:rsidRPr="007E28B7" w:rsidTr="007E28B7">
        <w:trPr>
          <w:cantSplit/>
        </w:trPr>
        <w:tc>
          <w:tcPr>
            <w:tcW w:w="851" w:type="dxa"/>
            <w:vMerge/>
            <w:tcBorders>
              <w:top w:val="inset" w:sz="12" w:space="0" w:color="808080"/>
              <w:left w:val="single" w:sz="12" w:space="0" w:color="808080"/>
              <w:bottom w:val="inset" w:sz="12" w:space="0" w:color="808080"/>
              <w:right w:val="single" w:sz="2" w:space="0" w:color="808080"/>
            </w:tcBorders>
            <w:vAlign w:val="center"/>
            <w:hideMark/>
          </w:tcPr>
          <w:p w:rsidR="007E28B7" w:rsidRPr="007E28B7" w:rsidRDefault="007E28B7" w:rsidP="007E28B7">
            <w:pPr>
              <w:jc w:val="both"/>
              <w:rPr>
                <w:rFonts w:ascii="Times New Roman" w:hAnsi="Times New Roman"/>
                <w:sz w:val="24"/>
                <w:szCs w:val="24"/>
              </w:rPr>
            </w:pPr>
          </w:p>
        </w:tc>
        <w:tc>
          <w:tcPr>
            <w:tcW w:w="25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 реализация основных общеобразовательных программ среднего общего образования</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чел.</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722</w:t>
            </w:r>
          </w:p>
        </w:tc>
        <w:tc>
          <w:tcPr>
            <w:tcW w:w="708"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722</w:t>
            </w:r>
          </w:p>
        </w:tc>
        <w:tc>
          <w:tcPr>
            <w:tcW w:w="851"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643</w:t>
            </w:r>
          </w:p>
        </w:tc>
        <w:tc>
          <w:tcPr>
            <w:tcW w:w="8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584</w:t>
            </w:r>
          </w:p>
        </w:tc>
        <w:tc>
          <w:tcPr>
            <w:tcW w:w="993"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580</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583</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580</w:t>
            </w:r>
          </w:p>
        </w:tc>
        <w:tc>
          <w:tcPr>
            <w:tcW w:w="709" w:type="dxa"/>
            <w:tcBorders>
              <w:top w:val="inset" w:sz="12" w:space="0" w:color="808080"/>
              <w:left w:val="single" w:sz="2" w:space="0" w:color="808080"/>
              <w:bottom w:val="inset" w:sz="12" w:space="0" w:color="808080"/>
              <w:right w:val="single" w:sz="1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580</w:t>
            </w:r>
          </w:p>
        </w:tc>
      </w:tr>
      <w:tr w:rsidR="007E28B7" w:rsidRPr="007E28B7" w:rsidTr="007E28B7">
        <w:trPr>
          <w:cantSplit/>
        </w:trPr>
        <w:tc>
          <w:tcPr>
            <w:tcW w:w="851" w:type="dxa"/>
            <w:tcBorders>
              <w:top w:val="inset" w:sz="12" w:space="0" w:color="808080"/>
              <w:left w:val="single" w:sz="1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1.2.</w:t>
            </w:r>
          </w:p>
        </w:tc>
        <w:tc>
          <w:tcPr>
            <w:tcW w:w="9497" w:type="dxa"/>
            <w:gridSpan w:val="10"/>
            <w:tcBorders>
              <w:top w:val="inset" w:sz="12" w:space="0" w:color="808080"/>
              <w:left w:val="single" w:sz="2" w:space="0" w:color="808080"/>
              <w:bottom w:val="inset" w:sz="12" w:space="0" w:color="808080"/>
              <w:right w:val="single" w:sz="4" w:space="0" w:color="auto"/>
            </w:tcBorders>
            <w:hideMark/>
          </w:tcPr>
          <w:p w:rsidR="007E28B7" w:rsidRPr="007E28B7" w:rsidRDefault="007E28B7" w:rsidP="007E28B7">
            <w:pPr>
              <w:suppressAutoHyphens/>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7E28B7" w:rsidRPr="007E28B7" w:rsidTr="007E28B7">
        <w:trPr>
          <w:cantSplit/>
        </w:trPr>
        <w:tc>
          <w:tcPr>
            <w:tcW w:w="851" w:type="dxa"/>
            <w:tcBorders>
              <w:top w:val="single" w:sz="2" w:space="0" w:color="808080"/>
              <w:left w:val="single" w:sz="1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bookmarkStart w:id="10" w:name="sub_123121"/>
            <w:r w:rsidRPr="007E28B7">
              <w:rPr>
                <w:rFonts w:ascii="Times New Roman" w:hAnsi="Times New Roman"/>
                <w:sz w:val="24"/>
                <w:szCs w:val="24"/>
              </w:rPr>
              <w:t>1.2.1.</w:t>
            </w:r>
            <w:bookmarkEnd w:id="10"/>
          </w:p>
        </w:tc>
        <w:tc>
          <w:tcPr>
            <w:tcW w:w="2551"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Доля выпускников общеобразовательных организаций, получивших максимальный балл на основном государственном экзамене, в общей численности выпускников общеобразовательных организаций, сдававших основной государственный экзамен</w:t>
            </w:r>
          </w:p>
        </w:tc>
        <w:tc>
          <w:tcPr>
            <w:tcW w:w="708"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09"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1,8</w:t>
            </w:r>
          </w:p>
        </w:tc>
        <w:tc>
          <w:tcPr>
            <w:tcW w:w="708"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2,5</w:t>
            </w:r>
          </w:p>
        </w:tc>
        <w:tc>
          <w:tcPr>
            <w:tcW w:w="851"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1,5</w:t>
            </w:r>
          </w:p>
        </w:tc>
        <w:tc>
          <w:tcPr>
            <w:tcW w:w="993"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3,8</w:t>
            </w:r>
          </w:p>
        </w:tc>
        <w:tc>
          <w:tcPr>
            <w:tcW w:w="709"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1,3</w:t>
            </w:r>
          </w:p>
        </w:tc>
        <w:tc>
          <w:tcPr>
            <w:tcW w:w="709"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1,5</w:t>
            </w:r>
          </w:p>
        </w:tc>
        <w:tc>
          <w:tcPr>
            <w:tcW w:w="709" w:type="dxa"/>
            <w:tcBorders>
              <w:top w:val="single" w:sz="2" w:space="0" w:color="808080"/>
              <w:left w:val="single" w:sz="2" w:space="0" w:color="808080"/>
              <w:bottom w:val="inset" w:sz="12" w:space="0" w:color="808080"/>
              <w:right w:val="single" w:sz="1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1,5</w:t>
            </w:r>
          </w:p>
        </w:tc>
      </w:tr>
      <w:tr w:rsidR="007E28B7" w:rsidRPr="007E28B7" w:rsidTr="007E28B7">
        <w:trPr>
          <w:cantSplit/>
        </w:trPr>
        <w:tc>
          <w:tcPr>
            <w:tcW w:w="851" w:type="dxa"/>
            <w:tcBorders>
              <w:top w:val="single" w:sz="2" w:space="0" w:color="808080"/>
              <w:left w:val="single" w:sz="1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lastRenderedPageBreak/>
              <w:t>1.2.2.</w:t>
            </w:r>
          </w:p>
        </w:tc>
        <w:tc>
          <w:tcPr>
            <w:tcW w:w="2551"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области&lt;*&gt;</w:t>
            </w:r>
          </w:p>
        </w:tc>
        <w:tc>
          <w:tcPr>
            <w:tcW w:w="708"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spacing w:before="60" w:after="60"/>
              <w:jc w:val="both"/>
              <w:rPr>
                <w:rFonts w:ascii="Times New Roman" w:eastAsiaTheme="minorHAnsi" w:hAnsi="Times New Roman" w:cs="Calibri"/>
                <w:sz w:val="24"/>
                <w:szCs w:val="24"/>
                <w:lang w:eastAsia="en-US"/>
              </w:rPr>
            </w:pPr>
            <w:r w:rsidRPr="007E28B7">
              <w:rPr>
                <w:rFonts w:ascii="Times New Roman" w:eastAsiaTheme="minorHAnsi" w:hAnsi="Times New Roman" w:cs="Calibri"/>
                <w:sz w:val="24"/>
                <w:szCs w:val="24"/>
                <w:lang w:eastAsia="en-US"/>
              </w:rPr>
              <w:t>%</w:t>
            </w:r>
          </w:p>
        </w:tc>
        <w:tc>
          <w:tcPr>
            <w:tcW w:w="709"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98,9</w:t>
            </w:r>
          </w:p>
        </w:tc>
        <w:tc>
          <w:tcPr>
            <w:tcW w:w="708"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98,0</w:t>
            </w:r>
          </w:p>
        </w:tc>
        <w:tc>
          <w:tcPr>
            <w:tcW w:w="851"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104,0</w:t>
            </w:r>
          </w:p>
        </w:tc>
        <w:tc>
          <w:tcPr>
            <w:tcW w:w="850"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104,9</w:t>
            </w:r>
          </w:p>
        </w:tc>
        <w:tc>
          <w:tcPr>
            <w:tcW w:w="993"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100</w:t>
            </w:r>
          </w:p>
        </w:tc>
        <w:tc>
          <w:tcPr>
            <w:tcW w:w="709"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100</w:t>
            </w:r>
          </w:p>
        </w:tc>
        <w:tc>
          <w:tcPr>
            <w:tcW w:w="709" w:type="dxa"/>
            <w:tcBorders>
              <w:top w:val="single" w:sz="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100</w:t>
            </w:r>
          </w:p>
        </w:tc>
        <w:tc>
          <w:tcPr>
            <w:tcW w:w="709" w:type="dxa"/>
            <w:tcBorders>
              <w:top w:val="single" w:sz="2" w:space="0" w:color="808080"/>
              <w:left w:val="single" w:sz="2" w:space="0" w:color="808080"/>
              <w:bottom w:val="inset" w:sz="12" w:space="0" w:color="808080"/>
              <w:right w:val="single" w:sz="1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100</w:t>
            </w:r>
          </w:p>
        </w:tc>
      </w:tr>
      <w:tr w:rsidR="007E28B7" w:rsidRPr="007E28B7" w:rsidTr="007E28B7">
        <w:trPr>
          <w:cantSplit/>
        </w:trPr>
        <w:tc>
          <w:tcPr>
            <w:tcW w:w="851" w:type="dxa"/>
            <w:tcBorders>
              <w:top w:val="inset" w:sz="12" w:space="0" w:color="808080"/>
              <w:left w:val="single" w:sz="1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1.3.</w:t>
            </w:r>
          </w:p>
        </w:tc>
        <w:tc>
          <w:tcPr>
            <w:tcW w:w="9497" w:type="dxa"/>
            <w:gridSpan w:val="10"/>
            <w:tcBorders>
              <w:top w:val="inset" w:sz="12" w:space="0" w:color="808080"/>
              <w:left w:val="single" w:sz="2" w:space="0" w:color="808080"/>
              <w:bottom w:val="inset" w:sz="12" w:space="0" w:color="808080"/>
              <w:right w:val="single" w:sz="4" w:space="0" w:color="auto"/>
            </w:tcBorders>
            <w:hideMark/>
          </w:tcPr>
          <w:p w:rsidR="007E28B7" w:rsidRPr="007E28B7" w:rsidRDefault="007E28B7" w:rsidP="007E28B7">
            <w:pPr>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7E28B7" w:rsidRPr="007E28B7" w:rsidTr="007E28B7">
        <w:trPr>
          <w:cantSplit/>
        </w:trPr>
        <w:tc>
          <w:tcPr>
            <w:tcW w:w="851" w:type="dxa"/>
            <w:tcBorders>
              <w:top w:val="inset" w:sz="12" w:space="0" w:color="808080"/>
              <w:left w:val="single" w:sz="1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1.3.1.</w:t>
            </w:r>
          </w:p>
        </w:tc>
        <w:tc>
          <w:tcPr>
            <w:tcW w:w="25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Число обучающихся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чел.</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81</w:t>
            </w:r>
          </w:p>
        </w:tc>
        <w:tc>
          <w:tcPr>
            <w:tcW w:w="708"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83</w:t>
            </w:r>
          </w:p>
        </w:tc>
        <w:tc>
          <w:tcPr>
            <w:tcW w:w="851"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90</w:t>
            </w:r>
          </w:p>
        </w:tc>
        <w:tc>
          <w:tcPr>
            <w:tcW w:w="8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92</w:t>
            </w:r>
          </w:p>
        </w:tc>
        <w:tc>
          <w:tcPr>
            <w:tcW w:w="993"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95</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88</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95</w:t>
            </w:r>
          </w:p>
        </w:tc>
        <w:tc>
          <w:tcPr>
            <w:tcW w:w="709" w:type="dxa"/>
            <w:tcBorders>
              <w:top w:val="inset" w:sz="12" w:space="0" w:color="808080"/>
              <w:left w:val="single" w:sz="2" w:space="0" w:color="808080"/>
              <w:bottom w:val="inset" w:sz="12" w:space="0" w:color="808080"/>
              <w:right w:val="single" w:sz="1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95</w:t>
            </w:r>
          </w:p>
        </w:tc>
      </w:tr>
      <w:tr w:rsidR="007E28B7" w:rsidRPr="007E28B7" w:rsidTr="007E28B7">
        <w:trPr>
          <w:cantSplit/>
        </w:trPr>
        <w:tc>
          <w:tcPr>
            <w:tcW w:w="851" w:type="dxa"/>
            <w:tcBorders>
              <w:top w:val="inset" w:sz="12" w:space="0" w:color="808080"/>
              <w:left w:val="single" w:sz="1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1.4.</w:t>
            </w:r>
          </w:p>
        </w:tc>
        <w:tc>
          <w:tcPr>
            <w:tcW w:w="9497" w:type="dxa"/>
            <w:gridSpan w:val="10"/>
            <w:tcBorders>
              <w:top w:val="inset" w:sz="12" w:space="0" w:color="808080"/>
              <w:left w:val="single" w:sz="2" w:space="0" w:color="808080"/>
              <w:bottom w:val="inset" w:sz="12" w:space="0" w:color="808080"/>
              <w:right w:val="single" w:sz="1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7E28B7" w:rsidRPr="007E28B7" w:rsidTr="007E28B7">
        <w:trPr>
          <w:cantSplit/>
        </w:trPr>
        <w:tc>
          <w:tcPr>
            <w:tcW w:w="851" w:type="dxa"/>
            <w:tcBorders>
              <w:top w:val="inset" w:sz="12" w:space="0" w:color="808080"/>
              <w:left w:val="single" w:sz="1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lastRenderedPageBreak/>
              <w:t>1.4.1.</w:t>
            </w:r>
          </w:p>
        </w:tc>
        <w:tc>
          <w:tcPr>
            <w:tcW w:w="25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08"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1"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100</w:t>
            </w:r>
          </w:p>
        </w:tc>
        <w:tc>
          <w:tcPr>
            <w:tcW w:w="850"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100</w:t>
            </w:r>
          </w:p>
        </w:tc>
        <w:tc>
          <w:tcPr>
            <w:tcW w:w="993"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100</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100</w:t>
            </w:r>
          </w:p>
        </w:tc>
        <w:tc>
          <w:tcPr>
            <w:tcW w:w="709" w:type="dxa"/>
            <w:tcBorders>
              <w:top w:val="inset" w:sz="12" w:space="0" w:color="808080"/>
              <w:left w:val="single" w:sz="2" w:space="0" w:color="808080"/>
              <w:bottom w:val="inset"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100</w:t>
            </w:r>
          </w:p>
        </w:tc>
        <w:tc>
          <w:tcPr>
            <w:tcW w:w="709" w:type="dxa"/>
            <w:tcBorders>
              <w:top w:val="inset" w:sz="12" w:space="0" w:color="808080"/>
              <w:left w:val="single" w:sz="2" w:space="0" w:color="808080"/>
              <w:bottom w:val="inset" w:sz="12" w:space="0" w:color="808080"/>
              <w:right w:val="single" w:sz="1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100</w:t>
            </w:r>
          </w:p>
        </w:tc>
      </w:tr>
      <w:tr w:rsidR="007E28B7" w:rsidRPr="007E28B7" w:rsidTr="007E28B7">
        <w:trPr>
          <w:cantSplit/>
        </w:trPr>
        <w:tc>
          <w:tcPr>
            <w:tcW w:w="851" w:type="dxa"/>
            <w:tcBorders>
              <w:top w:val="inset" w:sz="12" w:space="0" w:color="808080"/>
              <w:left w:val="single" w:sz="12" w:space="0" w:color="808080"/>
              <w:bottom w:val="inset"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1.5.</w:t>
            </w:r>
          </w:p>
        </w:tc>
        <w:tc>
          <w:tcPr>
            <w:tcW w:w="9497" w:type="dxa"/>
            <w:gridSpan w:val="10"/>
            <w:tcBorders>
              <w:top w:val="inset" w:sz="12" w:space="0" w:color="808080"/>
              <w:left w:val="single" w:sz="2" w:space="0" w:color="808080"/>
              <w:bottom w:val="inset" w:sz="12" w:space="0" w:color="808080"/>
              <w:right w:val="single" w:sz="1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7E28B7" w:rsidRPr="007E28B7" w:rsidTr="007E28B7">
        <w:trPr>
          <w:cantSplit/>
        </w:trPr>
        <w:tc>
          <w:tcPr>
            <w:tcW w:w="851" w:type="dxa"/>
            <w:tcBorders>
              <w:top w:val="inset" w:sz="12" w:space="0" w:color="808080"/>
              <w:left w:val="single" w:sz="12" w:space="0" w:color="808080"/>
              <w:bottom w:val="single" w:sz="12" w:space="0" w:color="808080"/>
              <w:right w:val="single" w:sz="2" w:space="0" w:color="808080"/>
            </w:tcBorders>
            <w:hideMark/>
          </w:tcPr>
          <w:p w:rsidR="007E28B7" w:rsidRPr="007E28B7" w:rsidRDefault="007E28B7" w:rsidP="007E28B7">
            <w:pPr>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1.5.1.</w:t>
            </w:r>
          </w:p>
        </w:tc>
        <w:tc>
          <w:tcPr>
            <w:tcW w:w="2550"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Доля педагогических работников муниципальных общеобразовательных организаций, получивших региональное ежемесячное денежное вознаграждение за классное руководство в общей численности педагогических работников такой категории</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08"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1"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850"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993"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100</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09" w:type="dxa"/>
            <w:tcBorders>
              <w:top w:val="inset" w:sz="12" w:space="0" w:color="808080"/>
              <w:left w:val="single" w:sz="2" w:space="0" w:color="808080"/>
              <w:bottom w:val="single" w:sz="12" w:space="0" w:color="808080"/>
              <w:right w:val="single" w:sz="12" w:space="0" w:color="808080"/>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bl>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 xml:space="preserve">1.3.3.2. в абзаце 1 текста слова «по целевому показателю 1., 1.4.1.» заменить словами  «по целевым показателям 1., 1.4.1., 1.5.1.». </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1.3.4. в таблице раздела 4. «Ресурсное обеспечение подпрограммы»:</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1.3.4.1. в столбце «2023 год»</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1.3.4.1.1. цифру «362 138,3» заменить на цифру «367 769,7»;</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1.3.4.1.2. цифру «69 657,8» заменить на цифру «69 914,5»;</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1.3.4.1.3. цифру «266 544,7» заменить на цифру «271 763,1»;</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1.3.4.1.4. цифру «25 935,8» заменить на цифру «26 092,1»;</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1.3.4.2. дополнить строкой следующего содержания:</w:t>
      </w:r>
    </w:p>
    <w:tbl>
      <w:tblPr>
        <w:tblW w:w="10200"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38"/>
        <w:gridCol w:w="2418"/>
        <w:gridCol w:w="1700"/>
        <w:gridCol w:w="709"/>
        <w:gridCol w:w="709"/>
        <w:gridCol w:w="709"/>
        <w:gridCol w:w="708"/>
        <w:gridCol w:w="992"/>
        <w:gridCol w:w="708"/>
        <w:gridCol w:w="709"/>
      </w:tblGrid>
      <w:tr w:rsidR="007E28B7" w:rsidRPr="007E28B7" w:rsidTr="007E28B7">
        <w:tc>
          <w:tcPr>
            <w:tcW w:w="840" w:type="dxa"/>
            <w:vMerge w:val="restart"/>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«1.5.</w:t>
            </w:r>
          </w:p>
        </w:tc>
        <w:tc>
          <w:tcPr>
            <w:tcW w:w="2421"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xml:space="preserve">Осуществление переданных органам местного </w:t>
            </w:r>
            <w:r w:rsidRPr="007E28B7">
              <w:rPr>
                <w:rFonts w:ascii="Times New Roman" w:hAnsi="Times New Roman"/>
                <w:sz w:val="24"/>
                <w:szCs w:val="24"/>
              </w:rPr>
              <w:lastRenderedPageBreak/>
              <w:t>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vMerge w:val="restart"/>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Управление образования администраци</w:t>
            </w:r>
            <w:r w:rsidRPr="007E28B7">
              <w:rPr>
                <w:rFonts w:ascii="Times New Roman" w:hAnsi="Times New Roman"/>
                <w:sz w:val="24"/>
                <w:szCs w:val="24"/>
              </w:rPr>
              <w:lastRenderedPageBreak/>
              <w:t>и городского округа Кинешма</w:t>
            </w: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lastRenderedPageBreak/>
              <w:t>0,0</w:t>
            </w: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8"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993"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5 218,4</w:t>
            </w:r>
          </w:p>
        </w:tc>
        <w:tc>
          <w:tcPr>
            <w:tcW w:w="708"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840" w:type="dxa"/>
            <w:vMerge/>
            <w:tcBorders>
              <w:top w:val="single" w:sz="4" w:space="0" w:color="auto"/>
              <w:left w:val="single" w:sz="4" w:space="0" w:color="auto"/>
              <w:bottom w:val="single" w:sz="4" w:space="0" w:color="auto"/>
              <w:right w:val="nil"/>
            </w:tcBorders>
            <w:vAlign w:val="center"/>
            <w:hideMark/>
          </w:tcPr>
          <w:p w:rsidR="007E28B7" w:rsidRPr="007E28B7" w:rsidRDefault="007E28B7" w:rsidP="007E28B7">
            <w:pPr>
              <w:jc w:val="both"/>
              <w:rPr>
                <w:rFonts w:ascii="Times New Roman" w:hAnsi="Times New Roman"/>
                <w:sz w:val="24"/>
                <w:szCs w:val="24"/>
              </w:rPr>
            </w:pPr>
          </w:p>
        </w:tc>
        <w:tc>
          <w:tcPr>
            <w:tcW w:w="2421"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1701" w:type="dxa"/>
            <w:vMerge/>
            <w:tcBorders>
              <w:top w:val="single" w:sz="4" w:space="0" w:color="auto"/>
              <w:left w:val="single" w:sz="4" w:space="0" w:color="auto"/>
              <w:bottom w:val="single" w:sz="4" w:space="0" w:color="auto"/>
              <w:right w:val="nil"/>
            </w:tcBorders>
            <w:vAlign w:val="center"/>
            <w:hideMark/>
          </w:tcPr>
          <w:p w:rsidR="007E28B7" w:rsidRPr="007E28B7" w:rsidRDefault="007E28B7" w:rsidP="007E28B7">
            <w:pPr>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8"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993"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5 218,4</w:t>
            </w:r>
          </w:p>
        </w:tc>
        <w:tc>
          <w:tcPr>
            <w:tcW w:w="708"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840" w:type="dxa"/>
            <w:vMerge/>
            <w:tcBorders>
              <w:top w:val="single" w:sz="4" w:space="0" w:color="auto"/>
              <w:left w:val="single" w:sz="4" w:space="0" w:color="auto"/>
              <w:bottom w:val="single" w:sz="4" w:space="0" w:color="auto"/>
              <w:right w:val="nil"/>
            </w:tcBorders>
            <w:vAlign w:val="center"/>
            <w:hideMark/>
          </w:tcPr>
          <w:p w:rsidR="007E28B7" w:rsidRPr="007E28B7" w:rsidRDefault="007E28B7" w:rsidP="007E28B7">
            <w:pPr>
              <w:jc w:val="both"/>
              <w:rPr>
                <w:rFonts w:ascii="Times New Roman" w:hAnsi="Times New Roman"/>
                <w:sz w:val="24"/>
                <w:szCs w:val="24"/>
              </w:rPr>
            </w:pPr>
          </w:p>
        </w:tc>
        <w:tc>
          <w:tcPr>
            <w:tcW w:w="2421"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701" w:type="dxa"/>
            <w:vMerge/>
            <w:tcBorders>
              <w:top w:val="single" w:sz="4" w:space="0" w:color="auto"/>
              <w:left w:val="single" w:sz="4" w:space="0" w:color="auto"/>
              <w:bottom w:val="single" w:sz="4" w:space="0" w:color="auto"/>
              <w:right w:val="nil"/>
            </w:tcBorders>
            <w:vAlign w:val="center"/>
            <w:hideMark/>
          </w:tcPr>
          <w:p w:rsidR="007E28B7" w:rsidRPr="007E28B7" w:rsidRDefault="007E28B7" w:rsidP="007E28B7">
            <w:pPr>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8"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993"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8"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840" w:type="dxa"/>
            <w:vMerge/>
            <w:tcBorders>
              <w:top w:val="single" w:sz="4" w:space="0" w:color="auto"/>
              <w:left w:val="single" w:sz="4" w:space="0" w:color="auto"/>
              <w:bottom w:val="single" w:sz="4" w:space="0" w:color="auto"/>
              <w:right w:val="nil"/>
            </w:tcBorders>
            <w:vAlign w:val="center"/>
            <w:hideMark/>
          </w:tcPr>
          <w:p w:rsidR="007E28B7" w:rsidRPr="007E28B7" w:rsidRDefault="007E28B7" w:rsidP="007E28B7">
            <w:pPr>
              <w:jc w:val="both"/>
              <w:rPr>
                <w:rFonts w:ascii="Times New Roman" w:hAnsi="Times New Roman"/>
                <w:sz w:val="24"/>
                <w:szCs w:val="24"/>
              </w:rPr>
            </w:pPr>
          </w:p>
        </w:tc>
        <w:tc>
          <w:tcPr>
            <w:tcW w:w="2421"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 областной бюджет</w:t>
            </w:r>
          </w:p>
        </w:tc>
        <w:tc>
          <w:tcPr>
            <w:tcW w:w="1701" w:type="dxa"/>
            <w:vMerge w:val="restart"/>
            <w:tcBorders>
              <w:top w:val="single" w:sz="4" w:space="0" w:color="auto"/>
              <w:left w:val="single" w:sz="4" w:space="0" w:color="auto"/>
              <w:bottom w:val="single" w:sz="4" w:space="0" w:color="auto"/>
              <w:right w:val="nil"/>
            </w:tcBorders>
          </w:tcPr>
          <w:p w:rsidR="007E28B7" w:rsidRPr="007E28B7" w:rsidRDefault="007E28B7" w:rsidP="007E28B7">
            <w:pPr>
              <w:autoSpaceDE w:val="0"/>
              <w:autoSpaceDN w:val="0"/>
              <w:adjustRightInd w:val="0"/>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8"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993"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5 218,4</w:t>
            </w:r>
          </w:p>
        </w:tc>
        <w:tc>
          <w:tcPr>
            <w:tcW w:w="708" w:type="dxa"/>
            <w:tcBorders>
              <w:top w:val="single" w:sz="4" w:space="0" w:color="auto"/>
              <w:left w:val="single" w:sz="4" w:space="0" w:color="auto"/>
              <w:bottom w:val="single" w:sz="4" w:space="0" w:color="auto"/>
              <w:right w:val="nil"/>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840" w:type="dxa"/>
            <w:vMerge/>
            <w:tcBorders>
              <w:top w:val="single" w:sz="4" w:space="0" w:color="auto"/>
              <w:left w:val="single" w:sz="4" w:space="0" w:color="auto"/>
              <w:bottom w:val="single" w:sz="4" w:space="0" w:color="auto"/>
              <w:right w:val="nil"/>
            </w:tcBorders>
            <w:vAlign w:val="center"/>
            <w:hideMark/>
          </w:tcPr>
          <w:p w:rsidR="007E28B7" w:rsidRPr="007E28B7" w:rsidRDefault="007E28B7" w:rsidP="007E28B7">
            <w:pPr>
              <w:jc w:val="both"/>
              <w:rPr>
                <w:rFonts w:ascii="Times New Roman" w:hAnsi="Times New Roman"/>
                <w:sz w:val="24"/>
                <w:szCs w:val="24"/>
              </w:rPr>
            </w:pPr>
          </w:p>
        </w:tc>
        <w:tc>
          <w:tcPr>
            <w:tcW w:w="2421" w:type="dxa"/>
            <w:tcBorders>
              <w:top w:val="single" w:sz="4" w:space="0" w:color="auto"/>
              <w:left w:val="single" w:sz="4" w:space="0" w:color="auto"/>
              <w:bottom w:val="single" w:sz="4" w:space="0" w:color="auto"/>
              <w:right w:val="nil"/>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 федеральный бюджет</w:t>
            </w:r>
          </w:p>
        </w:tc>
        <w:tc>
          <w:tcPr>
            <w:tcW w:w="1701" w:type="dxa"/>
            <w:vMerge/>
            <w:tcBorders>
              <w:top w:val="single" w:sz="4" w:space="0" w:color="auto"/>
              <w:left w:val="single" w:sz="4" w:space="0" w:color="auto"/>
              <w:bottom w:val="single" w:sz="4" w:space="0" w:color="auto"/>
              <w:right w:val="nil"/>
            </w:tcBorders>
            <w:vAlign w:val="center"/>
            <w:hideMark/>
          </w:tcPr>
          <w:p w:rsidR="007E28B7" w:rsidRPr="007E28B7" w:rsidRDefault="007E28B7" w:rsidP="007E28B7">
            <w:pPr>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nil"/>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8" w:type="dxa"/>
            <w:tcBorders>
              <w:top w:val="single" w:sz="4" w:space="0" w:color="auto"/>
              <w:left w:val="single" w:sz="4" w:space="0" w:color="auto"/>
              <w:bottom w:val="single" w:sz="4" w:space="0" w:color="auto"/>
              <w:right w:val="nil"/>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993" w:type="dxa"/>
            <w:tcBorders>
              <w:top w:val="single" w:sz="4" w:space="0" w:color="auto"/>
              <w:left w:val="single" w:sz="4" w:space="0" w:color="auto"/>
              <w:bottom w:val="single" w:sz="4" w:space="0" w:color="auto"/>
              <w:right w:val="nil"/>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8" w:type="dxa"/>
            <w:tcBorders>
              <w:top w:val="single" w:sz="4" w:space="0" w:color="auto"/>
              <w:left w:val="single" w:sz="4" w:space="0" w:color="auto"/>
              <w:bottom w:val="single" w:sz="4" w:space="0" w:color="auto"/>
              <w:right w:val="nil"/>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0,0»</w:t>
            </w:r>
          </w:p>
        </w:tc>
      </w:tr>
    </w:tbl>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1.4. В приложении 3 к муниципальной программе:</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 в пункте «Объемы ресурсного обеспечения подпрограммы» раздела 1. «Паспорт подпрограммы»:</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1.4.1.1. цифру «117 326,3» заменить на цифру «120 429,4»;</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1.4.1.2. цифру «68 220,6» заменить на цифру «50 812,9»;</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1.4.1.3. цифру «53 668,1» заменить на цифру «26 796,3»;</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1.4.1.4. цифру «90 795,3» заменить на цифру «87 748,3»;</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1.4.1.5. цифру «26 531,0» заменить на цифру «32 681,1»;</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1.4.1.6. цифру «26 862,9» заменить на цифру «28 127,0»;</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1.4.1.7. цифру «23 182,2» заменить на цифру «22 717,4»;</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1.4.1.8. цифру «3 680,1» заменить на цифру «5 409,6»;</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1.4.1.9. цифру «45 459,5» заменить на цифру «42 135,6»;</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1.4.1.10. цифру «30 089,7» заменить на цифру «12 682,0»;</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1.4.1.11. цифру «26 871,8» заменить на цифру «0,0»;</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1.4.1.12. цифру «37 892,0» заменить на цифру «35 802,9»;</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1.4.1.13. цифру «7 567,5» заменить на цифру «6 332,7»;</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1.4.1.14. цифру «45 003,9» заменить на цифру «50 166,8»;</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1.4.1.15. цифру «29 720,5» заменить на цифру «29 228,0»;</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1.4.1.16. цифру «15 283,4» заменить на цифру «20 938,8».</w:t>
      </w: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1.4.2. в таблице раздела 3. «Целевые индикаторы (показатели) подпрограммы»:</w:t>
      </w:r>
    </w:p>
    <w:p w:rsidR="007E28B7" w:rsidRPr="007E28B7" w:rsidRDefault="007E28B7" w:rsidP="007E28B7">
      <w:pPr>
        <w:keepNext/>
        <w:keepLines/>
        <w:suppressAutoHyphens/>
        <w:ind w:firstLine="709"/>
        <w:contextualSpacing/>
        <w:jc w:val="both"/>
        <w:rPr>
          <w:rFonts w:eastAsiaTheme="minorHAnsi" w:cstheme="minorBidi"/>
          <w:sz w:val="24"/>
          <w:szCs w:val="24"/>
          <w:lang w:eastAsia="ar-SA"/>
        </w:rPr>
      </w:pPr>
      <w:r w:rsidRPr="007E28B7">
        <w:rPr>
          <w:rFonts w:ascii="Times New Roman" w:eastAsiaTheme="minorHAnsi" w:hAnsi="Times New Roman" w:cstheme="minorBidi"/>
          <w:sz w:val="24"/>
          <w:szCs w:val="24"/>
          <w:lang w:eastAsia="ar-SA"/>
        </w:rPr>
        <w:t>1.4.2.1. строку 1.2.1. изложить в следующей редакции:</w:t>
      </w:r>
      <w:r w:rsidRPr="007E28B7">
        <w:rPr>
          <w:rFonts w:eastAsiaTheme="minorHAnsi" w:cstheme="minorBidi"/>
          <w:sz w:val="24"/>
          <w:szCs w:val="24"/>
          <w:lang w:eastAsia="ar-SA"/>
        </w:rPr>
        <w:t xml:space="preserve">      </w:t>
      </w:r>
    </w:p>
    <w:tbl>
      <w:tblPr>
        <w:tblW w:w="10215" w:type="dxa"/>
        <w:tblInd w:w="-318" w:type="dxa"/>
        <w:tblBorders>
          <w:top w:val="single" w:sz="12" w:space="0" w:color="808080"/>
          <w:left w:val="single" w:sz="12" w:space="0" w:color="808080"/>
          <w:bottom w:val="single" w:sz="12" w:space="0" w:color="808080"/>
          <w:right w:val="single" w:sz="12" w:space="0" w:color="808080"/>
          <w:insideH w:val="single" w:sz="2" w:space="0" w:color="808080"/>
          <w:insideV w:val="single" w:sz="2" w:space="0" w:color="808080"/>
        </w:tblBorders>
        <w:tblLayout w:type="fixed"/>
        <w:tblLook w:val="04A0" w:firstRow="1" w:lastRow="0" w:firstColumn="1" w:lastColumn="0" w:noHBand="0" w:noVBand="1"/>
      </w:tblPr>
      <w:tblGrid>
        <w:gridCol w:w="848"/>
        <w:gridCol w:w="2843"/>
        <w:gridCol w:w="710"/>
        <w:gridCol w:w="710"/>
        <w:gridCol w:w="708"/>
        <w:gridCol w:w="709"/>
        <w:gridCol w:w="709"/>
        <w:gridCol w:w="709"/>
        <w:gridCol w:w="852"/>
        <w:gridCol w:w="708"/>
        <w:gridCol w:w="709"/>
      </w:tblGrid>
      <w:tr w:rsidR="007E28B7" w:rsidRPr="007E28B7" w:rsidTr="007E28B7">
        <w:trPr>
          <w:cantSplit/>
        </w:trPr>
        <w:tc>
          <w:tcPr>
            <w:tcW w:w="846" w:type="dxa"/>
            <w:tcBorders>
              <w:top w:val="inset" w:sz="12" w:space="0" w:color="808080"/>
              <w:left w:val="single" w:sz="12" w:space="0" w:color="808080"/>
              <w:bottom w:val="single" w:sz="12" w:space="0" w:color="808080"/>
              <w:right w:val="single" w:sz="2" w:space="0" w:color="808080"/>
            </w:tcBorders>
            <w:hideMark/>
          </w:tcPr>
          <w:p w:rsidR="007E28B7" w:rsidRPr="007E28B7" w:rsidRDefault="007E28B7" w:rsidP="007E28B7">
            <w:pPr>
              <w:keepNext/>
              <w:keepLines/>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«1.2.1.</w:t>
            </w:r>
          </w:p>
        </w:tc>
        <w:tc>
          <w:tcPr>
            <w:tcW w:w="2840"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ind w:firstLine="38"/>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Среднегодовое число лиц, осваивающих дополнительные общеобразовательные программы в области физической культуры и спорта</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чел.</w:t>
            </w:r>
          </w:p>
        </w:tc>
        <w:tc>
          <w:tcPr>
            <w:tcW w:w="710"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2662</w:t>
            </w:r>
          </w:p>
        </w:tc>
        <w:tc>
          <w:tcPr>
            <w:tcW w:w="708"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1886</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1730</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1850</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1960</w:t>
            </w:r>
          </w:p>
        </w:tc>
        <w:tc>
          <w:tcPr>
            <w:tcW w:w="851"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1581</w:t>
            </w:r>
          </w:p>
        </w:tc>
        <w:tc>
          <w:tcPr>
            <w:tcW w:w="708"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825</w:t>
            </w:r>
          </w:p>
        </w:tc>
        <w:tc>
          <w:tcPr>
            <w:tcW w:w="709" w:type="dxa"/>
            <w:tcBorders>
              <w:top w:val="inset" w:sz="12" w:space="0" w:color="808080"/>
              <w:left w:val="single" w:sz="2" w:space="0" w:color="808080"/>
              <w:bottom w:val="single" w:sz="12" w:space="0" w:color="808080"/>
              <w:right w:val="single" w:sz="1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bl>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 xml:space="preserve">1.4.2.2. строку 1.2.2. изложить в следующей редакции:      </w:t>
      </w:r>
    </w:p>
    <w:tbl>
      <w:tblPr>
        <w:tblW w:w="10215" w:type="dxa"/>
        <w:tblInd w:w="-318" w:type="dxa"/>
        <w:tblBorders>
          <w:top w:val="single" w:sz="12" w:space="0" w:color="808080"/>
          <w:left w:val="single" w:sz="12" w:space="0" w:color="808080"/>
          <w:bottom w:val="single" w:sz="12" w:space="0" w:color="808080"/>
          <w:right w:val="single" w:sz="12" w:space="0" w:color="808080"/>
          <w:insideH w:val="single" w:sz="2" w:space="0" w:color="808080"/>
          <w:insideV w:val="single" w:sz="2" w:space="0" w:color="808080"/>
        </w:tblBorders>
        <w:tblLayout w:type="fixed"/>
        <w:tblLook w:val="04A0" w:firstRow="1" w:lastRow="0" w:firstColumn="1" w:lastColumn="0" w:noHBand="0" w:noVBand="1"/>
      </w:tblPr>
      <w:tblGrid>
        <w:gridCol w:w="848"/>
        <w:gridCol w:w="2843"/>
        <w:gridCol w:w="710"/>
        <w:gridCol w:w="710"/>
        <w:gridCol w:w="708"/>
        <w:gridCol w:w="709"/>
        <w:gridCol w:w="709"/>
        <w:gridCol w:w="709"/>
        <w:gridCol w:w="852"/>
        <w:gridCol w:w="708"/>
        <w:gridCol w:w="709"/>
      </w:tblGrid>
      <w:tr w:rsidR="007E28B7" w:rsidRPr="007E28B7" w:rsidTr="007E28B7">
        <w:trPr>
          <w:cantSplit/>
        </w:trPr>
        <w:tc>
          <w:tcPr>
            <w:tcW w:w="846" w:type="dxa"/>
            <w:tcBorders>
              <w:top w:val="inset" w:sz="12" w:space="0" w:color="808080"/>
              <w:left w:val="single" w:sz="12" w:space="0" w:color="808080"/>
              <w:bottom w:val="single" w:sz="12" w:space="0" w:color="808080"/>
              <w:right w:val="single" w:sz="2" w:space="0" w:color="808080"/>
            </w:tcBorders>
            <w:hideMark/>
          </w:tcPr>
          <w:p w:rsidR="007E28B7" w:rsidRPr="007E28B7" w:rsidRDefault="007E28B7" w:rsidP="007E28B7">
            <w:pPr>
              <w:keepNext/>
              <w:keepLines/>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«1.2.2.</w:t>
            </w:r>
          </w:p>
        </w:tc>
        <w:tc>
          <w:tcPr>
            <w:tcW w:w="2840"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Удельный вес численности обучающихся по дополнительным общеобразовательным программам спортивной направленности, участвующих в физкультурных и спортивных мероприятиях различного уровня, в общей численности обучающихся по дополнительным общеобразовательным программам спортивной направленности</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c>
          <w:tcPr>
            <w:tcW w:w="710"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54,0</w:t>
            </w:r>
          </w:p>
        </w:tc>
        <w:tc>
          <w:tcPr>
            <w:tcW w:w="708"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54,0</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54,0</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50,0</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51,0</w:t>
            </w:r>
          </w:p>
        </w:tc>
        <w:tc>
          <w:tcPr>
            <w:tcW w:w="851"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51,0</w:t>
            </w:r>
          </w:p>
        </w:tc>
        <w:tc>
          <w:tcPr>
            <w:tcW w:w="708"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51,0</w:t>
            </w:r>
          </w:p>
        </w:tc>
        <w:tc>
          <w:tcPr>
            <w:tcW w:w="709" w:type="dxa"/>
            <w:tcBorders>
              <w:top w:val="inset" w:sz="12" w:space="0" w:color="808080"/>
              <w:left w:val="single" w:sz="2" w:space="0" w:color="808080"/>
              <w:bottom w:val="single" w:sz="12" w:space="0" w:color="808080"/>
              <w:right w:val="single" w:sz="12" w:space="0" w:color="808080"/>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w:t>
            </w:r>
          </w:p>
        </w:tc>
      </w:tr>
    </w:tbl>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 xml:space="preserve">1.4.3. в таблице раздела 4. «Ресурсное обеспечение подпрограммы»: </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 в столбце «2023 год»:</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1.4.3.1.1. цифру «117 326,3» заменить на цифру «120 429,4»;</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lastRenderedPageBreak/>
        <w:t>1.4.3.1.2. цифру «90 795,3» заменить на цифру «87 748,3»;</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1.4.3.1.3. цифру «26 531,0» заменить на цифру «32 681,1»;</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1.4.3.1.4. цифру «88 430,5» заменить на цифру «84 604,7»;</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1.4.3.1.5. цифру «8 692,3» заменить на цифру «7 680,7»;</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1.4.3.1.6. цифру «35 142,1» заменить на цифру «33 118,0»;</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1.4.3.1.7. цифру «28 916,1» заменить на цифру «28 126,0»;</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1.4.3.1.8. цифру «15 680,0» заменить на цифру «15 385,8»;</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1.4.3.1.9. цифру «13 328,4» заменить на цифру «13 034,2»;</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1.4.3.1.10. цифру «28 895,8» заменить на цифру «35 824,7»;</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1.4.3.1.11. цифру «2 364,8» заменить на цифру «3 143,6»;</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1.4.3.1.12. цифру «4 842,2» заменить на цифру «7 117,9»;</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1.4.3.1.13. цифру «1 162,1» заменить на цифру «1 708,3»;</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1.4.3.1.14. цифру «3 680,1» заменить на цифру «5 409,6»;</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1.4.3.1.15. цифру «7 965,8» заменить на цифру «6 666,0»;</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1.4.3.1.16. цифру «398,3» заменить на цифру «333,3»;</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1.4.3.1.17. цифру «7 567,5» заменить на цифру «6 332,7»;</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1.4.3.1.18. цифру «16 087,8» заменить на цифру «22 040,8»;</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1.4.3.1.19. цифру «804,4» заменить на цифру «1 102,0»;</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1.4.3.1.20. цифру «15 283,4» заменить на цифру «20 938,8».</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1.4.3.2. в столбце «2024 год»:</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1.4.3.2.1. цифру «68 220,6» заменить на цифру «50 812,9»;</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1.4.3.2.2. цифру «27 738,1» заменить на цифру «10 330,4».</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1.4.3.3. в столбце «2025 год»:</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1.4.3.3.1. цифру «53 668,1» заменить на цифру «26 796,3»;</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1.4.3.3.2. цифру «26 871,8» заменить на цифру «0,0».</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1.5. В приложении 4 к муниципальной программе:</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 xml:space="preserve">1.5.1. в пункте «Объемы ресурсного обеспечения подпрограммы» раздела 1. «Паспорт подпрограммы» цифру «33 941,7» заменить на цифру «34 845,6». </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1.5.2. в столбце «2023 год» таблицы раздела 4. «Ресурсное обеспечение подпрограммы»:</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1.5.2.1.цифру «33 941,7» заменить на цифру «34 845,6»;</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1.5.2.2. цифру «23 598,0» заменить на цифру «24 501,9»;</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1.5.2.3. цифру «19 819,5» заменить на цифру «20 720,4»;</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1.5.2.4. цифру «3 778,5» заменить на цифру «3 781,5».</w:t>
      </w: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p>
    <w:p w:rsidR="007E28B7" w:rsidRPr="007E28B7" w:rsidRDefault="007E28B7" w:rsidP="007E28B7">
      <w:pPr>
        <w:keepNext/>
        <w:keepLines/>
        <w:suppressAutoHyphens/>
        <w:ind w:firstLine="709"/>
        <w:contextualSpacing/>
        <w:jc w:val="both"/>
        <w:rPr>
          <w:rFonts w:ascii="Times New Roman" w:eastAsiaTheme="minorHAnsi" w:hAnsi="Times New Roman" w:cstheme="minorBidi"/>
          <w:sz w:val="24"/>
          <w:szCs w:val="24"/>
          <w:lang w:eastAsia="ar-SA"/>
        </w:rPr>
      </w:pPr>
      <w:r w:rsidRPr="007E28B7">
        <w:rPr>
          <w:rFonts w:ascii="Times New Roman" w:eastAsiaTheme="minorHAnsi" w:hAnsi="Times New Roman" w:cstheme="minorBidi"/>
          <w:sz w:val="24"/>
          <w:szCs w:val="24"/>
          <w:lang w:eastAsia="ar-SA"/>
        </w:rPr>
        <w:t>1.6. В приложении 5 к муниципальной программе:</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1.6.1. в пункте «Объемы ресурсного обеспечения подпрограммы» раздела 1. «Паспорт подпрограммы»:</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1.6.1.1. цифру «109 111,5» заменить на цифру «109 908,9»;</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1.6.1.2. цифру «19 724,6» заменить на цифру «20 522,0»;</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1.6.1.3. цифру «106 382,4» заменить на цифру «106 698,5»;</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1.6.1.4. цифру «16 995,5» заменить на цифру «17 311,6»;</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1.6.1.5. цифру «180,0» заменить на цифру «661,3».</w:t>
      </w:r>
    </w:p>
    <w:p w:rsidR="007E28B7" w:rsidRPr="007E28B7" w:rsidRDefault="007E28B7" w:rsidP="007E28B7">
      <w:pPr>
        <w:keepNext/>
        <w:keepLines/>
        <w:tabs>
          <w:tab w:val="left" w:pos="567"/>
        </w:tabs>
        <w:ind w:firstLine="709"/>
        <w:jc w:val="both"/>
        <w:rPr>
          <w:rFonts w:ascii="Times New Roman" w:hAnsi="Times New Roman"/>
          <w:sz w:val="24"/>
          <w:szCs w:val="24"/>
        </w:rPr>
      </w:pP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1.6.2. в таблице разделе 3. «Целевые индикаторы (показатели) подпрограммы:</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1.6.2.1. в строке 2. цифру «28» заменить на цифру «30»;</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1.6.2.2. строку 2.2.1. изложить в следующей редакции:</w:t>
      </w:r>
    </w:p>
    <w:tbl>
      <w:tblPr>
        <w:tblW w:w="10215" w:type="dxa"/>
        <w:tblInd w:w="-318" w:type="dxa"/>
        <w:tblBorders>
          <w:top w:val="single" w:sz="12" w:space="0" w:color="808080"/>
          <w:left w:val="single" w:sz="12" w:space="0" w:color="808080"/>
          <w:bottom w:val="single" w:sz="12" w:space="0" w:color="808080"/>
          <w:right w:val="single" w:sz="12" w:space="0" w:color="808080"/>
          <w:insideH w:val="single" w:sz="2" w:space="0" w:color="808080"/>
          <w:insideV w:val="single" w:sz="2" w:space="0" w:color="808080"/>
        </w:tblBorders>
        <w:tblLayout w:type="fixed"/>
        <w:tblLook w:val="04A0" w:firstRow="1" w:lastRow="0" w:firstColumn="1" w:lastColumn="0" w:noHBand="0" w:noVBand="1"/>
      </w:tblPr>
      <w:tblGrid>
        <w:gridCol w:w="848"/>
        <w:gridCol w:w="2843"/>
        <w:gridCol w:w="710"/>
        <w:gridCol w:w="710"/>
        <w:gridCol w:w="708"/>
        <w:gridCol w:w="709"/>
        <w:gridCol w:w="709"/>
        <w:gridCol w:w="709"/>
        <w:gridCol w:w="852"/>
        <w:gridCol w:w="708"/>
        <w:gridCol w:w="709"/>
      </w:tblGrid>
      <w:tr w:rsidR="007E28B7" w:rsidRPr="007E28B7" w:rsidTr="007E28B7">
        <w:trPr>
          <w:cantSplit/>
        </w:trPr>
        <w:tc>
          <w:tcPr>
            <w:tcW w:w="846" w:type="dxa"/>
            <w:tcBorders>
              <w:top w:val="inset" w:sz="12" w:space="0" w:color="808080"/>
              <w:left w:val="single" w:sz="12" w:space="0" w:color="808080"/>
              <w:bottom w:val="single" w:sz="12" w:space="0" w:color="808080"/>
              <w:right w:val="single" w:sz="2" w:space="0" w:color="808080"/>
            </w:tcBorders>
            <w:hideMark/>
          </w:tcPr>
          <w:p w:rsidR="007E28B7" w:rsidRPr="007E28B7" w:rsidRDefault="007E28B7" w:rsidP="007E28B7">
            <w:pPr>
              <w:keepNext/>
              <w:keepLines/>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lastRenderedPageBreak/>
              <w:t>«2.2.1.</w:t>
            </w:r>
          </w:p>
        </w:tc>
        <w:tc>
          <w:tcPr>
            <w:tcW w:w="2840"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ind w:firstLine="38"/>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Количество муниципальных образовательных организаций, реализующих  мероприятия по укреплению материально-технической базы</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ед.</w:t>
            </w:r>
          </w:p>
        </w:tc>
        <w:tc>
          <w:tcPr>
            <w:tcW w:w="710"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26</w:t>
            </w:r>
          </w:p>
        </w:tc>
        <w:tc>
          <w:tcPr>
            <w:tcW w:w="708"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25</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29</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34</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27</w:t>
            </w:r>
          </w:p>
        </w:tc>
        <w:tc>
          <w:tcPr>
            <w:tcW w:w="851"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29</w:t>
            </w:r>
          </w:p>
        </w:tc>
        <w:tc>
          <w:tcPr>
            <w:tcW w:w="708"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c>
          <w:tcPr>
            <w:tcW w:w="709" w:type="dxa"/>
            <w:tcBorders>
              <w:top w:val="inset" w:sz="12" w:space="0" w:color="808080"/>
              <w:left w:val="single" w:sz="2" w:space="0" w:color="808080"/>
              <w:bottom w:val="single" w:sz="12" w:space="0" w:color="808080"/>
              <w:right w:val="single" w:sz="1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w:t>
            </w:r>
          </w:p>
        </w:tc>
      </w:tr>
    </w:tbl>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1.6.2.3. в строке 2.7.1. цифру «11» заменить на цифру «12»;</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1.6.2.4. строку 3.1.1. изложить в следующей редакции:</w:t>
      </w:r>
    </w:p>
    <w:tbl>
      <w:tblPr>
        <w:tblW w:w="10215" w:type="dxa"/>
        <w:tblInd w:w="-318" w:type="dxa"/>
        <w:tblBorders>
          <w:top w:val="single" w:sz="12" w:space="0" w:color="808080"/>
          <w:left w:val="single" w:sz="12" w:space="0" w:color="808080"/>
          <w:bottom w:val="single" w:sz="12" w:space="0" w:color="808080"/>
          <w:right w:val="single" w:sz="12" w:space="0" w:color="808080"/>
          <w:insideH w:val="single" w:sz="2" w:space="0" w:color="808080"/>
          <w:insideV w:val="single" w:sz="2" w:space="0" w:color="808080"/>
        </w:tblBorders>
        <w:tblLayout w:type="fixed"/>
        <w:tblLook w:val="04A0" w:firstRow="1" w:lastRow="0" w:firstColumn="1" w:lastColumn="0" w:noHBand="0" w:noVBand="1"/>
      </w:tblPr>
      <w:tblGrid>
        <w:gridCol w:w="848"/>
        <w:gridCol w:w="2843"/>
        <w:gridCol w:w="710"/>
        <w:gridCol w:w="710"/>
        <w:gridCol w:w="708"/>
        <w:gridCol w:w="709"/>
        <w:gridCol w:w="709"/>
        <w:gridCol w:w="709"/>
        <w:gridCol w:w="852"/>
        <w:gridCol w:w="708"/>
        <w:gridCol w:w="709"/>
      </w:tblGrid>
      <w:tr w:rsidR="007E28B7" w:rsidRPr="007E28B7" w:rsidTr="007E28B7">
        <w:trPr>
          <w:cantSplit/>
        </w:trPr>
        <w:tc>
          <w:tcPr>
            <w:tcW w:w="846" w:type="dxa"/>
            <w:tcBorders>
              <w:top w:val="inset" w:sz="12" w:space="0" w:color="808080"/>
              <w:left w:val="single" w:sz="12" w:space="0" w:color="808080"/>
              <w:bottom w:val="single" w:sz="12" w:space="0" w:color="808080"/>
              <w:right w:val="single" w:sz="2" w:space="0" w:color="808080"/>
            </w:tcBorders>
            <w:hideMark/>
          </w:tcPr>
          <w:p w:rsidR="007E28B7" w:rsidRPr="007E28B7" w:rsidRDefault="007E28B7" w:rsidP="007E28B7">
            <w:pPr>
              <w:keepNext/>
              <w:keepLines/>
              <w:spacing w:before="40" w:after="40"/>
              <w:jc w:val="both"/>
              <w:rPr>
                <w:rFonts w:ascii="Times New Roman" w:eastAsiaTheme="minorHAnsi" w:hAnsi="Times New Roman" w:cstheme="minorBidi"/>
                <w:sz w:val="24"/>
                <w:szCs w:val="24"/>
              </w:rPr>
            </w:pPr>
            <w:r w:rsidRPr="007E28B7">
              <w:rPr>
                <w:rFonts w:ascii="Times New Roman" w:eastAsiaTheme="minorHAnsi" w:hAnsi="Times New Roman" w:cstheme="minorBidi"/>
                <w:sz w:val="24"/>
                <w:szCs w:val="24"/>
              </w:rPr>
              <w:t>«3.1.1.</w:t>
            </w:r>
          </w:p>
        </w:tc>
        <w:tc>
          <w:tcPr>
            <w:tcW w:w="2840"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ind w:firstLine="38"/>
              <w:jc w:val="both"/>
              <w:rPr>
                <w:rFonts w:ascii="Times New Roman" w:hAnsi="Times New Roman"/>
                <w:sz w:val="24"/>
                <w:szCs w:val="24"/>
                <w:shd w:val="clear" w:color="auto" w:fill="FFFFFF"/>
              </w:rPr>
            </w:pPr>
            <w:r w:rsidRPr="007E28B7">
              <w:rPr>
                <w:rFonts w:ascii="Times New Roman" w:hAnsi="Times New Roman"/>
                <w:sz w:val="24"/>
                <w:szCs w:val="24"/>
                <w:shd w:val="clear" w:color="auto" w:fill="FFFFFF"/>
              </w:rPr>
              <w:t>Количество детей из малоимущих семей, посещающих образовательные организации, реализующие образовательную программу дошкольного образования</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чел.</w:t>
            </w:r>
          </w:p>
        </w:tc>
        <w:tc>
          <w:tcPr>
            <w:tcW w:w="710"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1084</w:t>
            </w:r>
          </w:p>
        </w:tc>
        <w:tc>
          <w:tcPr>
            <w:tcW w:w="708"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1019</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991</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998</w:t>
            </w:r>
          </w:p>
        </w:tc>
        <w:tc>
          <w:tcPr>
            <w:tcW w:w="709"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778</w:t>
            </w:r>
          </w:p>
        </w:tc>
        <w:tc>
          <w:tcPr>
            <w:tcW w:w="851"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658</w:t>
            </w:r>
          </w:p>
        </w:tc>
        <w:tc>
          <w:tcPr>
            <w:tcW w:w="708" w:type="dxa"/>
            <w:tcBorders>
              <w:top w:val="inset" w:sz="12" w:space="0" w:color="808080"/>
              <w:left w:val="single" w:sz="2" w:space="0" w:color="808080"/>
              <w:bottom w:val="single" w:sz="12" w:space="0" w:color="808080"/>
              <w:right w:val="single" w:sz="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778</w:t>
            </w:r>
          </w:p>
        </w:tc>
        <w:tc>
          <w:tcPr>
            <w:tcW w:w="709" w:type="dxa"/>
            <w:tcBorders>
              <w:top w:val="inset" w:sz="12" w:space="0" w:color="808080"/>
              <w:left w:val="single" w:sz="2" w:space="0" w:color="808080"/>
              <w:bottom w:val="single" w:sz="12" w:space="0" w:color="808080"/>
              <w:right w:val="single" w:sz="12" w:space="0" w:color="808080"/>
            </w:tcBorders>
            <w:hideMark/>
          </w:tcPr>
          <w:p w:rsidR="007E28B7" w:rsidRPr="007E28B7" w:rsidRDefault="007E28B7" w:rsidP="007E28B7">
            <w:pPr>
              <w:keepNext/>
              <w:keepLines/>
              <w:autoSpaceDE w:val="0"/>
              <w:autoSpaceDN w:val="0"/>
              <w:adjustRightInd w:val="0"/>
              <w:jc w:val="both"/>
              <w:rPr>
                <w:rFonts w:ascii="Times New Roman" w:hAnsi="Times New Roman"/>
                <w:sz w:val="24"/>
                <w:szCs w:val="24"/>
              </w:rPr>
            </w:pPr>
            <w:r w:rsidRPr="007E28B7">
              <w:rPr>
                <w:rFonts w:ascii="Times New Roman" w:hAnsi="Times New Roman"/>
                <w:sz w:val="24"/>
                <w:szCs w:val="24"/>
              </w:rPr>
              <w:t>778»</w:t>
            </w:r>
          </w:p>
        </w:tc>
      </w:tr>
    </w:tbl>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1.6.3. в столбце «2023 год» таблицы раздела 4. «Ресурсное обеспечение подпрограммы»:</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1.6.3.1. цифру «109 111,5» заменить на цифру «109 908,9»;</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1.6.3.2. цифру «19 724,6» заменить на цифру «20 522,0»;</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1.6.3.3. цифру «50 991,0» заменить на цифру «51 519,8»;</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1.6.3.4. цифру «15 798,0» заменить на цифру «16 326,8»;</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1.6.3.5. цифру «2 384,1» заменить на цифру «2 383,4»;</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1.6.3.6. строку 2.2. изложить в новой редакции:</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p>
    <w:tbl>
      <w:tblPr>
        <w:tblW w:w="10206" w:type="dxa"/>
        <w:tblInd w:w="-411" w:type="dxa"/>
        <w:shd w:val="clear" w:color="auto" w:fill="FFFFFF"/>
        <w:tblLook w:val="04A0" w:firstRow="1" w:lastRow="0" w:firstColumn="1" w:lastColumn="0" w:noHBand="0" w:noVBand="1"/>
      </w:tblPr>
      <w:tblGrid>
        <w:gridCol w:w="658"/>
        <w:gridCol w:w="1893"/>
        <w:gridCol w:w="1700"/>
        <w:gridCol w:w="920"/>
        <w:gridCol w:w="916"/>
        <w:gridCol w:w="989"/>
        <w:gridCol w:w="848"/>
        <w:gridCol w:w="870"/>
        <w:gridCol w:w="705"/>
        <w:gridCol w:w="707"/>
      </w:tblGrid>
      <w:tr w:rsidR="007E28B7" w:rsidRPr="007E28B7" w:rsidTr="007E28B7">
        <w:trPr>
          <w:trHeight w:val="57"/>
        </w:trPr>
        <w:tc>
          <w:tcPr>
            <w:tcW w:w="659" w:type="dxa"/>
            <w:vMerge w:val="restart"/>
            <w:tcBorders>
              <w:top w:val="single" w:sz="12" w:space="0" w:color="808080" w:themeColor="background1" w:themeShade="80"/>
              <w:left w:val="single" w:sz="12" w:space="0" w:color="808080" w:themeColor="background1" w:themeShade="8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«2.2.</w:t>
            </w:r>
          </w:p>
        </w:tc>
        <w:tc>
          <w:tcPr>
            <w:tcW w:w="1894" w:type="dxa"/>
            <w:tcBorders>
              <w:top w:val="single" w:sz="12" w:space="0" w:color="808080" w:themeColor="background1" w:themeShade="8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Укрепление материально-технической базы муниципальных образовательных организаций</w:t>
            </w:r>
          </w:p>
        </w:tc>
        <w:tc>
          <w:tcPr>
            <w:tcW w:w="1701" w:type="dxa"/>
            <w:vMerge w:val="restart"/>
            <w:tcBorders>
              <w:top w:val="single" w:sz="12" w:space="0" w:color="808080" w:themeColor="background1" w:themeShade="8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 </w:t>
            </w:r>
          </w:p>
        </w:tc>
        <w:tc>
          <w:tcPr>
            <w:tcW w:w="923" w:type="dxa"/>
            <w:tcBorders>
              <w:top w:val="single" w:sz="12" w:space="0" w:color="808080" w:themeColor="background1" w:themeShade="8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11 881,7</w:t>
            </w:r>
          </w:p>
        </w:tc>
        <w:tc>
          <w:tcPr>
            <w:tcW w:w="919" w:type="dxa"/>
            <w:tcBorders>
              <w:top w:val="single" w:sz="12" w:space="0" w:color="808080" w:themeColor="background1" w:themeShade="8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38 376,8</w:t>
            </w:r>
          </w:p>
        </w:tc>
        <w:tc>
          <w:tcPr>
            <w:tcW w:w="992" w:type="dxa"/>
            <w:tcBorders>
              <w:top w:val="single" w:sz="12" w:space="0" w:color="808080" w:themeColor="background1" w:themeShade="8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37 306,7</w:t>
            </w:r>
          </w:p>
        </w:tc>
        <w:tc>
          <w:tcPr>
            <w:tcW w:w="850" w:type="dxa"/>
            <w:tcBorders>
              <w:top w:val="single" w:sz="12" w:space="0" w:color="808080" w:themeColor="background1" w:themeShade="8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28 321,5</w:t>
            </w:r>
          </w:p>
        </w:tc>
        <w:tc>
          <w:tcPr>
            <w:tcW w:w="851" w:type="dxa"/>
            <w:tcBorders>
              <w:top w:val="single" w:sz="12" w:space="0" w:color="808080" w:themeColor="background1" w:themeShade="8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25 136,4</w:t>
            </w:r>
          </w:p>
        </w:tc>
        <w:tc>
          <w:tcPr>
            <w:tcW w:w="708" w:type="dxa"/>
            <w:tcBorders>
              <w:top w:val="single" w:sz="12" w:space="0" w:color="808080" w:themeColor="background1" w:themeShade="8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12" w:space="0" w:color="808080" w:themeColor="background1" w:themeShade="80"/>
              <w:left w:val="single" w:sz="6" w:space="0" w:color="000000"/>
              <w:bottom w:val="single" w:sz="6" w:space="0" w:color="000000"/>
              <w:right w:val="single" w:sz="12" w:space="0" w:color="808080" w:themeColor="background1" w:themeShade="80"/>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0" w:type="auto"/>
            <w:vMerge/>
            <w:tcBorders>
              <w:top w:val="single" w:sz="12" w:space="0" w:color="808080" w:themeColor="background1" w:themeShade="80"/>
              <w:left w:val="single" w:sz="12" w:space="0" w:color="808080" w:themeColor="background1" w:themeShade="8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189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бюджетные ассигнования</w:t>
            </w:r>
          </w:p>
        </w:tc>
        <w:tc>
          <w:tcPr>
            <w:tcW w:w="0" w:type="auto"/>
            <w:vMerge/>
            <w:tcBorders>
              <w:top w:val="single" w:sz="12" w:space="0" w:color="808080" w:themeColor="background1" w:themeShade="80"/>
              <w:left w:val="single" w:sz="6" w:space="0" w:color="00000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92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11 881,7</w:t>
            </w:r>
          </w:p>
        </w:tc>
        <w:tc>
          <w:tcPr>
            <w:tcW w:w="91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38 376,8</w:t>
            </w:r>
          </w:p>
        </w:tc>
        <w:tc>
          <w:tcPr>
            <w:tcW w:w="99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37 306,7</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28 321,5</w:t>
            </w:r>
          </w:p>
        </w:tc>
        <w:tc>
          <w:tcPr>
            <w:tcW w:w="85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25 136,4</w:t>
            </w:r>
          </w:p>
        </w:tc>
        <w:tc>
          <w:tcPr>
            <w:tcW w:w="70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6" w:space="0" w:color="000000"/>
              <w:left w:val="single" w:sz="6" w:space="0" w:color="000000"/>
              <w:bottom w:val="single" w:sz="6" w:space="0" w:color="000000"/>
              <w:right w:val="single" w:sz="12" w:space="0" w:color="808080" w:themeColor="background1" w:themeShade="80"/>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0" w:type="auto"/>
            <w:vMerge/>
            <w:tcBorders>
              <w:top w:val="single" w:sz="12" w:space="0" w:color="808080" w:themeColor="background1" w:themeShade="80"/>
              <w:left w:val="single" w:sz="12" w:space="0" w:color="808080" w:themeColor="background1" w:themeShade="8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189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 бюджет городского округа Кинешма</w:t>
            </w:r>
          </w:p>
        </w:tc>
        <w:tc>
          <w:tcPr>
            <w:tcW w:w="1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 </w:t>
            </w:r>
          </w:p>
        </w:tc>
        <w:tc>
          <w:tcPr>
            <w:tcW w:w="92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11 881,7</w:t>
            </w:r>
          </w:p>
        </w:tc>
        <w:tc>
          <w:tcPr>
            <w:tcW w:w="91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15 395,5</w:t>
            </w:r>
          </w:p>
        </w:tc>
        <w:tc>
          <w:tcPr>
            <w:tcW w:w="99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19 806,7</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15 521,5</w:t>
            </w:r>
          </w:p>
        </w:tc>
        <w:tc>
          <w:tcPr>
            <w:tcW w:w="85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12 743,4</w:t>
            </w:r>
          </w:p>
        </w:tc>
        <w:tc>
          <w:tcPr>
            <w:tcW w:w="70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6" w:space="0" w:color="000000"/>
              <w:left w:val="single" w:sz="6" w:space="0" w:color="000000"/>
              <w:bottom w:val="single" w:sz="6" w:space="0" w:color="000000"/>
              <w:right w:val="single" w:sz="12" w:space="0" w:color="808080" w:themeColor="background1" w:themeShade="80"/>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rPr>
          <w:trHeight w:val="240"/>
        </w:trPr>
        <w:tc>
          <w:tcPr>
            <w:tcW w:w="0" w:type="auto"/>
            <w:vMerge/>
            <w:tcBorders>
              <w:top w:val="single" w:sz="12" w:space="0" w:color="808080" w:themeColor="background1" w:themeShade="80"/>
              <w:left w:val="single" w:sz="12" w:space="0" w:color="808080" w:themeColor="background1" w:themeShade="8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1894" w:type="dxa"/>
            <w:vMerge w:val="restart"/>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в том числе:</w:t>
            </w:r>
          </w:p>
        </w:tc>
        <w:tc>
          <w:tcPr>
            <w:tcW w:w="1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Управление образования администрации городского округа Кинешма</w:t>
            </w:r>
          </w:p>
        </w:tc>
        <w:tc>
          <w:tcPr>
            <w:tcW w:w="92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9 757,7</w:t>
            </w:r>
          </w:p>
        </w:tc>
        <w:tc>
          <w:tcPr>
            <w:tcW w:w="91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11 350,9</w:t>
            </w:r>
          </w:p>
        </w:tc>
        <w:tc>
          <w:tcPr>
            <w:tcW w:w="99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15 665,5</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12 793,7</w:t>
            </w:r>
          </w:p>
        </w:tc>
        <w:tc>
          <w:tcPr>
            <w:tcW w:w="85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10 586,5</w:t>
            </w:r>
          </w:p>
        </w:tc>
        <w:tc>
          <w:tcPr>
            <w:tcW w:w="70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6" w:space="0" w:color="000000"/>
              <w:left w:val="single" w:sz="6" w:space="0" w:color="000000"/>
              <w:bottom w:val="single" w:sz="6" w:space="0" w:color="000000"/>
              <w:right w:val="single" w:sz="12" w:space="0" w:color="808080" w:themeColor="background1" w:themeShade="80"/>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0" w:type="auto"/>
            <w:vMerge/>
            <w:tcBorders>
              <w:top w:val="single" w:sz="12" w:space="0" w:color="808080" w:themeColor="background1" w:themeShade="80"/>
              <w:left w:val="single" w:sz="12" w:space="0" w:color="808080" w:themeColor="background1" w:themeShade="8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1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 xml:space="preserve">Комитет по физической культуре и спорту администрации </w:t>
            </w:r>
            <w:r w:rsidRPr="007E28B7">
              <w:rPr>
                <w:rFonts w:ascii="Times New Roman" w:hAnsi="Times New Roman"/>
                <w:sz w:val="24"/>
                <w:szCs w:val="24"/>
              </w:rPr>
              <w:lastRenderedPageBreak/>
              <w:t>городского округа Кинешма</w:t>
            </w:r>
          </w:p>
        </w:tc>
        <w:tc>
          <w:tcPr>
            <w:tcW w:w="92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lastRenderedPageBreak/>
              <w:t>1 504,8</w:t>
            </w:r>
          </w:p>
        </w:tc>
        <w:tc>
          <w:tcPr>
            <w:tcW w:w="91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1 113,3</w:t>
            </w:r>
          </w:p>
        </w:tc>
        <w:tc>
          <w:tcPr>
            <w:tcW w:w="99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3 248,7</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2 642,8</w:t>
            </w:r>
          </w:p>
        </w:tc>
        <w:tc>
          <w:tcPr>
            <w:tcW w:w="85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1 675,6</w:t>
            </w:r>
          </w:p>
        </w:tc>
        <w:tc>
          <w:tcPr>
            <w:tcW w:w="70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6" w:space="0" w:color="000000"/>
              <w:left w:val="single" w:sz="6" w:space="0" w:color="000000"/>
              <w:bottom w:val="single" w:sz="6" w:space="0" w:color="000000"/>
              <w:right w:val="single" w:sz="12" w:space="0" w:color="808080" w:themeColor="background1" w:themeShade="80"/>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0" w:type="auto"/>
            <w:vMerge/>
            <w:tcBorders>
              <w:top w:val="single" w:sz="12" w:space="0" w:color="808080" w:themeColor="background1" w:themeShade="80"/>
              <w:left w:val="single" w:sz="12" w:space="0" w:color="808080" w:themeColor="background1" w:themeShade="8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1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Комитет по культуре и туризму администрации городского округа Кинешма</w:t>
            </w:r>
          </w:p>
        </w:tc>
        <w:tc>
          <w:tcPr>
            <w:tcW w:w="92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619,2</w:t>
            </w:r>
          </w:p>
        </w:tc>
        <w:tc>
          <w:tcPr>
            <w:tcW w:w="91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2 931,3</w:t>
            </w:r>
          </w:p>
        </w:tc>
        <w:tc>
          <w:tcPr>
            <w:tcW w:w="99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892,5</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85,0</w:t>
            </w:r>
          </w:p>
        </w:tc>
        <w:tc>
          <w:tcPr>
            <w:tcW w:w="85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481,3</w:t>
            </w:r>
          </w:p>
        </w:tc>
        <w:tc>
          <w:tcPr>
            <w:tcW w:w="70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6" w:space="0" w:color="000000"/>
              <w:left w:val="single" w:sz="6" w:space="0" w:color="000000"/>
              <w:bottom w:val="single" w:sz="6" w:space="0" w:color="000000"/>
              <w:right w:val="single" w:sz="12" w:space="0" w:color="808080" w:themeColor="background1" w:themeShade="80"/>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0" w:type="auto"/>
            <w:vMerge/>
            <w:tcBorders>
              <w:top w:val="single" w:sz="12" w:space="0" w:color="808080" w:themeColor="background1" w:themeShade="80"/>
              <w:left w:val="single" w:sz="12" w:space="0" w:color="808080" w:themeColor="background1" w:themeShade="8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189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 областной бюджет</w:t>
            </w:r>
          </w:p>
        </w:tc>
        <w:tc>
          <w:tcPr>
            <w:tcW w:w="1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 </w:t>
            </w:r>
          </w:p>
        </w:tc>
        <w:tc>
          <w:tcPr>
            <w:tcW w:w="92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91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22 981,3</w:t>
            </w:r>
          </w:p>
        </w:tc>
        <w:tc>
          <w:tcPr>
            <w:tcW w:w="99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17 500,0</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12 800,0</w:t>
            </w:r>
          </w:p>
        </w:tc>
        <w:tc>
          <w:tcPr>
            <w:tcW w:w="85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12 393,0</w:t>
            </w:r>
          </w:p>
        </w:tc>
        <w:tc>
          <w:tcPr>
            <w:tcW w:w="70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6" w:space="0" w:color="000000"/>
              <w:left w:val="single" w:sz="6" w:space="0" w:color="000000"/>
              <w:bottom w:val="single" w:sz="6" w:space="0" w:color="000000"/>
              <w:right w:val="single" w:sz="12" w:space="0" w:color="808080" w:themeColor="background1" w:themeShade="80"/>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rPr>
          <w:trHeight w:val="240"/>
        </w:trPr>
        <w:tc>
          <w:tcPr>
            <w:tcW w:w="0" w:type="auto"/>
            <w:vMerge/>
            <w:tcBorders>
              <w:top w:val="single" w:sz="12" w:space="0" w:color="808080" w:themeColor="background1" w:themeShade="80"/>
              <w:left w:val="single" w:sz="12" w:space="0" w:color="808080" w:themeColor="background1" w:themeShade="8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1894" w:type="dxa"/>
            <w:vMerge w:val="restart"/>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в том числе:</w:t>
            </w:r>
          </w:p>
        </w:tc>
        <w:tc>
          <w:tcPr>
            <w:tcW w:w="1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Комитет по культуре и туризму администрации городского округа Кинешма</w:t>
            </w:r>
          </w:p>
        </w:tc>
        <w:tc>
          <w:tcPr>
            <w:tcW w:w="92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0,0</w:t>
            </w:r>
          </w:p>
        </w:tc>
        <w:tc>
          <w:tcPr>
            <w:tcW w:w="91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7 981,3</w:t>
            </w:r>
          </w:p>
        </w:tc>
        <w:tc>
          <w:tcPr>
            <w:tcW w:w="99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0,0</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0,0</w:t>
            </w:r>
          </w:p>
        </w:tc>
        <w:tc>
          <w:tcPr>
            <w:tcW w:w="85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0,0</w:t>
            </w:r>
          </w:p>
        </w:tc>
        <w:tc>
          <w:tcPr>
            <w:tcW w:w="70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6" w:space="0" w:color="000000"/>
              <w:left w:val="single" w:sz="6" w:space="0" w:color="000000"/>
              <w:bottom w:val="single" w:sz="6" w:space="0" w:color="000000"/>
              <w:right w:val="single" w:sz="12" w:space="0" w:color="808080" w:themeColor="background1" w:themeShade="80"/>
            </w:tcBorders>
            <w:shd w:val="clear" w:color="auto" w:fill="FFFFFF"/>
            <w:tcMar>
              <w:top w:w="15" w:type="dxa"/>
              <w:left w:w="15" w:type="dxa"/>
              <w:bottom w:w="15" w:type="dxa"/>
              <w:right w:w="15" w:type="dxa"/>
            </w:tcMar>
            <w:hideMark/>
          </w:tcPr>
          <w:p w:rsidR="007E28B7" w:rsidRPr="007E28B7" w:rsidRDefault="007E28B7" w:rsidP="007E28B7">
            <w:pPr>
              <w:keepNext/>
              <w:keepLines/>
              <w:spacing w:line="240" w:lineRule="atLeast"/>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0" w:type="auto"/>
            <w:vMerge/>
            <w:tcBorders>
              <w:top w:val="single" w:sz="12" w:space="0" w:color="808080" w:themeColor="background1" w:themeShade="80"/>
              <w:left w:val="single" w:sz="12" w:space="0" w:color="808080" w:themeColor="background1" w:themeShade="8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1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Управление образования администрации городского округа Кинешма</w:t>
            </w:r>
          </w:p>
        </w:tc>
        <w:tc>
          <w:tcPr>
            <w:tcW w:w="92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91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15 000,0</w:t>
            </w:r>
          </w:p>
        </w:tc>
        <w:tc>
          <w:tcPr>
            <w:tcW w:w="99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17 500,0</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12 800,0</w:t>
            </w:r>
          </w:p>
        </w:tc>
        <w:tc>
          <w:tcPr>
            <w:tcW w:w="85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12 393,0</w:t>
            </w:r>
          </w:p>
        </w:tc>
        <w:tc>
          <w:tcPr>
            <w:tcW w:w="708"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6" w:space="0" w:color="000000"/>
              <w:left w:val="single" w:sz="6" w:space="0" w:color="000000"/>
              <w:bottom w:val="single" w:sz="6" w:space="0" w:color="000000"/>
              <w:right w:val="single" w:sz="12" w:space="0" w:color="808080" w:themeColor="background1" w:themeShade="80"/>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r>
      <w:tr w:rsidR="007E28B7" w:rsidRPr="007E28B7" w:rsidTr="007E28B7">
        <w:tc>
          <w:tcPr>
            <w:tcW w:w="0" w:type="auto"/>
            <w:vMerge/>
            <w:tcBorders>
              <w:top w:val="single" w:sz="12" w:space="0" w:color="808080" w:themeColor="background1" w:themeShade="80"/>
              <w:left w:val="single" w:sz="12" w:space="0" w:color="808080" w:themeColor="background1" w:themeShade="80"/>
              <w:bottom w:val="single" w:sz="6" w:space="0" w:color="000000"/>
              <w:right w:val="nil"/>
            </w:tcBorders>
            <w:shd w:val="clear" w:color="auto" w:fill="FFFFFF"/>
            <w:vAlign w:val="center"/>
            <w:hideMark/>
          </w:tcPr>
          <w:p w:rsidR="007E28B7" w:rsidRPr="007E28B7" w:rsidRDefault="007E28B7" w:rsidP="007E28B7">
            <w:pPr>
              <w:jc w:val="both"/>
              <w:rPr>
                <w:rFonts w:ascii="Times New Roman" w:hAnsi="Times New Roman"/>
                <w:sz w:val="24"/>
                <w:szCs w:val="24"/>
              </w:rPr>
            </w:pPr>
          </w:p>
        </w:tc>
        <w:tc>
          <w:tcPr>
            <w:tcW w:w="1894" w:type="dxa"/>
            <w:tcBorders>
              <w:top w:val="single" w:sz="6" w:space="0" w:color="000000"/>
              <w:left w:val="single" w:sz="6" w:space="0" w:color="000000"/>
              <w:bottom w:val="single" w:sz="12" w:space="0" w:color="808080" w:themeColor="background1" w:themeShade="8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 федеральный бюджет</w:t>
            </w:r>
          </w:p>
        </w:tc>
        <w:tc>
          <w:tcPr>
            <w:tcW w:w="1701" w:type="dxa"/>
            <w:tcBorders>
              <w:top w:val="single" w:sz="6" w:space="0" w:color="000000"/>
              <w:left w:val="single" w:sz="6" w:space="0" w:color="000000"/>
              <w:bottom w:val="single" w:sz="12" w:space="0" w:color="808080" w:themeColor="background1" w:themeShade="8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 </w:t>
            </w:r>
          </w:p>
        </w:tc>
        <w:tc>
          <w:tcPr>
            <w:tcW w:w="923" w:type="dxa"/>
            <w:tcBorders>
              <w:top w:val="single" w:sz="6" w:space="0" w:color="000000"/>
              <w:left w:val="single" w:sz="6" w:space="0" w:color="000000"/>
              <w:bottom w:val="single" w:sz="12" w:space="0" w:color="808080" w:themeColor="background1" w:themeShade="8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919" w:type="dxa"/>
            <w:tcBorders>
              <w:top w:val="single" w:sz="6" w:space="0" w:color="000000"/>
              <w:left w:val="single" w:sz="6" w:space="0" w:color="000000"/>
              <w:bottom w:val="single" w:sz="12" w:space="0" w:color="808080" w:themeColor="background1" w:themeShade="8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992" w:type="dxa"/>
            <w:tcBorders>
              <w:top w:val="single" w:sz="6" w:space="0" w:color="000000"/>
              <w:left w:val="single" w:sz="6" w:space="0" w:color="000000"/>
              <w:bottom w:val="single" w:sz="12" w:space="0" w:color="808080" w:themeColor="background1" w:themeShade="8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850" w:type="dxa"/>
            <w:tcBorders>
              <w:top w:val="single" w:sz="6" w:space="0" w:color="000000"/>
              <w:left w:val="single" w:sz="6" w:space="0" w:color="000000"/>
              <w:bottom w:val="single" w:sz="12" w:space="0" w:color="808080" w:themeColor="background1" w:themeShade="8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851" w:type="dxa"/>
            <w:tcBorders>
              <w:top w:val="single" w:sz="6" w:space="0" w:color="000000"/>
              <w:left w:val="single" w:sz="6" w:space="0" w:color="000000"/>
              <w:bottom w:val="single" w:sz="12" w:space="0" w:color="808080" w:themeColor="background1" w:themeShade="8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708" w:type="dxa"/>
            <w:tcBorders>
              <w:top w:val="single" w:sz="6" w:space="0" w:color="000000"/>
              <w:left w:val="single" w:sz="6" w:space="0" w:color="000000"/>
              <w:bottom w:val="single" w:sz="12" w:space="0" w:color="808080" w:themeColor="background1" w:themeShade="80"/>
              <w:right w:val="nil"/>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c>
          <w:tcPr>
            <w:tcW w:w="709" w:type="dxa"/>
            <w:tcBorders>
              <w:top w:val="single" w:sz="6" w:space="0" w:color="000000"/>
              <w:left w:val="single" w:sz="6" w:space="0" w:color="000000"/>
              <w:bottom w:val="single" w:sz="12" w:space="0" w:color="808080" w:themeColor="background1" w:themeShade="80"/>
              <w:right w:val="single" w:sz="12" w:space="0" w:color="808080" w:themeColor="background1" w:themeShade="80"/>
            </w:tcBorders>
            <w:shd w:val="clear" w:color="auto" w:fill="FFFFFF"/>
            <w:tcMar>
              <w:top w:w="15" w:type="dxa"/>
              <w:left w:w="15" w:type="dxa"/>
              <w:bottom w:w="15" w:type="dxa"/>
              <w:right w:w="15" w:type="dxa"/>
            </w:tcMar>
            <w:hideMark/>
          </w:tcPr>
          <w:p w:rsidR="007E28B7" w:rsidRPr="007E28B7" w:rsidRDefault="007E28B7" w:rsidP="007E28B7">
            <w:pPr>
              <w:keepNext/>
              <w:keepLines/>
              <w:jc w:val="both"/>
              <w:rPr>
                <w:rFonts w:ascii="Times New Roman" w:hAnsi="Times New Roman"/>
                <w:sz w:val="24"/>
                <w:szCs w:val="24"/>
              </w:rPr>
            </w:pPr>
            <w:r w:rsidRPr="007E28B7">
              <w:rPr>
                <w:rFonts w:ascii="Times New Roman" w:hAnsi="Times New Roman"/>
                <w:sz w:val="24"/>
                <w:szCs w:val="24"/>
              </w:rPr>
              <w:t>0,0»</w:t>
            </w:r>
          </w:p>
        </w:tc>
      </w:tr>
    </w:tbl>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1.6.3.7. цифру «55 624,1» заменить на цифру «55 892,7»;</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1.6.3.8. цифру «2 213,1» заменить на цифру «2 481,7»;</w:t>
      </w:r>
    </w:p>
    <w:p w:rsidR="007E28B7" w:rsidRPr="007E28B7" w:rsidRDefault="007E28B7" w:rsidP="007E28B7">
      <w:pPr>
        <w:keepNext/>
        <w:keepLines/>
        <w:autoSpaceDE w:val="0"/>
        <w:autoSpaceDN w:val="0"/>
        <w:adjustRightInd w:val="0"/>
        <w:ind w:firstLine="709"/>
        <w:jc w:val="both"/>
        <w:rPr>
          <w:rFonts w:ascii="Times New Roman" w:hAnsi="Times New Roman"/>
          <w:sz w:val="24"/>
          <w:szCs w:val="24"/>
        </w:rPr>
      </w:pPr>
      <w:r w:rsidRPr="007E28B7">
        <w:rPr>
          <w:rFonts w:ascii="Times New Roman" w:hAnsi="Times New Roman"/>
          <w:sz w:val="24"/>
          <w:szCs w:val="24"/>
        </w:rPr>
        <w:t>1.6.3.9. цифру «2 056,6» заменить на цифру «2 325,2».</w:t>
      </w:r>
    </w:p>
    <w:p w:rsidR="007E28B7" w:rsidRPr="007E28B7" w:rsidRDefault="007E28B7" w:rsidP="007E28B7">
      <w:pPr>
        <w:keepNext/>
        <w:keepLines/>
        <w:tabs>
          <w:tab w:val="left" w:pos="567"/>
        </w:tabs>
        <w:ind w:firstLine="709"/>
        <w:jc w:val="both"/>
        <w:rPr>
          <w:rFonts w:ascii="Times New Roman" w:hAnsi="Times New Roman"/>
          <w:sz w:val="24"/>
          <w:szCs w:val="24"/>
        </w:rPr>
      </w:pPr>
      <w:r w:rsidRPr="007E28B7">
        <w:rPr>
          <w:rFonts w:ascii="Times New Roman" w:hAnsi="Times New Roman"/>
          <w:sz w:val="24"/>
          <w:szCs w:val="24"/>
        </w:rPr>
        <w:t>2. Настоящее постановление вступает в силу после его официального опубликования в официальном источнике опубликования муниципальных правовых актов городского округа Кинешма «Вестнике органов местного самоуправления городского округа Кинешма».</w:t>
      </w:r>
    </w:p>
    <w:p w:rsidR="007E28B7" w:rsidRPr="007E28B7" w:rsidRDefault="007E28B7" w:rsidP="007E28B7">
      <w:pPr>
        <w:keepNext/>
        <w:keepLines/>
        <w:ind w:firstLine="709"/>
        <w:jc w:val="both"/>
        <w:rPr>
          <w:rFonts w:ascii="Times New Roman" w:hAnsi="Times New Roman"/>
          <w:sz w:val="24"/>
          <w:szCs w:val="24"/>
        </w:rPr>
      </w:pPr>
      <w:r w:rsidRPr="007E28B7">
        <w:rPr>
          <w:rFonts w:ascii="Times New Roman" w:hAnsi="Times New Roman"/>
          <w:sz w:val="24"/>
          <w:szCs w:val="24"/>
        </w:rPr>
        <w:t>3. Контроль за исполнением настоящего постановления возложить на заместителя главы администрации городского округа Кинешма О.Е. Мозенкова.</w:t>
      </w:r>
    </w:p>
    <w:p w:rsidR="007E28B7" w:rsidRPr="007E28B7" w:rsidRDefault="007E28B7" w:rsidP="007E28B7">
      <w:pPr>
        <w:keepNext/>
        <w:keepLines/>
        <w:ind w:firstLine="567"/>
        <w:jc w:val="both"/>
        <w:rPr>
          <w:rFonts w:ascii="Times New Roman" w:hAnsi="Times New Roman"/>
          <w:sz w:val="24"/>
          <w:szCs w:val="24"/>
        </w:rPr>
      </w:pPr>
    </w:p>
    <w:p w:rsidR="007E28B7" w:rsidRPr="007E28B7" w:rsidRDefault="007E28B7" w:rsidP="007E28B7">
      <w:pPr>
        <w:keepNext/>
        <w:keepLines/>
        <w:jc w:val="both"/>
        <w:outlineLvl w:val="0"/>
        <w:rPr>
          <w:rFonts w:ascii="Times New Roman" w:hAnsi="Times New Roman"/>
          <w:b/>
          <w:sz w:val="24"/>
          <w:szCs w:val="24"/>
        </w:rPr>
      </w:pPr>
      <w:r w:rsidRPr="007E28B7">
        <w:rPr>
          <w:rFonts w:ascii="Times New Roman" w:hAnsi="Times New Roman"/>
          <w:b/>
          <w:sz w:val="24"/>
          <w:szCs w:val="24"/>
        </w:rPr>
        <w:t xml:space="preserve">Глава </w:t>
      </w:r>
    </w:p>
    <w:p w:rsidR="007E28B7" w:rsidRPr="007E28B7" w:rsidRDefault="007E28B7" w:rsidP="007E28B7">
      <w:pPr>
        <w:keepNext/>
        <w:keepLines/>
        <w:jc w:val="both"/>
        <w:outlineLvl w:val="0"/>
        <w:rPr>
          <w:rFonts w:ascii="Times New Roman" w:hAnsi="Times New Roman"/>
          <w:b/>
          <w:sz w:val="24"/>
          <w:szCs w:val="24"/>
        </w:rPr>
      </w:pPr>
      <w:r w:rsidRPr="007E28B7">
        <w:rPr>
          <w:rFonts w:ascii="Times New Roman" w:hAnsi="Times New Roman"/>
          <w:b/>
          <w:sz w:val="24"/>
          <w:szCs w:val="24"/>
        </w:rPr>
        <w:t xml:space="preserve">городского округа Кинешма                                                           В.Г. Ступин               </w:t>
      </w:r>
    </w:p>
    <w:p w:rsidR="007E28B7" w:rsidRPr="007E28B7" w:rsidRDefault="007E28B7" w:rsidP="007E28B7">
      <w:pPr>
        <w:keepNext/>
        <w:keepLines/>
        <w:jc w:val="both"/>
        <w:outlineLvl w:val="0"/>
        <w:rPr>
          <w:rFonts w:ascii="Times New Roman" w:hAnsi="Times New Roman"/>
          <w:sz w:val="24"/>
          <w:szCs w:val="24"/>
        </w:rPr>
      </w:pPr>
    </w:p>
    <w:p w:rsidR="007E28B7" w:rsidRPr="007E28B7" w:rsidRDefault="007E28B7" w:rsidP="007E28B7">
      <w:pPr>
        <w:jc w:val="both"/>
        <w:rPr>
          <w:rFonts w:ascii="Times New Roman" w:hAnsi="Times New Roman"/>
          <w:sz w:val="24"/>
          <w:szCs w:val="24"/>
        </w:rPr>
        <w:sectPr w:rsidR="007E28B7" w:rsidRPr="007E28B7">
          <w:pgSz w:w="11906" w:h="16838"/>
          <w:pgMar w:top="964" w:right="851" w:bottom="851" w:left="1701" w:header="709" w:footer="709" w:gutter="0"/>
          <w:cols w:space="720"/>
        </w:sectPr>
      </w:pPr>
    </w:p>
    <w:p w:rsidR="007E28B7" w:rsidRPr="007E28B7" w:rsidRDefault="007E28B7" w:rsidP="007E28B7">
      <w:pPr>
        <w:spacing w:line="360" w:lineRule="auto"/>
        <w:jc w:val="both"/>
        <w:outlineLvl w:val="0"/>
        <w:rPr>
          <w:rFonts w:ascii="Times New Roman" w:hAnsi="Times New Roman"/>
          <w:b/>
          <w:bCs/>
          <w:sz w:val="24"/>
          <w:szCs w:val="24"/>
        </w:rPr>
      </w:pPr>
    </w:p>
    <w:p w:rsidR="007E28B7" w:rsidRPr="007E28B7" w:rsidRDefault="007E28B7" w:rsidP="007E28B7">
      <w:pPr>
        <w:jc w:val="both"/>
        <w:rPr>
          <w:rFonts w:ascii="Times New Roman" w:hAnsi="Times New Roman"/>
          <w:b/>
          <w:sz w:val="24"/>
          <w:szCs w:val="24"/>
        </w:rPr>
      </w:pPr>
    </w:p>
    <w:p w:rsidR="007E28B7" w:rsidRPr="007E28B7" w:rsidRDefault="007E28B7" w:rsidP="004A5AF0">
      <w:pPr>
        <w:jc w:val="center"/>
        <w:rPr>
          <w:rFonts w:ascii="Times New Roman" w:hAnsi="Times New Roman"/>
          <w:b/>
          <w:sz w:val="24"/>
          <w:szCs w:val="24"/>
        </w:rPr>
      </w:pPr>
      <w:r w:rsidRPr="007E28B7">
        <w:rPr>
          <w:rFonts w:ascii="Times New Roman" w:hAnsi="Times New Roman"/>
          <w:b/>
          <w:sz w:val="24"/>
          <w:szCs w:val="24"/>
        </w:rPr>
        <w:t>ПОСТАНОВЛЕНИЕ</w:t>
      </w:r>
    </w:p>
    <w:p w:rsidR="007E28B7" w:rsidRPr="007E28B7" w:rsidRDefault="007E28B7" w:rsidP="004A5AF0">
      <w:pPr>
        <w:jc w:val="center"/>
        <w:rPr>
          <w:rFonts w:ascii="Times New Roman" w:hAnsi="Times New Roman"/>
          <w:b/>
          <w:sz w:val="24"/>
          <w:szCs w:val="24"/>
        </w:rPr>
      </w:pPr>
      <w:r w:rsidRPr="007E28B7">
        <w:rPr>
          <w:rFonts w:ascii="Times New Roman" w:hAnsi="Times New Roman"/>
          <w:b/>
          <w:sz w:val="24"/>
          <w:szCs w:val="24"/>
        </w:rPr>
        <w:t>АДМИНИСТРАЦИИ</w:t>
      </w:r>
    </w:p>
    <w:p w:rsidR="007E28B7" w:rsidRPr="007E28B7" w:rsidRDefault="007E28B7" w:rsidP="004A5AF0">
      <w:pPr>
        <w:jc w:val="center"/>
        <w:rPr>
          <w:rFonts w:ascii="Times New Roman" w:hAnsi="Times New Roman"/>
          <w:b/>
          <w:sz w:val="24"/>
          <w:szCs w:val="24"/>
        </w:rPr>
      </w:pPr>
      <w:r w:rsidRPr="007E28B7">
        <w:rPr>
          <w:rFonts w:ascii="Times New Roman" w:hAnsi="Times New Roman"/>
          <w:b/>
          <w:sz w:val="24"/>
          <w:szCs w:val="24"/>
        </w:rPr>
        <w:t>ГОРОДСКОГО ОКРУГА КИНЕШМА</w:t>
      </w:r>
    </w:p>
    <w:p w:rsidR="004A5AF0" w:rsidRDefault="004A5AF0" w:rsidP="004A5AF0">
      <w:pPr>
        <w:shd w:val="clear" w:color="auto" w:fill="FFFFFF"/>
        <w:jc w:val="center"/>
        <w:rPr>
          <w:rFonts w:ascii="Times New Roman" w:hAnsi="Times New Roman"/>
          <w:bCs/>
          <w:color w:val="000000"/>
          <w:sz w:val="24"/>
          <w:szCs w:val="24"/>
        </w:rPr>
      </w:pPr>
    </w:p>
    <w:p w:rsidR="007E28B7" w:rsidRPr="004A5AF0" w:rsidRDefault="007E28B7" w:rsidP="004A5AF0">
      <w:pPr>
        <w:shd w:val="clear" w:color="auto" w:fill="FFFFFF"/>
        <w:jc w:val="center"/>
        <w:rPr>
          <w:rFonts w:ascii="Times New Roman" w:hAnsi="Times New Roman"/>
          <w:b/>
          <w:bCs/>
          <w:color w:val="000000"/>
          <w:sz w:val="24"/>
          <w:szCs w:val="24"/>
          <w:u w:val="single"/>
        </w:rPr>
      </w:pPr>
      <w:r w:rsidRPr="004A5AF0">
        <w:rPr>
          <w:rFonts w:ascii="Times New Roman" w:hAnsi="Times New Roman"/>
          <w:b/>
          <w:bCs/>
          <w:color w:val="000000"/>
          <w:sz w:val="24"/>
          <w:szCs w:val="24"/>
          <w:u w:val="single"/>
        </w:rPr>
        <w:t>от    28.11.2023   №  2098-п</w:t>
      </w:r>
    </w:p>
    <w:p w:rsidR="007E28B7" w:rsidRPr="007E28B7" w:rsidRDefault="007E28B7" w:rsidP="004A5AF0">
      <w:pPr>
        <w:shd w:val="clear" w:color="auto" w:fill="FFFFFF"/>
        <w:jc w:val="center"/>
        <w:rPr>
          <w:rFonts w:ascii="Times New Roman" w:hAnsi="Times New Roman"/>
          <w:bCs/>
          <w:color w:val="000000"/>
          <w:sz w:val="24"/>
          <w:szCs w:val="24"/>
        </w:rPr>
      </w:pPr>
    </w:p>
    <w:p w:rsidR="004A5AF0" w:rsidRDefault="007E28B7" w:rsidP="004A5AF0">
      <w:pPr>
        <w:widowControl w:val="0"/>
        <w:spacing w:after="844" w:line="322" w:lineRule="exact"/>
        <w:ind w:right="20"/>
        <w:jc w:val="center"/>
        <w:rPr>
          <w:rFonts w:ascii="Times New Roman" w:eastAsia="Calibri" w:hAnsi="Times New Roman"/>
          <w:b/>
          <w:bCs/>
          <w:spacing w:val="10"/>
          <w:sz w:val="24"/>
          <w:szCs w:val="24"/>
          <w:lang w:eastAsia="en-US"/>
        </w:rPr>
      </w:pPr>
      <w:r w:rsidRPr="004A5AF0">
        <w:rPr>
          <w:rFonts w:ascii="Times New Roman" w:eastAsia="Calibri" w:hAnsi="Times New Roman"/>
          <w:b/>
          <w:bCs/>
          <w:color w:val="000000"/>
          <w:spacing w:val="10"/>
          <w:sz w:val="24"/>
          <w:szCs w:val="24"/>
          <w:lang w:eastAsia="en-US"/>
        </w:rPr>
        <w:t>Об утверждении размера платы за выезд работника к заявителю для приема заявлений и документов, необходимых для предоставления государственных и муниципальных услуг на базе муниципального учреждения «Многофункциональный центр предоставления государственных и муниципальных услуг городского округа Кинешма», а так же доставку заявителю результатов предоставления государственных и муниципальных услуг в пределах административных границ городского округа Кинешма</w:t>
      </w:r>
    </w:p>
    <w:p w:rsidR="004A5AF0" w:rsidRDefault="007E28B7" w:rsidP="006D3A65">
      <w:pPr>
        <w:widowControl w:val="0"/>
        <w:spacing w:line="100" w:lineRule="atLeast"/>
        <w:ind w:right="23" w:firstLine="709"/>
        <w:jc w:val="both"/>
        <w:rPr>
          <w:rFonts w:ascii="Times New Roman" w:eastAsia="Calibri" w:hAnsi="Times New Roman"/>
          <w:b/>
          <w:bCs/>
          <w:spacing w:val="10"/>
          <w:sz w:val="24"/>
          <w:szCs w:val="24"/>
          <w:lang w:eastAsia="en-US"/>
        </w:rPr>
      </w:pPr>
      <w:r w:rsidRPr="004A5AF0">
        <w:rPr>
          <w:rFonts w:ascii="Times New Roman" w:eastAsia="Calibri" w:hAnsi="Times New Roman"/>
          <w:color w:val="000000"/>
          <w:sz w:val="24"/>
          <w:szCs w:val="24"/>
          <w:lang w:eastAsia="en-US"/>
        </w:rPr>
        <w:t>В соответствии с Федеральными законами от 06.10.2003 №131-Ф3 «Об общих принципах организации местного самоуправления в Российской Федерации», от 12.01.1996 №7-ФЗ «О некоммерческих организациях», от 27.07.2010 №210-ФЗ «Об организации предоставления государственных и муниципальных услуг», постановлением Правительства Ивановской области от 21.09.2016 № 321-п «Об утверждении порядка исчисления платы за выезд работника многофункционального центра предоставления государственных и муниципальных услуг к заявителю и перечня категорий граждан, для которых организация выезда работника многофункционального  предоставления государственных и муниципальных услуг осуществляется бесплатно»,  ст. 41, 46, 56, 61 Устава муниципального образования «Городской округ Кинешма». админис</w:t>
      </w:r>
      <w:r w:rsidR="004A5AF0">
        <w:rPr>
          <w:rFonts w:ascii="Times New Roman" w:eastAsia="Calibri" w:hAnsi="Times New Roman"/>
          <w:color w:val="000000"/>
          <w:sz w:val="24"/>
          <w:szCs w:val="24"/>
          <w:lang w:eastAsia="en-US"/>
        </w:rPr>
        <w:t>трация городского округа Кинешм</w:t>
      </w:r>
    </w:p>
    <w:p w:rsidR="007E28B7" w:rsidRPr="004A5AF0" w:rsidRDefault="007E28B7" w:rsidP="006D3A65">
      <w:pPr>
        <w:widowControl w:val="0"/>
        <w:spacing w:line="100" w:lineRule="atLeast"/>
        <w:ind w:right="23" w:firstLine="709"/>
        <w:jc w:val="both"/>
        <w:rPr>
          <w:rFonts w:ascii="Times New Roman" w:eastAsia="Calibri" w:hAnsi="Times New Roman"/>
          <w:b/>
          <w:bCs/>
          <w:spacing w:val="10"/>
          <w:sz w:val="24"/>
          <w:szCs w:val="24"/>
          <w:lang w:eastAsia="en-US"/>
        </w:rPr>
      </w:pPr>
      <w:r w:rsidRPr="004A5AF0">
        <w:rPr>
          <w:rFonts w:ascii="Times New Roman" w:eastAsia="Calibri" w:hAnsi="Times New Roman"/>
          <w:b/>
          <w:color w:val="000000"/>
          <w:spacing w:val="40"/>
          <w:sz w:val="24"/>
          <w:szCs w:val="24"/>
          <w:lang w:eastAsia="en-US"/>
        </w:rPr>
        <w:t>постановляет:</w:t>
      </w:r>
    </w:p>
    <w:p w:rsidR="007E28B7" w:rsidRPr="004A5AF0" w:rsidRDefault="007E28B7" w:rsidP="006D3A65">
      <w:pPr>
        <w:widowControl w:val="0"/>
        <w:numPr>
          <w:ilvl w:val="0"/>
          <w:numId w:val="22"/>
        </w:numPr>
        <w:tabs>
          <w:tab w:val="left" w:pos="845"/>
        </w:tabs>
        <w:spacing w:line="100" w:lineRule="atLeast"/>
        <w:ind w:right="23" w:firstLine="539"/>
        <w:jc w:val="both"/>
        <w:rPr>
          <w:rFonts w:ascii="Times New Roman" w:eastAsia="Calibri" w:hAnsi="Times New Roman"/>
          <w:sz w:val="24"/>
          <w:szCs w:val="24"/>
          <w:lang w:eastAsia="en-US"/>
        </w:rPr>
      </w:pPr>
      <w:r w:rsidRPr="004A5AF0">
        <w:rPr>
          <w:rFonts w:ascii="Times New Roman" w:eastAsia="Calibri" w:hAnsi="Times New Roman"/>
          <w:color w:val="000000"/>
          <w:sz w:val="24"/>
          <w:szCs w:val="24"/>
          <w:lang w:eastAsia="en-US"/>
        </w:rPr>
        <w:t>Утвердить плату в размере 550 (пятьсот пятьдесят) рублей 59 копеек</w:t>
      </w:r>
      <w:r w:rsidRPr="004A5AF0">
        <w:rPr>
          <w:rFonts w:ascii="Times New Roman" w:eastAsia="Calibri" w:hAnsi="Times New Roman"/>
          <w:sz w:val="24"/>
          <w:szCs w:val="24"/>
          <w:lang w:eastAsia="en-US"/>
        </w:rPr>
        <w:t xml:space="preserve"> </w:t>
      </w:r>
      <w:r w:rsidRPr="004A5AF0">
        <w:rPr>
          <w:rFonts w:ascii="Times New Roman" w:eastAsia="Calibri" w:hAnsi="Times New Roman"/>
          <w:color w:val="000000"/>
          <w:sz w:val="24"/>
          <w:szCs w:val="24"/>
          <w:lang w:eastAsia="en-US"/>
        </w:rPr>
        <w:t>за один выезд работника к заявителю для приема заявлений и документов, необходимых для предоставления государственных и муниципальных услуг на базе муниципального учреждения «Многофункциональный центр предоставления государственных и муниципальных услуг городского округа Кинешма», или доставку заявителю результатов предоставления государственных и муниципальных услуг в пределах административных границ городского округа Кинешма (приложение1)</w:t>
      </w:r>
    </w:p>
    <w:p w:rsidR="007E28B7" w:rsidRPr="004A5AF0" w:rsidRDefault="007E28B7" w:rsidP="006D3A65">
      <w:pPr>
        <w:widowControl w:val="0"/>
        <w:numPr>
          <w:ilvl w:val="0"/>
          <w:numId w:val="22"/>
        </w:numPr>
        <w:tabs>
          <w:tab w:val="left" w:pos="845"/>
        </w:tabs>
        <w:spacing w:line="100" w:lineRule="atLeast"/>
        <w:ind w:right="23" w:firstLine="539"/>
        <w:jc w:val="both"/>
        <w:rPr>
          <w:rFonts w:ascii="Times New Roman" w:eastAsia="Calibri" w:hAnsi="Times New Roman"/>
          <w:sz w:val="24"/>
          <w:szCs w:val="24"/>
          <w:lang w:eastAsia="en-US"/>
        </w:rPr>
      </w:pPr>
      <w:r w:rsidRPr="004A5AF0">
        <w:rPr>
          <w:rFonts w:ascii="Times New Roman" w:eastAsia="Calibri" w:hAnsi="Times New Roman"/>
          <w:color w:val="000000"/>
          <w:sz w:val="24"/>
          <w:szCs w:val="24"/>
          <w:lang w:eastAsia="en-US"/>
        </w:rPr>
        <w:t>Опубликовать настоящее постановление в официальном источнике опубликования муниципальных правовых актов «Вестник органов местного самоуправления городского округа Кинешма».</w:t>
      </w:r>
    </w:p>
    <w:p w:rsidR="007E28B7" w:rsidRPr="004A5AF0" w:rsidRDefault="007E28B7" w:rsidP="006D3A65">
      <w:pPr>
        <w:widowControl w:val="0"/>
        <w:numPr>
          <w:ilvl w:val="0"/>
          <w:numId w:val="22"/>
        </w:numPr>
        <w:tabs>
          <w:tab w:val="left" w:pos="845"/>
        </w:tabs>
        <w:spacing w:line="100" w:lineRule="atLeast"/>
        <w:ind w:right="23" w:firstLine="539"/>
        <w:jc w:val="both"/>
        <w:rPr>
          <w:rFonts w:ascii="Times New Roman" w:eastAsia="Calibri" w:hAnsi="Times New Roman"/>
          <w:sz w:val="24"/>
          <w:szCs w:val="24"/>
          <w:lang w:eastAsia="en-US"/>
        </w:rPr>
      </w:pPr>
      <w:r w:rsidRPr="004A5AF0">
        <w:rPr>
          <w:rFonts w:ascii="Times New Roman" w:eastAsia="Calibri" w:hAnsi="Times New Roman"/>
          <w:sz w:val="24"/>
          <w:szCs w:val="24"/>
          <w:lang w:eastAsia="en-US"/>
        </w:rPr>
        <w:t>Настоящее постановление вступает в силу после официального опубликования.</w:t>
      </w:r>
    </w:p>
    <w:p w:rsidR="007E28B7" w:rsidRPr="004A5AF0" w:rsidRDefault="007E28B7" w:rsidP="006D3A65">
      <w:pPr>
        <w:widowControl w:val="0"/>
        <w:numPr>
          <w:ilvl w:val="0"/>
          <w:numId w:val="22"/>
        </w:numPr>
        <w:tabs>
          <w:tab w:val="left" w:pos="845"/>
        </w:tabs>
        <w:spacing w:line="100" w:lineRule="atLeast"/>
        <w:ind w:right="23" w:firstLine="539"/>
        <w:jc w:val="both"/>
        <w:rPr>
          <w:rFonts w:ascii="Times New Roman" w:eastAsia="Calibri" w:hAnsi="Times New Roman"/>
          <w:sz w:val="24"/>
          <w:szCs w:val="24"/>
          <w:lang w:eastAsia="en-US"/>
        </w:rPr>
      </w:pPr>
      <w:r w:rsidRPr="004A5AF0">
        <w:rPr>
          <w:rFonts w:ascii="Times New Roman" w:eastAsia="Calibri" w:hAnsi="Times New Roman"/>
          <w:sz w:val="24"/>
          <w:szCs w:val="24"/>
          <w:lang w:eastAsia="en-US"/>
        </w:rPr>
        <w:t xml:space="preserve">Постановление администрации городского округа Кинешма от </w:t>
      </w:r>
      <w:r w:rsidRPr="004A5AF0">
        <w:rPr>
          <w:rFonts w:ascii="Times New Roman" w:eastAsia="Calibri" w:hAnsi="Times New Roman"/>
          <w:bCs/>
          <w:color w:val="000000"/>
          <w:sz w:val="24"/>
          <w:szCs w:val="24"/>
          <w:lang w:eastAsia="en-US"/>
        </w:rPr>
        <w:t xml:space="preserve">15.11.2022 г.  № 1684-п </w:t>
      </w:r>
      <w:r w:rsidRPr="004A5AF0">
        <w:rPr>
          <w:rFonts w:ascii="Times New Roman" w:eastAsia="Calibri" w:hAnsi="Times New Roman"/>
          <w:sz w:val="24"/>
          <w:szCs w:val="24"/>
          <w:lang w:eastAsia="en-US"/>
        </w:rPr>
        <w:t>«</w:t>
      </w:r>
      <w:r w:rsidRPr="004A5AF0">
        <w:rPr>
          <w:rFonts w:ascii="Times New Roman" w:eastAsia="Calibri" w:hAnsi="Times New Roman"/>
          <w:color w:val="000000"/>
          <w:sz w:val="24"/>
          <w:szCs w:val="24"/>
          <w:lang w:eastAsia="en-US"/>
        </w:rPr>
        <w:t>Об утверждении размера платы за выезд работника к заявителю для приема заявлений и документов, необходимых для предоставления государственных и муниципальных услуг на базе муниципального учреждения  «Многофункциональный центр предоставления государственных и муниципальных услуг городского округа Кинешма», а так же доставку заявителю результатов предоставления государственных и муниципальных услуг» отменить.</w:t>
      </w:r>
    </w:p>
    <w:p w:rsidR="007E28B7" w:rsidRPr="004A5AF0" w:rsidRDefault="007E28B7" w:rsidP="006D3A65">
      <w:pPr>
        <w:widowControl w:val="0"/>
        <w:numPr>
          <w:ilvl w:val="0"/>
          <w:numId w:val="22"/>
        </w:numPr>
        <w:tabs>
          <w:tab w:val="left" w:pos="845"/>
        </w:tabs>
        <w:spacing w:line="100" w:lineRule="atLeast"/>
        <w:ind w:right="23" w:firstLine="539"/>
        <w:jc w:val="both"/>
        <w:rPr>
          <w:rFonts w:ascii="Times New Roman" w:eastAsia="Calibri" w:hAnsi="Times New Roman"/>
          <w:sz w:val="24"/>
          <w:szCs w:val="24"/>
          <w:lang w:eastAsia="en-US"/>
        </w:rPr>
      </w:pPr>
      <w:r w:rsidRPr="004A5AF0">
        <w:rPr>
          <w:rFonts w:ascii="Times New Roman" w:eastAsia="Calibri" w:hAnsi="Times New Roman"/>
          <w:sz w:val="24"/>
          <w:szCs w:val="24"/>
          <w:lang w:eastAsia="en-US"/>
        </w:rPr>
        <w:t>Контроль исполнения настоящего постановления возложить на исполняющего полномочия заместителя главы администрации городского округа Кинешма М.С. Устинову.</w:t>
      </w:r>
    </w:p>
    <w:p w:rsidR="007E28B7" w:rsidRPr="004A5AF0" w:rsidRDefault="007E28B7" w:rsidP="007E28B7">
      <w:pPr>
        <w:shd w:val="clear" w:color="auto" w:fill="FFFFFF"/>
        <w:jc w:val="both"/>
        <w:rPr>
          <w:rFonts w:ascii="Times New Roman" w:hAnsi="Times New Roman"/>
          <w:b/>
          <w:bCs/>
          <w:color w:val="000000"/>
          <w:sz w:val="24"/>
          <w:szCs w:val="24"/>
        </w:rPr>
      </w:pPr>
    </w:p>
    <w:p w:rsidR="007E28B7" w:rsidRPr="004A5AF0" w:rsidRDefault="007E28B7" w:rsidP="007E28B7">
      <w:pPr>
        <w:shd w:val="clear" w:color="auto" w:fill="FFFFFF"/>
        <w:jc w:val="both"/>
        <w:rPr>
          <w:rFonts w:ascii="Times New Roman" w:hAnsi="Times New Roman"/>
          <w:b/>
          <w:bCs/>
          <w:color w:val="000000"/>
          <w:sz w:val="24"/>
          <w:szCs w:val="24"/>
        </w:rPr>
      </w:pPr>
    </w:p>
    <w:p w:rsidR="007E28B7" w:rsidRPr="004A5AF0" w:rsidRDefault="007E28B7" w:rsidP="007E28B7">
      <w:pPr>
        <w:shd w:val="clear" w:color="auto" w:fill="FFFFFF"/>
        <w:jc w:val="both"/>
        <w:rPr>
          <w:rFonts w:ascii="Times New Roman" w:hAnsi="Times New Roman"/>
          <w:bCs/>
          <w:color w:val="000000"/>
          <w:sz w:val="24"/>
          <w:szCs w:val="24"/>
        </w:rPr>
      </w:pPr>
    </w:p>
    <w:p w:rsidR="007E28B7" w:rsidRPr="007E28B7" w:rsidRDefault="007E28B7" w:rsidP="007E28B7">
      <w:pPr>
        <w:shd w:val="clear" w:color="auto" w:fill="FFFFFF"/>
        <w:jc w:val="both"/>
        <w:rPr>
          <w:rFonts w:ascii="Times New Roman" w:hAnsi="Times New Roman"/>
          <w:b/>
          <w:bCs/>
          <w:color w:val="000000"/>
          <w:sz w:val="24"/>
          <w:szCs w:val="24"/>
        </w:rPr>
      </w:pPr>
      <w:r w:rsidRPr="004A5AF0">
        <w:rPr>
          <w:rFonts w:ascii="Times New Roman" w:hAnsi="Times New Roman"/>
          <w:b/>
          <w:bCs/>
          <w:color w:val="000000"/>
          <w:sz w:val="24"/>
          <w:szCs w:val="24"/>
        </w:rPr>
        <w:t>Глава городского округа Кинешма                               В.Г. Ступин</w:t>
      </w:r>
      <w:r w:rsidRPr="007E28B7">
        <w:rPr>
          <w:rFonts w:ascii="Times New Roman" w:hAnsi="Times New Roman"/>
          <w:b/>
          <w:bCs/>
          <w:color w:val="000000"/>
          <w:sz w:val="24"/>
          <w:szCs w:val="24"/>
        </w:rPr>
        <w:br/>
      </w:r>
    </w:p>
    <w:p w:rsidR="007E28B7" w:rsidRPr="007E28B7" w:rsidRDefault="007E28B7" w:rsidP="007E28B7">
      <w:pPr>
        <w:shd w:val="clear" w:color="auto" w:fill="FFFFFF"/>
        <w:jc w:val="both"/>
        <w:rPr>
          <w:rFonts w:ascii="Times New Roman" w:hAnsi="Times New Roman"/>
          <w:color w:val="000000"/>
          <w:sz w:val="24"/>
          <w:szCs w:val="24"/>
        </w:rPr>
      </w:pPr>
    </w:p>
    <w:p w:rsidR="007E28B7" w:rsidRPr="007E28B7" w:rsidRDefault="007E28B7" w:rsidP="007E28B7">
      <w:pPr>
        <w:shd w:val="clear" w:color="auto" w:fill="FFFFFF"/>
        <w:jc w:val="both"/>
        <w:rPr>
          <w:rFonts w:ascii="Times New Roman" w:hAnsi="Times New Roman"/>
          <w:color w:val="000000"/>
          <w:sz w:val="24"/>
          <w:szCs w:val="24"/>
        </w:rPr>
      </w:pPr>
    </w:p>
    <w:p w:rsidR="007E28B7" w:rsidRPr="007E28B7" w:rsidRDefault="007E28B7" w:rsidP="007E28B7">
      <w:pPr>
        <w:shd w:val="clear" w:color="auto" w:fill="FFFFFF"/>
        <w:jc w:val="both"/>
        <w:rPr>
          <w:rFonts w:ascii="Times New Roman" w:hAnsi="Times New Roman"/>
          <w:color w:val="000000"/>
          <w:sz w:val="24"/>
          <w:szCs w:val="24"/>
        </w:rPr>
      </w:pP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lastRenderedPageBreak/>
        <w:t>Приложение 1</w:t>
      </w: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t>к постановлению администрации</w:t>
      </w: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t>городского округа Кинешма</w:t>
      </w:r>
    </w:p>
    <w:p w:rsidR="007E28B7" w:rsidRPr="007E28B7" w:rsidRDefault="007E28B7" w:rsidP="006D3A65">
      <w:pPr>
        <w:jc w:val="right"/>
        <w:rPr>
          <w:rFonts w:ascii="Times New Roman" w:hAnsi="Times New Roman"/>
          <w:color w:val="FFFFFF"/>
          <w:sz w:val="24"/>
          <w:szCs w:val="24"/>
        </w:rPr>
      </w:pPr>
      <w:r w:rsidRPr="007E28B7">
        <w:rPr>
          <w:rFonts w:ascii="Times New Roman" w:hAnsi="Times New Roman"/>
          <w:sz w:val="24"/>
          <w:szCs w:val="24"/>
        </w:rPr>
        <w:t>от  28.11.2023   №  2098-п</w:t>
      </w:r>
      <w:r w:rsidRPr="007E28B7">
        <w:rPr>
          <w:rFonts w:ascii="Times New Roman" w:hAnsi="Times New Roman"/>
          <w:color w:val="FFFFFF"/>
          <w:sz w:val="24"/>
          <w:szCs w:val="24"/>
        </w:rPr>
        <w:t>3</w:t>
      </w:r>
    </w:p>
    <w:p w:rsidR="007E28B7" w:rsidRPr="007E28B7" w:rsidRDefault="007E28B7" w:rsidP="007E28B7">
      <w:pPr>
        <w:jc w:val="both"/>
        <w:rPr>
          <w:rFonts w:ascii="Times New Roman" w:hAnsi="Times New Roman"/>
          <w:sz w:val="24"/>
          <w:szCs w:val="24"/>
        </w:rPr>
      </w:pPr>
    </w:p>
    <w:p w:rsidR="007E28B7" w:rsidRPr="007E28B7" w:rsidRDefault="007E28B7" w:rsidP="006D3A65">
      <w:pPr>
        <w:jc w:val="center"/>
        <w:rPr>
          <w:rFonts w:ascii="Times New Roman" w:hAnsi="Times New Roman"/>
          <w:b/>
          <w:sz w:val="24"/>
          <w:szCs w:val="24"/>
        </w:rPr>
      </w:pPr>
      <w:r w:rsidRPr="007E28B7">
        <w:rPr>
          <w:rFonts w:ascii="Times New Roman" w:hAnsi="Times New Roman"/>
          <w:b/>
          <w:sz w:val="24"/>
          <w:szCs w:val="24"/>
        </w:rPr>
        <w:t>Расчет</w:t>
      </w:r>
    </w:p>
    <w:p w:rsidR="007E28B7" w:rsidRPr="007E28B7" w:rsidRDefault="007E28B7" w:rsidP="006D3A65">
      <w:pPr>
        <w:jc w:val="center"/>
        <w:rPr>
          <w:rFonts w:ascii="Times New Roman" w:hAnsi="Times New Roman"/>
          <w:b/>
          <w:color w:val="000000"/>
          <w:sz w:val="24"/>
          <w:szCs w:val="24"/>
        </w:rPr>
      </w:pPr>
      <w:r w:rsidRPr="007E28B7">
        <w:rPr>
          <w:rFonts w:ascii="Times New Roman" w:hAnsi="Times New Roman"/>
          <w:b/>
          <w:color w:val="000000"/>
          <w:sz w:val="24"/>
          <w:szCs w:val="24"/>
        </w:rPr>
        <w:t>платы за выезд работника к заявителю для приема заявлений и документов, необходимых для предоставления государственных и муниципальных услуг на базе муниципального учреждения «Многофункциональный центр предоставления государственных и муниципальных услуг городского округа Кинешма», а также доставку заявителю результатов предоставления государственных и муниципальных услуг в пределах административных границ городского округа Кинешма</w:t>
      </w: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Расчет затрат на оплату основного персонала</w:t>
      </w:r>
    </w:p>
    <w:tbl>
      <w:tblPr>
        <w:tblW w:w="9990" w:type="dxa"/>
        <w:tblInd w:w="93" w:type="dxa"/>
        <w:tblLayout w:type="fixed"/>
        <w:tblLook w:val="04A0" w:firstRow="1" w:lastRow="0" w:firstColumn="1" w:lastColumn="0" w:noHBand="0" w:noVBand="1"/>
      </w:tblPr>
      <w:tblGrid>
        <w:gridCol w:w="1648"/>
        <w:gridCol w:w="1768"/>
        <w:gridCol w:w="1560"/>
        <w:gridCol w:w="1134"/>
        <w:gridCol w:w="1275"/>
        <w:gridCol w:w="1275"/>
        <w:gridCol w:w="1330"/>
      </w:tblGrid>
      <w:tr w:rsidR="007E28B7" w:rsidRPr="006D3A65" w:rsidTr="007E28B7">
        <w:trPr>
          <w:trHeight w:val="674"/>
        </w:trPr>
        <w:tc>
          <w:tcPr>
            <w:tcW w:w="1649" w:type="dxa"/>
            <w:tcBorders>
              <w:top w:val="single" w:sz="4" w:space="0" w:color="auto"/>
              <w:left w:val="single" w:sz="4" w:space="0" w:color="auto"/>
              <w:bottom w:val="single" w:sz="4" w:space="0" w:color="auto"/>
              <w:right w:val="single" w:sz="4" w:space="0" w:color="auto"/>
            </w:tcBorders>
            <w:noWrap/>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Должность</w:t>
            </w:r>
          </w:p>
        </w:tc>
        <w:tc>
          <w:tcPr>
            <w:tcW w:w="1768" w:type="dxa"/>
            <w:tcBorders>
              <w:top w:val="single" w:sz="4" w:space="0" w:color="auto"/>
              <w:left w:val="nil"/>
              <w:bottom w:val="single" w:sz="4" w:space="0" w:color="auto"/>
              <w:right w:val="single" w:sz="4" w:space="0" w:color="auto"/>
            </w:tcBorders>
            <w:hideMark/>
          </w:tcPr>
          <w:p w:rsidR="007E28B7" w:rsidRPr="006D3A65" w:rsidRDefault="007E28B7" w:rsidP="007E28B7">
            <w:pPr>
              <w:widowControl w:val="0"/>
              <w:autoSpaceDE w:val="0"/>
              <w:autoSpaceDN w:val="0"/>
              <w:ind w:left="-41"/>
              <w:jc w:val="both"/>
              <w:rPr>
                <w:rFonts w:ascii="Times New Roman" w:hAnsi="Times New Roman"/>
                <w:sz w:val="22"/>
                <w:szCs w:val="24"/>
              </w:rPr>
            </w:pPr>
            <w:r w:rsidRPr="006D3A65">
              <w:rPr>
                <w:rFonts w:ascii="Times New Roman" w:hAnsi="Times New Roman"/>
                <w:sz w:val="22"/>
                <w:szCs w:val="24"/>
              </w:rPr>
              <w:t>Оклад работника многофункционального центра, с учетом выплат компенсационного и стимулирующего характер (руб.)</w:t>
            </w:r>
          </w:p>
        </w:tc>
        <w:tc>
          <w:tcPr>
            <w:tcW w:w="1560" w:type="dxa"/>
            <w:tcBorders>
              <w:top w:val="single" w:sz="4" w:space="0" w:color="auto"/>
              <w:left w:val="nil"/>
              <w:bottom w:val="single" w:sz="4" w:space="0" w:color="auto"/>
              <w:right w:val="single" w:sz="4" w:space="0" w:color="auto"/>
            </w:tcBorders>
            <w:hideMark/>
          </w:tcPr>
          <w:p w:rsidR="007E28B7" w:rsidRPr="006D3A65" w:rsidRDefault="007E28B7" w:rsidP="007E28B7">
            <w:pPr>
              <w:widowControl w:val="0"/>
              <w:autoSpaceDE w:val="0"/>
              <w:autoSpaceDN w:val="0"/>
              <w:ind w:left="-41"/>
              <w:jc w:val="both"/>
              <w:rPr>
                <w:rFonts w:ascii="Times New Roman" w:hAnsi="Times New Roman"/>
                <w:sz w:val="22"/>
                <w:szCs w:val="24"/>
              </w:rPr>
            </w:pPr>
            <w:r w:rsidRPr="006D3A65">
              <w:rPr>
                <w:rFonts w:ascii="Times New Roman" w:hAnsi="Times New Roman"/>
                <w:sz w:val="22"/>
                <w:szCs w:val="24"/>
              </w:rPr>
              <w:t>Коэффициент, определяющий сумму начислений с оплаты труда в год</w:t>
            </w:r>
          </w:p>
        </w:tc>
        <w:tc>
          <w:tcPr>
            <w:tcW w:w="1134"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Количество рабочих часов в год (час)</w:t>
            </w:r>
          </w:p>
        </w:tc>
        <w:tc>
          <w:tcPr>
            <w:tcW w:w="1275"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Стоимость единицы рабочего времени</w:t>
            </w:r>
          </w:p>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 xml:space="preserve"> (руб.)</w:t>
            </w:r>
          </w:p>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гр.3×гр.2/гр.4</w:t>
            </w:r>
          </w:p>
        </w:tc>
        <w:tc>
          <w:tcPr>
            <w:tcW w:w="1275" w:type="dxa"/>
            <w:tcBorders>
              <w:top w:val="single" w:sz="4" w:space="0" w:color="auto"/>
              <w:left w:val="single" w:sz="4" w:space="0" w:color="auto"/>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Рабочее время, затраченное на оказание услуги (час)</w:t>
            </w:r>
          </w:p>
        </w:tc>
        <w:tc>
          <w:tcPr>
            <w:tcW w:w="1330" w:type="dxa"/>
            <w:tcBorders>
              <w:top w:val="single" w:sz="4" w:space="0" w:color="auto"/>
              <w:left w:val="single" w:sz="4" w:space="0" w:color="auto"/>
              <w:bottom w:val="single" w:sz="4" w:space="0" w:color="auto"/>
              <w:right w:val="single" w:sz="4" w:space="0" w:color="auto"/>
            </w:tcBorders>
            <w:hideMark/>
          </w:tcPr>
          <w:p w:rsidR="007E28B7" w:rsidRPr="006D3A65" w:rsidRDefault="007E28B7" w:rsidP="007E28B7">
            <w:pPr>
              <w:jc w:val="both"/>
              <w:rPr>
                <w:rFonts w:ascii="Times New Roman" w:hAnsi="Times New Roman"/>
                <w:sz w:val="22"/>
                <w:szCs w:val="24"/>
              </w:rPr>
            </w:pPr>
            <w:r w:rsidRPr="006D3A65">
              <w:rPr>
                <w:rFonts w:ascii="Times New Roman" w:hAnsi="Times New Roman"/>
                <w:color w:val="000000"/>
                <w:sz w:val="22"/>
                <w:szCs w:val="24"/>
              </w:rPr>
              <w:t xml:space="preserve">Затраты на оплату труда основного персонала </w:t>
            </w:r>
            <w:r w:rsidRPr="006D3A65">
              <w:rPr>
                <w:rFonts w:ascii="Times New Roman" w:hAnsi="Times New Roman"/>
                <w:sz w:val="22"/>
                <w:szCs w:val="24"/>
              </w:rPr>
              <w:t>(руб.)</w:t>
            </w:r>
          </w:p>
          <w:p w:rsidR="007E28B7" w:rsidRPr="006D3A65" w:rsidRDefault="007E28B7" w:rsidP="007E28B7">
            <w:pPr>
              <w:jc w:val="both"/>
              <w:rPr>
                <w:rFonts w:ascii="Times New Roman" w:hAnsi="Times New Roman"/>
                <w:color w:val="000000"/>
                <w:sz w:val="22"/>
                <w:szCs w:val="24"/>
              </w:rPr>
            </w:pPr>
            <w:r w:rsidRPr="006D3A65">
              <w:rPr>
                <w:rFonts w:ascii="Times New Roman" w:hAnsi="Times New Roman"/>
                <w:sz w:val="22"/>
                <w:szCs w:val="24"/>
              </w:rPr>
              <w:t>гр.5</w:t>
            </w:r>
            <w:r w:rsidRPr="006D3A65">
              <w:rPr>
                <w:rFonts w:ascii="Times New Roman" w:hAnsi="Times New Roman"/>
                <w:color w:val="000000"/>
                <w:sz w:val="22"/>
                <w:szCs w:val="24"/>
              </w:rPr>
              <w:t>×</w:t>
            </w:r>
            <w:r w:rsidRPr="006D3A65">
              <w:rPr>
                <w:rFonts w:ascii="Times New Roman" w:hAnsi="Times New Roman"/>
                <w:sz w:val="22"/>
                <w:szCs w:val="24"/>
              </w:rPr>
              <w:t>гр.6</w:t>
            </w:r>
          </w:p>
        </w:tc>
      </w:tr>
      <w:tr w:rsidR="007E28B7" w:rsidRPr="006D3A65" w:rsidTr="007E28B7">
        <w:trPr>
          <w:trHeight w:val="237"/>
        </w:trPr>
        <w:tc>
          <w:tcPr>
            <w:tcW w:w="1649" w:type="dxa"/>
            <w:tcBorders>
              <w:top w:val="nil"/>
              <w:left w:val="single" w:sz="4" w:space="0" w:color="auto"/>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w:t>
            </w:r>
          </w:p>
        </w:tc>
        <w:tc>
          <w:tcPr>
            <w:tcW w:w="1768"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2</w:t>
            </w:r>
          </w:p>
        </w:tc>
        <w:tc>
          <w:tcPr>
            <w:tcW w:w="1560"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3</w:t>
            </w:r>
          </w:p>
        </w:tc>
        <w:tc>
          <w:tcPr>
            <w:tcW w:w="1134"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4</w:t>
            </w:r>
          </w:p>
        </w:tc>
        <w:tc>
          <w:tcPr>
            <w:tcW w:w="1275"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5</w:t>
            </w:r>
          </w:p>
        </w:tc>
        <w:tc>
          <w:tcPr>
            <w:tcW w:w="1275" w:type="dxa"/>
            <w:tcBorders>
              <w:top w:val="nil"/>
              <w:left w:val="single" w:sz="4" w:space="0" w:color="auto"/>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6</w:t>
            </w:r>
          </w:p>
        </w:tc>
        <w:tc>
          <w:tcPr>
            <w:tcW w:w="1330" w:type="dxa"/>
            <w:tcBorders>
              <w:top w:val="nil"/>
              <w:left w:val="single" w:sz="4" w:space="0" w:color="auto"/>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7</w:t>
            </w:r>
          </w:p>
        </w:tc>
      </w:tr>
      <w:tr w:rsidR="007E28B7" w:rsidRPr="006D3A65" w:rsidTr="007E28B7">
        <w:trPr>
          <w:trHeight w:val="386"/>
        </w:trPr>
        <w:tc>
          <w:tcPr>
            <w:tcW w:w="1649" w:type="dxa"/>
            <w:tcBorders>
              <w:top w:val="nil"/>
              <w:left w:val="single" w:sz="4" w:space="0" w:color="auto"/>
              <w:bottom w:val="single" w:sz="4" w:space="0" w:color="auto"/>
              <w:right w:val="single" w:sz="4" w:space="0" w:color="auto"/>
            </w:tcBorders>
            <w:noWrap/>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Ведущий документовед</w:t>
            </w:r>
          </w:p>
        </w:tc>
        <w:tc>
          <w:tcPr>
            <w:tcW w:w="1768" w:type="dxa"/>
            <w:tcBorders>
              <w:top w:val="nil"/>
              <w:left w:val="nil"/>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296 582</w:t>
            </w:r>
          </w:p>
        </w:tc>
        <w:tc>
          <w:tcPr>
            <w:tcW w:w="1560" w:type="dxa"/>
            <w:tcBorders>
              <w:top w:val="nil"/>
              <w:left w:val="nil"/>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1,302</w:t>
            </w:r>
          </w:p>
        </w:tc>
        <w:tc>
          <w:tcPr>
            <w:tcW w:w="1134" w:type="dxa"/>
            <w:tcBorders>
              <w:top w:val="nil"/>
              <w:left w:val="nil"/>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1 973</w:t>
            </w:r>
          </w:p>
        </w:tc>
        <w:tc>
          <w:tcPr>
            <w:tcW w:w="1275" w:type="dxa"/>
            <w:tcBorders>
              <w:top w:val="single" w:sz="4" w:space="0" w:color="auto"/>
              <w:left w:val="nil"/>
              <w:bottom w:val="single" w:sz="4" w:space="0" w:color="auto"/>
              <w:right w:val="single" w:sz="4" w:space="0" w:color="auto"/>
            </w:tcBorders>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181,35</w:t>
            </w:r>
          </w:p>
        </w:tc>
        <w:tc>
          <w:tcPr>
            <w:tcW w:w="1275" w:type="dxa"/>
            <w:tcBorders>
              <w:top w:val="nil"/>
              <w:left w:val="single" w:sz="4" w:space="0" w:color="auto"/>
              <w:bottom w:val="single" w:sz="4" w:space="0" w:color="auto"/>
              <w:right w:val="single" w:sz="4" w:space="0" w:color="auto"/>
            </w:tcBorders>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w:t>
            </w:r>
          </w:p>
        </w:tc>
        <w:tc>
          <w:tcPr>
            <w:tcW w:w="1330" w:type="dxa"/>
            <w:tcBorders>
              <w:top w:val="nil"/>
              <w:left w:val="single" w:sz="4" w:space="0" w:color="auto"/>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195,72</w:t>
            </w:r>
          </w:p>
        </w:tc>
      </w:tr>
      <w:tr w:rsidR="007E28B7" w:rsidRPr="006D3A65" w:rsidTr="007E28B7">
        <w:trPr>
          <w:trHeight w:val="386"/>
        </w:trPr>
        <w:tc>
          <w:tcPr>
            <w:tcW w:w="1649" w:type="dxa"/>
            <w:tcBorders>
              <w:top w:val="single" w:sz="4" w:space="0" w:color="auto"/>
              <w:left w:val="single" w:sz="4" w:space="0" w:color="auto"/>
              <w:bottom w:val="single" w:sz="4" w:space="0" w:color="auto"/>
              <w:right w:val="single" w:sz="4" w:space="0" w:color="auto"/>
            </w:tcBorders>
            <w:noWrap/>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Водитель</w:t>
            </w:r>
          </w:p>
        </w:tc>
        <w:tc>
          <w:tcPr>
            <w:tcW w:w="1768" w:type="dxa"/>
            <w:tcBorders>
              <w:top w:val="single" w:sz="4" w:space="0" w:color="auto"/>
              <w:left w:val="nil"/>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239 411</w:t>
            </w:r>
          </w:p>
        </w:tc>
        <w:tc>
          <w:tcPr>
            <w:tcW w:w="1560" w:type="dxa"/>
            <w:tcBorders>
              <w:top w:val="single" w:sz="4" w:space="0" w:color="auto"/>
              <w:left w:val="nil"/>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1,302</w:t>
            </w:r>
          </w:p>
        </w:tc>
        <w:tc>
          <w:tcPr>
            <w:tcW w:w="1134" w:type="dxa"/>
            <w:tcBorders>
              <w:top w:val="single" w:sz="4" w:space="0" w:color="auto"/>
              <w:left w:val="nil"/>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1 973</w:t>
            </w:r>
          </w:p>
        </w:tc>
        <w:tc>
          <w:tcPr>
            <w:tcW w:w="1275" w:type="dxa"/>
            <w:tcBorders>
              <w:top w:val="single" w:sz="4" w:space="0" w:color="auto"/>
              <w:left w:val="nil"/>
              <w:bottom w:val="single" w:sz="4" w:space="0" w:color="auto"/>
              <w:right w:val="single" w:sz="4" w:space="0" w:color="auto"/>
            </w:tcBorders>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120,40</w:t>
            </w:r>
          </w:p>
        </w:tc>
        <w:tc>
          <w:tcPr>
            <w:tcW w:w="1275" w:type="dxa"/>
            <w:tcBorders>
              <w:top w:val="single" w:sz="4" w:space="0" w:color="auto"/>
              <w:left w:val="single" w:sz="4" w:space="0" w:color="auto"/>
              <w:bottom w:val="single" w:sz="4" w:space="0" w:color="auto"/>
              <w:right w:val="single" w:sz="4" w:space="0" w:color="auto"/>
            </w:tcBorders>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w:t>
            </w:r>
          </w:p>
        </w:tc>
        <w:tc>
          <w:tcPr>
            <w:tcW w:w="1330" w:type="dxa"/>
            <w:tcBorders>
              <w:top w:val="single" w:sz="4" w:space="0" w:color="auto"/>
              <w:left w:val="single" w:sz="4" w:space="0" w:color="auto"/>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157,99</w:t>
            </w:r>
          </w:p>
        </w:tc>
      </w:tr>
      <w:tr w:rsidR="007E28B7" w:rsidRPr="006D3A65" w:rsidTr="007E28B7">
        <w:trPr>
          <w:trHeight w:val="386"/>
        </w:trPr>
        <w:tc>
          <w:tcPr>
            <w:tcW w:w="8661" w:type="dxa"/>
            <w:gridSpan w:val="6"/>
            <w:tcBorders>
              <w:top w:val="single" w:sz="4" w:space="0" w:color="auto"/>
              <w:left w:val="single" w:sz="4" w:space="0" w:color="auto"/>
              <w:bottom w:val="single" w:sz="4" w:space="0" w:color="auto"/>
              <w:right w:val="single" w:sz="4" w:space="0" w:color="auto"/>
            </w:tcBorders>
            <w:noWrap/>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Итого затраты на оплату труда основного персонала</w:t>
            </w:r>
          </w:p>
        </w:tc>
        <w:tc>
          <w:tcPr>
            <w:tcW w:w="1330" w:type="dxa"/>
            <w:tcBorders>
              <w:top w:val="single" w:sz="4" w:space="0" w:color="auto"/>
              <w:left w:val="single" w:sz="4" w:space="0" w:color="auto"/>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353,71</w:t>
            </w:r>
          </w:p>
        </w:tc>
      </w:tr>
    </w:tbl>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Расчет затрат на материальные запасы</w:t>
      </w:r>
    </w:p>
    <w:tbl>
      <w:tblPr>
        <w:tblW w:w="9970" w:type="dxa"/>
        <w:tblInd w:w="93" w:type="dxa"/>
        <w:tblLook w:val="04A0" w:firstRow="1" w:lastRow="0" w:firstColumn="1" w:lastColumn="0" w:noHBand="0" w:noVBand="1"/>
      </w:tblPr>
      <w:tblGrid>
        <w:gridCol w:w="1590"/>
        <w:gridCol w:w="1669"/>
        <w:gridCol w:w="1777"/>
        <w:gridCol w:w="1558"/>
        <w:gridCol w:w="1558"/>
        <w:gridCol w:w="2126"/>
      </w:tblGrid>
      <w:tr w:rsidR="007E28B7" w:rsidRPr="006D3A65" w:rsidTr="007E28B7">
        <w:trPr>
          <w:trHeight w:val="523"/>
        </w:trPr>
        <w:tc>
          <w:tcPr>
            <w:tcW w:w="1465" w:type="dxa"/>
            <w:tcBorders>
              <w:top w:val="single" w:sz="4" w:space="0" w:color="auto"/>
              <w:left w:val="single" w:sz="4" w:space="0" w:color="auto"/>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Наименование  материальных запасов</w:t>
            </w:r>
          </w:p>
        </w:tc>
        <w:tc>
          <w:tcPr>
            <w:tcW w:w="1669"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Среднегодовая норма расхода топлива для служебного транспорта, л/100км.</w:t>
            </w:r>
          </w:p>
        </w:tc>
        <w:tc>
          <w:tcPr>
            <w:tcW w:w="1777"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Километраж</w:t>
            </w:r>
          </w:p>
        </w:tc>
        <w:tc>
          <w:tcPr>
            <w:tcW w:w="1436"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Объем потребления материальных запасов (литр)</w:t>
            </w:r>
          </w:p>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гр.2*гр.3/100</w:t>
            </w:r>
          </w:p>
        </w:tc>
        <w:tc>
          <w:tcPr>
            <w:tcW w:w="1497"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Средняя цена материальных запасов (руб.)</w:t>
            </w:r>
          </w:p>
        </w:tc>
        <w:tc>
          <w:tcPr>
            <w:tcW w:w="2126" w:type="dxa"/>
            <w:tcBorders>
              <w:top w:val="single" w:sz="4" w:space="0" w:color="auto"/>
              <w:left w:val="single" w:sz="4" w:space="0" w:color="auto"/>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Затраты на приобретение  материальных запасов (руб.)</w:t>
            </w:r>
          </w:p>
        </w:tc>
      </w:tr>
      <w:tr w:rsidR="007E28B7" w:rsidRPr="006D3A65" w:rsidTr="007E28B7">
        <w:trPr>
          <w:trHeight w:val="258"/>
        </w:trPr>
        <w:tc>
          <w:tcPr>
            <w:tcW w:w="1465" w:type="dxa"/>
            <w:tcBorders>
              <w:top w:val="nil"/>
              <w:left w:val="single" w:sz="4" w:space="0" w:color="auto"/>
              <w:bottom w:val="single" w:sz="4" w:space="0" w:color="auto"/>
              <w:right w:val="single" w:sz="4" w:space="0" w:color="auto"/>
            </w:tcBorders>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w:t>
            </w:r>
          </w:p>
        </w:tc>
        <w:tc>
          <w:tcPr>
            <w:tcW w:w="1669" w:type="dxa"/>
            <w:tcBorders>
              <w:top w:val="nil"/>
              <w:left w:val="nil"/>
              <w:bottom w:val="single" w:sz="4" w:space="0" w:color="auto"/>
              <w:right w:val="single" w:sz="4" w:space="0" w:color="auto"/>
            </w:tcBorders>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2</w:t>
            </w:r>
          </w:p>
        </w:tc>
        <w:tc>
          <w:tcPr>
            <w:tcW w:w="1777" w:type="dxa"/>
            <w:tcBorders>
              <w:top w:val="nil"/>
              <w:left w:val="nil"/>
              <w:bottom w:val="single" w:sz="4" w:space="0" w:color="auto"/>
              <w:right w:val="single" w:sz="4" w:space="0" w:color="auto"/>
            </w:tcBorders>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3</w:t>
            </w:r>
          </w:p>
        </w:tc>
        <w:tc>
          <w:tcPr>
            <w:tcW w:w="1436" w:type="dxa"/>
            <w:tcBorders>
              <w:top w:val="nil"/>
              <w:left w:val="nil"/>
              <w:bottom w:val="single" w:sz="4" w:space="0" w:color="auto"/>
              <w:right w:val="single" w:sz="4" w:space="0" w:color="auto"/>
            </w:tcBorders>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4</w:t>
            </w:r>
          </w:p>
        </w:tc>
        <w:tc>
          <w:tcPr>
            <w:tcW w:w="1497"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5</w:t>
            </w:r>
          </w:p>
        </w:tc>
        <w:tc>
          <w:tcPr>
            <w:tcW w:w="2126" w:type="dxa"/>
            <w:tcBorders>
              <w:top w:val="nil"/>
              <w:left w:val="single" w:sz="4" w:space="0" w:color="auto"/>
              <w:bottom w:val="single" w:sz="4" w:space="0" w:color="auto"/>
              <w:right w:val="single" w:sz="4" w:space="0" w:color="auto"/>
            </w:tcBorders>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6</w:t>
            </w:r>
          </w:p>
        </w:tc>
      </w:tr>
      <w:tr w:rsidR="007E28B7" w:rsidRPr="006D3A65" w:rsidTr="007E28B7">
        <w:trPr>
          <w:trHeight w:val="315"/>
        </w:trPr>
        <w:tc>
          <w:tcPr>
            <w:tcW w:w="1465" w:type="dxa"/>
            <w:tcBorders>
              <w:top w:val="single" w:sz="4" w:space="0" w:color="auto"/>
              <w:left w:val="single" w:sz="4" w:space="0" w:color="auto"/>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бензин</w:t>
            </w:r>
          </w:p>
        </w:tc>
        <w:tc>
          <w:tcPr>
            <w:tcW w:w="1669" w:type="dxa"/>
            <w:tcBorders>
              <w:top w:val="single" w:sz="4" w:space="0" w:color="auto"/>
              <w:left w:val="nil"/>
              <w:bottom w:val="single" w:sz="4" w:space="0" w:color="auto"/>
              <w:right w:val="single" w:sz="4" w:space="0" w:color="auto"/>
            </w:tcBorders>
            <w:noWrap/>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10,35</w:t>
            </w:r>
          </w:p>
        </w:tc>
        <w:tc>
          <w:tcPr>
            <w:tcW w:w="1777" w:type="dxa"/>
            <w:tcBorders>
              <w:top w:val="single" w:sz="4" w:space="0" w:color="auto"/>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20</w:t>
            </w:r>
          </w:p>
        </w:tc>
        <w:tc>
          <w:tcPr>
            <w:tcW w:w="1436" w:type="dxa"/>
            <w:tcBorders>
              <w:top w:val="single" w:sz="4" w:space="0" w:color="auto"/>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2,07</w:t>
            </w:r>
          </w:p>
        </w:tc>
        <w:tc>
          <w:tcPr>
            <w:tcW w:w="1497"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52,00</w:t>
            </w:r>
          </w:p>
        </w:tc>
        <w:tc>
          <w:tcPr>
            <w:tcW w:w="2126" w:type="dxa"/>
            <w:tcBorders>
              <w:top w:val="single" w:sz="4" w:space="0" w:color="auto"/>
              <w:left w:val="single" w:sz="4" w:space="0" w:color="auto"/>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107,64</w:t>
            </w:r>
          </w:p>
        </w:tc>
      </w:tr>
    </w:tbl>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Расчет суммы начисленной амортизации оборудования</w:t>
      </w:r>
    </w:p>
    <w:tbl>
      <w:tblPr>
        <w:tblW w:w="9938" w:type="dxa"/>
        <w:tblInd w:w="93" w:type="dxa"/>
        <w:tblLook w:val="04A0" w:firstRow="1" w:lastRow="0" w:firstColumn="1" w:lastColumn="0" w:noHBand="0" w:noVBand="1"/>
      </w:tblPr>
      <w:tblGrid>
        <w:gridCol w:w="1590"/>
        <w:gridCol w:w="1473"/>
        <w:gridCol w:w="1425"/>
        <w:gridCol w:w="1894"/>
        <w:gridCol w:w="1376"/>
        <w:gridCol w:w="2524"/>
      </w:tblGrid>
      <w:tr w:rsidR="007E28B7" w:rsidRPr="006D3A65" w:rsidTr="007E28B7">
        <w:trPr>
          <w:trHeight w:val="942"/>
        </w:trPr>
        <w:tc>
          <w:tcPr>
            <w:tcW w:w="1470" w:type="dxa"/>
            <w:tcBorders>
              <w:top w:val="single" w:sz="4" w:space="0" w:color="auto"/>
              <w:left w:val="single" w:sz="4" w:space="0" w:color="auto"/>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Наименование  оборудования</w:t>
            </w:r>
          </w:p>
        </w:tc>
        <w:tc>
          <w:tcPr>
            <w:tcW w:w="1473"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Балансовая  стоимость</w:t>
            </w:r>
          </w:p>
        </w:tc>
        <w:tc>
          <w:tcPr>
            <w:tcW w:w="1315"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Годовая  норма амортизации (%)</w:t>
            </w:r>
          </w:p>
        </w:tc>
        <w:tc>
          <w:tcPr>
            <w:tcW w:w="1894"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 xml:space="preserve">Количество рабочих часов в год (час) </w:t>
            </w:r>
          </w:p>
        </w:tc>
        <w:tc>
          <w:tcPr>
            <w:tcW w:w="1376"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Рабочее время, затраченное на оказание услуги (час)</w:t>
            </w:r>
          </w:p>
        </w:tc>
        <w:tc>
          <w:tcPr>
            <w:tcW w:w="2410"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Сумма  начисленной амортизации (руб.)</w:t>
            </w:r>
          </w:p>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(гр.2/100×гр.3/гр.4)×гр.5</w:t>
            </w:r>
          </w:p>
        </w:tc>
      </w:tr>
      <w:tr w:rsidR="007E28B7" w:rsidRPr="006D3A65" w:rsidTr="007E28B7">
        <w:trPr>
          <w:trHeight w:val="256"/>
        </w:trPr>
        <w:tc>
          <w:tcPr>
            <w:tcW w:w="1470" w:type="dxa"/>
            <w:tcBorders>
              <w:top w:val="nil"/>
              <w:left w:val="single" w:sz="4" w:space="0" w:color="auto"/>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w:t>
            </w:r>
          </w:p>
        </w:tc>
        <w:tc>
          <w:tcPr>
            <w:tcW w:w="1473"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2</w:t>
            </w:r>
          </w:p>
        </w:tc>
        <w:tc>
          <w:tcPr>
            <w:tcW w:w="1315"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3</w:t>
            </w:r>
          </w:p>
        </w:tc>
        <w:tc>
          <w:tcPr>
            <w:tcW w:w="1894"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4</w:t>
            </w:r>
          </w:p>
        </w:tc>
        <w:tc>
          <w:tcPr>
            <w:tcW w:w="1376"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5</w:t>
            </w:r>
          </w:p>
        </w:tc>
        <w:tc>
          <w:tcPr>
            <w:tcW w:w="2410"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6</w:t>
            </w:r>
          </w:p>
        </w:tc>
      </w:tr>
      <w:tr w:rsidR="007E28B7" w:rsidRPr="006D3A65" w:rsidTr="007E28B7">
        <w:trPr>
          <w:trHeight w:val="276"/>
        </w:trPr>
        <w:tc>
          <w:tcPr>
            <w:tcW w:w="1470" w:type="dxa"/>
            <w:tcBorders>
              <w:top w:val="nil"/>
              <w:left w:val="single" w:sz="4" w:space="0" w:color="auto"/>
              <w:bottom w:val="single" w:sz="4" w:space="0" w:color="auto"/>
              <w:right w:val="single" w:sz="4" w:space="0" w:color="auto"/>
            </w:tcBorders>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Легковой автомобиль</w:t>
            </w:r>
          </w:p>
        </w:tc>
        <w:tc>
          <w:tcPr>
            <w:tcW w:w="1473" w:type="dxa"/>
            <w:tcBorders>
              <w:top w:val="nil"/>
              <w:left w:val="nil"/>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880 386,00</w:t>
            </w:r>
          </w:p>
        </w:tc>
        <w:tc>
          <w:tcPr>
            <w:tcW w:w="1315" w:type="dxa"/>
            <w:tcBorders>
              <w:top w:val="nil"/>
              <w:left w:val="nil"/>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20</w:t>
            </w:r>
          </w:p>
        </w:tc>
        <w:tc>
          <w:tcPr>
            <w:tcW w:w="1894" w:type="dxa"/>
            <w:tcBorders>
              <w:top w:val="nil"/>
              <w:left w:val="nil"/>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1 973</w:t>
            </w:r>
          </w:p>
        </w:tc>
        <w:tc>
          <w:tcPr>
            <w:tcW w:w="1376" w:type="dxa"/>
            <w:tcBorders>
              <w:top w:val="nil"/>
              <w:left w:val="nil"/>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w:t>
            </w:r>
          </w:p>
        </w:tc>
        <w:tc>
          <w:tcPr>
            <w:tcW w:w="2410" w:type="dxa"/>
            <w:tcBorders>
              <w:top w:val="nil"/>
              <w:left w:val="nil"/>
              <w:bottom w:val="single" w:sz="4" w:space="0" w:color="auto"/>
              <w:right w:val="single" w:sz="4" w:space="0" w:color="auto"/>
            </w:tcBorders>
            <w:noWrap/>
            <w:vAlign w:val="center"/>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89,24</w:t>
            </w:r>
          </w:p>
        </w:tc>
      </w:tr>
    </w:tbl>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Расчет цены оказания услуги</w:t>
      </w:r>
    </w:p>
    <w:tbl>
      <w:tblPr>
        <w:tblW w:w="9906" w:type="dxa"/>
        <w:tblInd w:w="93" w:type="dxa"/>
        <w:tblLook w:val="04A0" w:firstRow="1" w:lastRow="0" w:firstColumn="1" w:lastColumn="0" w:noHBand="0" w:noVBand="1"/>
      </w:tblPr>
      <w:tblGrid>
        <w:gridCol w:w="582"/>
        <w:gridCol w:w="8364"/>
        <w:gridCol w:w="960"/>
      </w:tblGrid>
      <w:tr w:rsidR="007E28B7" w:rsidRPr="006D3A65" w:rsidTr="007E28B7">
        <w:trPr>
          <w:trHeight w:val="300"/>
        </w:trPr>
        <w:tc>
          <w:tcPr>
            <w:tcW w:w="582" w:type="dxa"/>
            <w:tcBorders>
              <w:top w:val="single" w:sz="4" w:space="0" w:color="auto"/>
              <w:left w:val="single" w:sz="4" w:space="0" w:color="auto"/>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 </w:t>
            </w:r>
          </w:p>
        </w:tc>
        <w:tc>
          <w:tcPr>
            <w:tcW w:w="8364" w:type="dxa"/>
            <w:tcBorders>
              <w:top w:val="single" w:sz="4" w:space="0" w:color="auto"/>
              <w:left w:val="nil"/>
              <w:bottom w:val="single" w:sz="4" w:space="0" w:color="auto"/>
              <w:right w:val="single" w:sz="4" w:space="0" w:color="000000"/>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Наименование статей затрат</w:t>
            </w:r>
          </w:p>
        </w:tc>
        <w:tc>
          <w:tcPr>
            <w:tcW w:w="960" w:type="dxa"/>
            <w:tcBorders>
              <w:top w:val="single" w:sz="4" w:space="0" w:color="auto"/>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 </w:t>
            </w:r>
          </w:p>
        </w:tc>
      </w:tr>
      <w:tr w:rsidR="007E28B7" w:rsidRPr="006D3A65" w:rsidTr="007E28B7">
        <w:trPr>
          <w:trHeight w:val="395"/>
        </w:trPr>
        <w:tc>
          <w:tcPr>
            <w:tcW w:w="582" w:type="dxa"/>
            <w:tcBorders>
              <w:top w:val="nil"/>
              <w:left w:val="single" w:sz="4" w:space="0" w:color="auto"/>
              <w:bottom w:val="single" w:sz="4" w:space="0" w:color="auto"/>
              <w:right w:val="single" w:sz="4" w:space="0" w:color="auto"/>
            </w:tcBorders>
            <w:noWrap/>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w:t>
            </w:r>
          </w:p>
        </w:tc>
        <w:tc>
          <w:tcPr>
            <w:tcW w:w="8364" w:type="dxa"/>
            <w:tcBorders>
              <w:top w:val="single" w:sz="4" w:space="0" w:color="auto"/>
              <w:left w:val="nil"/>
              <w:bottom w:val="single" w:sz="4" w:space="0" w:color="auto"/>
              <w:right w:val="single" w:sz="4" w:space="0" w:color="000000"/>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 xml:space="preserve">Затраты на оплату труда основного персонала </w:t>
            </w:r>
          </w:p>
        </w:tc>
        <w:tc>
          <w:tcPr>
            <w:tcW w:w="960"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 xml:space="preserve"> 353,71</w:t>
            </w:r>
          </w:p>
        </w:tc>
      </w:tr>
      <w:tr w:rsidR="007E28B7" w:rsidRPr="006D3A65" w:rsidTr="007E28B7">
        <w:trPr>
          <w:trHeight w:val="390"/>
        </w:trPr>
        <w:tc>
          <w:tcPr>
            <w:tcW w:w="582" w:type="dxa"/>
            <w:tcBorders>
              <w:top w:val="nil"/>
              <w:left w:val="single" w:sz="4" w:space="0" w:color="auto"/>
              <w:bottom w:val="single" w:sz="4" w:space="0" w:color="auto"/>
              <w:right w:val="single" w:sz="4" w:space="0" w:color="auto"/>
            </w:tcBorders>
            <w:noWrap/>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2</w:t>
            </w:r>
          </w:p>
        </w:tc>
        <w:tc>
          <w:tcPr>
            <w:tcW w:w="8364"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Затраты материальных запасов</w:t>
            </w:r>
          </w:p>
        </w:tc>
        <w:tc>
          <w:tcPr>
            <w:tcW w:w="960"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107,64</w:t>
            </w:r>
          </w:p>
        </w:tc>
      </w:tr>
      <w:tr w:rsidR="007E28B7" w:rsidRPr="006D3A65" w:rsidTr="007E28B7">
        <w:trPr>
          <w:trHeight w:val="630"/>
        </w:trPr>
        <w:tc>
          <w:tcPr>
            <w:tcW w:w="582" w:type="dxa"/>
            <w:tcBorders>
              <w:top w:val="nil"/>
              <w:left w:val="single" w:sz="4" w:space="0" w:color="auto"/>
              <w:bottom w:val="single" w:sz="4" w:space="0" w:color="auto"/>
              <w:right w:val="single" w:sz="4" w:space="0" w:color="auto"/>
            </w:tcBorders>
            <w:noWrap/>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3</w:t>
            </w:r>
          </w:p>
        </w:tc>
        <w:tc>
          <w:tcPr>
            <w:tcW w:w="8364"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Сумма начисленной амортизации оборудования, используемого при оказании услуги</w:t>
            </w:r>
          </w:p>
        </w:tc>
        <w:tc>
          <w:tcPr>
            <w:tcW w:w="960"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89,24</w:t>
            </w:r>
          </w:p>
        </w:tc>
      </w:tr>
      <w:tr w:rsidR="007E28B7" w:rsidRPr="006D3A65" w:rsidTr="007E28B7">
        <w:trPr>
          <w:trHeight w:val="300"/>
        </w:trPr>
        <w:tc>
          <w:tcPr>
            <w:tcW w:w="582" w:type="dxa"/>
            <w:tcBorders>
              <w:top w:val="nil"/>
              <w:left w:val="single" w:sz="4" w:space="0" w:color="auto"/>
              <w:bottom w:val="single" w:sz="4" w:space="0" w:color="auto"/>
              <w:right w:val="single" w:sz="4" w:space="0" w:color="auto"/>
            </w:tcBorders>
            <w:noWrap/>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4</w:t>
            </w:r>
          </w:p>
        </w:tc>
        <w:tc>
          <w:tcPr>
            <w:tcW w:w="8364" w:type="dxa"/>
            <w:tcBorders>
              <w:top w:val="single" w:sz="4" w:space="0" w:color="auto"/>
              <w:left w:val="nil"/>
              <w:bottom w:val="single" w:sz="4" w:space="0" w:color="auto"/>
              <w:right w:val="single" w:sz="4" w:space="0" w:color="auto"/>
            </w:tcBorders>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 xml:space="preserve">Цена  услуги </w:t>
            </w:r>
          </w:p>
        </w:tc>
        <w:tc>
          <w:tcPr>
            <w:tcW w:w="960" w:type="dxa"/>
            <w:tcBorders>
              <w:top w:val="nil"/>
              <w:left w:val="nil"/>
              <w:bottom w:val="single" w:sz="4" w:space="0" w:color="auto"/>
              <w:right w:val="single" w:sz="4" w:space="0" w:color="auto"/>
            </w:tcBorders>
            <w:noWrap/>
            <w:vAlign w:val="bottom"/>
            <w:hideMark/>
          </w:tcPr>
          <w:p w:rsidR="007E28B7" w:rsidRPr="006D3A65" w:rsidRDefault="007E28B7" w:rsidP="007E28B7">
            <w:pPr>
              <w:jc w:val="both"/>
              <w:rPr>
                <w:rFonts w:ascii="Times New Roman" w:hAnsi="Times New Roman"/>
                <w:color w:val="000000"/>
                <w:sz w:val="22"/>
                <w:szCs w:val="24"/>
              </w:rPr>
            </w:pPr>
            <w:r w:rsidRPr="006D3A65">
              <w:rPr>
                <w:rFonts w:ascii="Times New Roman" w:hAnsi="Times New Roman"/>
                <w:color w:val="000000"/>
                <w:sz w:val="22"/>
                <w:szCs w:val="24"/>
              </w:rPr>
              <w:t>550,59</w:t>
            </w:r>
          </w:p>
        </w:tc>
      </w:tr>
    </w:tbl>
    <w:p w:rsidR="007E28B7" w:rsidRPr="007E28B7" w:rsidRDefault="007E28B7" w:rsidP="007E28B7">
      <w:pPr>
        <w:jc w:val="both"/>
        <w:rPr>
          <w:rFonts w:ascii="Times New Roman" w:hAnsi="Times New Roman"/>
          <w:sz w:val="24"/>
          <w:szCs w:val="24"/>
        </w:rPr>
      </w:pPr>
    </w:p>
    <w:p w:rsidR="007E28B7" w:rsidRPr="007E28B7" w:rsidRDefault="007E28B7" w:rsidP="006D3A65">
      <w:pPr>
        <w:jc w:val="right"/>
        <w:rPr>
          <w:rFonts w:ascii="Times New Roman" w:hAnsi="Times New Roman"/>
          <w:sz w:val="24"/>
          <w:szCs w:val="24"/>
        </w:rPr>
      </w:pP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t>Приложение 2</w:t>
      </w: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t>к постановлению администрации</w:t>
      </w: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t>городского округа Кинешма</w:t>
      </w:r>
    </w:p>
    <w:p w:rsidR="007E28B7" w:rsidRPr="007E28B7" w:rsidRDefault="007E28B7" w:rsidP="006D3A65">
      <w:pPr>
        <w:jc w:val="right"/>
        <w:rPr>
          <w:rFonts w:ascii="Times New Roman" w:hAnsi="Times New Roman"/>
          <w:color w:val="FFFFFF"/>
          <w:sz w:val="24"/>
          <w:szCs w:val="24"/>
        </w:rPr>
      </w:pPr>
      <w:r w:rsidRPr="007E28B7">
        <w:rPr>
          <w:rFonts w:ascii="Times New Roman" w:hAnsi="Times New Roman"/>
          <w:sz w:val="24"/>
          <w:szCs w:val="24"/>
        </w:rPr>
        <w:t xml:space="preserve">                                                                                                      от  28.11.2023   №  2098-п</w:t>
      </w:r>
      <w:r w:rsidRPr="007E28B7">
        <w:rPr>
          <w:rFonts w:ascii="Times New Roman" w:hAnsi="Times New Roman"/>
          <w:color w:val="FFFFFF"/>
          <w:sz w:val="24"/>
          <w:szCs w:val="24"/>
        </w:rPr>
        <w:t>3</w:t>
      </w:r>
    </w:p>
    <w:p w:rsidR="007E28B7" w:rsidRPr="007E28B7" w:rsidRDefault="007E28B7" w:rsidP="007E28B7">
      <w:pPr>
        <w:jc w:val="both"/>
        <w:rPr>
          <w:rFonts w:ascii="Times New Roman" w:hAnsi="Times New Roman"/>
          <w:sz w:val="24"/>
          <w:szCs w:val="24"/>
        </w:rPr>
      </w:pPr>
    </w:p>
    <w:p w:rsidR="007E28B7" w:rsidRPr="007E28B7" w:rsidRDefault="007E28B7" w:rsidP="006D3A65">
      <w:pPr>
        <w:shd w:val="clear" w:color="auto" w:fill="FFFFFF"/>
        <w:spacing w:after="240"/>
        <w:jc w:val="center"/>
        <w:textAlignment w:val="baseline"/>
        <w:rPr>
          <w:rFonts w:ascii="Times New Roman" w:hAnsi="Times New Roman"/>
          <w:b/>
          <w:bCs/>
          <w:sz w:val="24"/>
          <w:szCs w:val="24"/>
        </w:rPr>
      </w:pPr>
      <w:r w:rsidRPr="007E28B7">
        <w:rPr>
          <w:rFonts w:ascii="Times New Roman" w:hAnsi="Times New Roman"/>
          <w:b/>
          <w:bCs/>
          <w:sz w:val="24"/>
          <w:szCs w:val="24"/>
        </w:rPr>
        <w:t>ПЕРЕЧЕНЬ КАТЕГОРИЙ ГРАЖДАН, ДЛЯ КОТОРЫХ ОРГАНИЗАЦИЯ ВЫЕЗДА РАБОТНИКА МНОГОФУНКЦИОНАЛЬНОГО ЦЕНТРА ПРЕДОСТАВЛЕНИЯ ГОСУДАРСТВЕННЫХ И МУНИЦИПАЛЬНЫХ УСЛУГ ОСУЩЕСТВЛЯЕТСЯ БЕСПЛАТНО</w:t>
      </w:r>
    </w:p>
    <w:p w:rsidR="007E28B7" w:rsidRPr="007E28B7" w:rsidRDefault="007E28B7" w:rsidP="006D3A65">
      <w:pPr>
        <w:numPr>
          <w:ilvl w:val="0"/>
          <w:numId w:val="23"/>
        </w:numPr>
        <w:shd w:val="clear" w:color="auto" w:fill="FFFFFF"/>
        <w:textAlignment w:val="baseline"/>
        <w:rPr>
          <w:rFonts w:ascii="Times New Roman" w:hAnsi="Times New Roman"/>
          <w:sz w:val="24"/>
          <w:szCs w:val="24"/>
        </w:rPr>
      </w:pPr>
      <w:r w:rsidRPr="007E28B7">
        <w:rPr>
          <w:rFonts w:ascii="Times New Roman" w:hAnsi="Times New Roman"/>
          <w:sz w:val="24"/>
          <w:szCs w:val="24"/>
        </w:rPr>
        <w:t>Инвалиды Великой Отечественной войны.</w:t>
      </w:r>
      <w:r w:rsidRPr="007E28B7">
        <w:rPr>
          <w:rFonts w:ascii="Times New Roman" w:hAnsi="Times New Roman"/>
          <w:sz w:val="24"/>
          <w:szCs w:val="24"/>
        </w:rPr>
        <w:br/>
      </w:r>
    </w:p>
    <w:p w:rsidR="007E28B7" w:rsidRPr="007E28B7" w:rsidRDefault="007E28B7" w:rsidP="006D3A65">
      <w:pPr>
        <w:numPr>
          <w:ilvl w:val="0"/>
          <w:numId w:val="23"/>
        </w:numPr>
        <w:shd w:val="clear" w:color="auto" w:fill="FFFFFF"/>
        <w:textAlignment w:val="baseline"/>
        <w:rPr>
          <w:rFonts w:ascii="Times New Roman" w:hAnsi="Times New Roman"/>
          <w:sz w:val="24"/>
          <w:szCs w:val="24"/>
        </w:rPr>
      </w:pPr>
      <w:r w:rsidRPr="007E28B7">
        <w:rPr>
          <w:rFonts w:ascii="Times New Roman" w:hAnsi="Times New Roman"/>
          <w:sz w:val="24"/>
          <w:szCs w:val="24"/>
        </w:rPr>
        <w:t>Участники Великой Отечественной войны.</w:t>
      </w:r>
      <w:r w:rsidRPr="007E28B7">
        <w:rPr>
          <w:rFonts w:ascii="Times New Roman" w:hAnsi="Times New Roman"/>
          <w:sz w:val="24"/>
          <w:szCs w:val="24"/>
        </w:rPr>
        <w:br/>
      </w:r>
    </w:p>
    <w:p w:rsidR="007E28B7" w:rsidRPr="007E28B7" w:rsidRDefault="007E28B7" w:rsidP="006D3A65">
      <w:pPr>
        <w:numPr>
          <w:ilvl w:val="0"/>
          <w:numId w:val="23"/>
        </w:numPr>
        <w:shd w:val="clear" w:color="auto" w:fill="FFFFFF"/>
        <w:textAlignment w:val="baseline"/>
        <w:rPr>
          <w:rFonts w:ascii="Times New Roman" w:hAnsi="Times New Roman"/>
          <w:sz w:val="24"/>
          <w:szCs w:val="24"/>
        </w:rPr>
      </w:pPr>
      <w:r w:rsidRPr="007E28B7">
        <w:rPr>
          <w:rFonts w:ascii="Times New Roman" w:hAnsi="Times New Roman"/>
          <w:sz w:val="24"/>
          <w:szCs w:val="24"/>
        </w:rPr>
        <w:t>Лица, награжденные знаком "Жителю блокадного Ленинграда".</w:t>
      </w:r>
      <w:r w:rsidRPr="007E28B7">
        <w:rPr>
          <w:rFonts w:ascii="Times New Roman" w:hAnsi="Times New Roman"/>
          <w:sz w:val="24"/>
          <w:szCs w:val="24"/>
        </w:rPr>
        <w:br/>
      </w:r>
    </w:p>
    <w:p w:rsidR="007E28B7" w:rsidRPr="007E28B7" w:rsidRDefault="007E28B7" w:rsidP="006D3A65">
      <w:pPr>
        <w:numPr>
          <w:ilvl w:val="0"/>
          <w:numId w:val="23"/>
        </w:numPr>
        <w:shd w:val="clear" w:color="auto" w:fill="FFFFFF"/>
        <w:textAlignment w:val="baseline"/>
        <w:rPr>
          <w:rFonts w:ascii="Times New Roman" w:hAnsi="Times New Roman"/>
          <w:sz w:val="24"/>
          <w:szCs w:val="24"/>
        </w:rPr>
      </w:pPr>
      <w:r w:rsidRPr="007E28B7">
        <w:rPr>
          <w:rFonts w:ascii="Times New Roman" w:hAnsi="Times New Roman"/>
          <w:sz w:val="24"/>
          <w:szCs w:val="24"/>
        </w:rPr>
        <w:t>Лица, проработавшие в тылу в период с 22.06.1941 по 09.05.1945 не менее 6 месяцев, исключая период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w:t>
      </w:r>
    </w:p>
    <w:p w:rsidR="007E28B7" w:rsidRPr="007E28B7" w:rsidRDefault="007E28B7" w:rsidP="006D3A65">
      <w:pPr>
        <w:shd w:val="clear" w:color="auto" w:fill="FFFFFF"/>
        <w:ind w:left="360"/>
        <w:textAlignment w:val="baseline"/>
        <w:rPr>
          <w:rFonts w:ascii="Times New Roman" w:hAnsi="Times New Roman"/>
          <w:sz w:val="24"/>
          <w:szCs w:val="24"/>
        </w:rPr>
      </w:pPr>
    </w:p>
    <w:p w:rsidR="007E28B7" w:rsidRPr="007E28B7" w:rsidRDefault="007E28B7" w:rsidP="006D3A65">
      <w:pPr>
        <w:numPr>
          <w:ilvl w:val="0"/>
          <w:numId w:val="23"/>
        </w:numPr>
        <w:shd w:val="clear" w:color="auto" w:fill="FFFFFF"/>
        <w:textAlignment w:val="baseline"/>
        <w:rPr>
          <w:rFonts w:ascii="Times New Roman" w:hAnsi="Times New Roman"/>
          <w:sz w:val="24"/>
          <w:szCs w:val="24"/>
        </w:rPr>
      </w:pPr>
      <w:r w:rsidRPr="007E28B7">
        <w:rPr>
          <w:rFonts w:ascii="Times New Roman" w:hAnsi="Times New Roman"/>
          <w:sz w:val="24"/>
          <w:szCs w:val="24"/>
        </w:rPr>
        <w:t>Члены семей погибших (умерших) инвалидов Великой Отечественной войны, участников Великой Отечественной войны.</w:t>
      </w:r>
      <w:r w:rsidRPr="007E28B7">
        <w:rPr>
          <w:rFonts w:ascii="Times New Roman" w:hAnsi="Times New Roman"/>
          <w:sz w:val="24"/>
          <w:szCs w:val="24"/>
        </w:rPr>
        <w:br/>
      </w:r>
    </w:p>
    <w:p w:rsidR="007E28B7" w:rsidRPr="007E28B7" w:rsidRDefault="007E28B7" w:rsidP="006D3A65">
      <w:pPr>
        <w:numPr>
          <w:ilvl w:val="0"/>
          <w:numId w:val="23"/>
        </w:numPr>
        <w:shd w:val="clear" w:color="auto" w:fill="FFFFFF"/>
        <w:textAlignment w:val="baseline"/>
        <w:rPr>
          <w:rFonts w:ascii="Times New Roman" w:hAnsi="Times New Roman"/>
          <w:sz w:val="24"/>
          <w:szCs w:val="24"/>
        </w:rPr>
      </w:pPr>
      <w:r w:rsidRPr="007E28B7">
        <w:rPr>
          <w:rFonts w:ascii="Times New Roman" w:hAnsi="Times New Roman"/>
          <w:sz w:val="24"/>
          <w:szCs w:val="24"/>
        </w:rPr>
        <w:t>Инвалиды I или II групп, члены семей, имеющих детей-инвалидов.</w:t>
      </w:r>
      <w:r w:rsidRPr="007E28B7">
        <w:rPr>
          <w:rFonts w:ascii="Times New Roman" w:hAnsi="Times New Roman"/>
          <w:sz w:val="24"/>
          <w:szCs w:val="24"/>
        </w:rPr>
        <w:br/>
      </w:r>
    </w:p>
    <w:p w:rsidR="007E28B7" w:rsidRPr="007E28B7" w:rsidRDefault="007E28B7" w:rsidP="006D3A65">
      <w:pPr>
        <w:numPr>
          <w:ilvl w:val="0"/>
          <w:numId w:val="23"/>
        </w:numPr>
        <w:shd w:val="clear" w:color="auto" w:fill="FFFFFF"/>
        <w:textAlignment w:val="baseline"/>
        <w:rPr>
          <w:rFonts w:ascii="Times New Roman" w:hAnsi="Times New Roman"/>
          <w:sz w:val="24"/>
          <w:szCs w:val="24"/>
        </w:rPr>
      </w:pPr>
      <w:r w:rsidRPr="007E28B7">
        <w:rPr>
          <w:rFonts w:ascii="Times New Roman" w:hAnsi="Times New Roman"/>
          <w:sz w:val="24"/>
          <w:szCs w:val="24"/>
        </w:rPr>
        <w:t>Граждане, достигшие возраста 85 лет и старше, не относящиеся к категориям, указанным в пунктах 1 - 6 настоящего перечня.</w:t>
      </w: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b/>
          <w:sz w:val="24"/>
          <w:szCs w:val="24"/>
        </w:rPr>
      </w:pPr>
    </w:p>
    <w:p w:rsidR="007E28B7" w:rsidRPr="007E28B7" w:rsidRDefault="007E28B7" w:rsidP="006D3A65">
      <w:pPr>
        <w:jc w:val="center"/>
        <w:rPr>
          <w:rFonts w:ascii="Times New Roman" w:hAnsi="Times New Roman"/>
          <w:b/>
          <w:sz w:val="24"/>
          <w:szCs w:val="24"/>
        </w:rPr>
      </w:pPr>
      <w:r w:rsidRPr="007E28B7">
        <w:rPr>
          <w:rFonts w:ascii="Times New Roman" w:hAnsi="Times New Roman"/>
          <w:b/>
          <w:sz w:val="24"/>
          <w:szCs w:val="24"/>
        </w:rPr>
        <w:lastRenderedPageBreak/>
        <w:t>ПОСТАНОВЛЕНИЕ</w:t>
      </w:r>
    </w:p>
    <w:p w:rsidR="007E28B7" w:rsidRPr="007E28B7" w:rsidRDefault="007E28B7" w:rsidP="006D3A65">
      <w:pPr>
        <w:jc w:val="center"/>
        <w:rPr>
          <w:rFonts w:ascii="Times New Roman" w:hAnsi="Times New Roman"/>
          <w:b/>
          <w:sz w:val="24"/>
          <w:szCs w:val="24"/>
        </w:rPr>
      </w:pPr>
      <w:r w:rsidRPr="007E28B7">
        <w:rPr>
          <w:rFonts w:ascii="Times New Roman" w:hAnsi="Times New Roman"/>
          <w:b/>
          <w:sz w:val="24"/>
          <w:szCs w:val="24"/>
        </w:rPr>
        <w:t>АДМИНИСТРАЦИИ</w:t>
      </w:r>
    </w:p>
    <w:p w:rsidR="007E28B7" w:rsidRPr="007E28B7" w:rsidRDefault="007E28B7" w:rsidP="006D3A65">
      <w:pPr>
        <w:jc w:val="center"/>
        <w:rPr>
          <w:rFonts w:ascii="Times New Roman" w:hAnsi="Times New Roman"/>
          <w:b/>
          <w:sz w:val="24"/>
          <w:szCs w:val="24"/>
        </w:rPr>
      </w:pPr>
      <w:r w:rsidRPr="007E28B7">
        <w:rPr>
          <w:rFonts w:ascii="Times New Roman" w:hAnsi="Times New Roman"/>
          <w:b/>
          <w:sz w:val="24"/>
          <w:szCs w:val="24"/>
        </w:rPr>
        <w:t>ГОРОДСКОГО ОКРУГА КИНЕШМА</w:t>
      </w:r>
    </w:p>
    <w:p w:rsidR="006D3A65" w:rsidRDefault="006D3A65" w:rsidP="006D3A65">
      <w:pPr>
        <w:shd w:val="clear" w:color="auto" w:fill="FFFFFF"/>
        <w:jc w:val="center"/>
        <w:rPr>
          <w:rFonts w:ascii="Times New Roman" w:hAnsi="Times New Roman"/>
          <w:bCs/>
          <w:color w:val="000000"/>
          <w:sz w:val="24"/>
          <w:szCs w:val="24"/>
        </w:rPr>
      </w:pPr>
    </w:p>
    <w:p w:rsidR="007E28B7" w:rsidRPr="006D3A65" w:rsidRDefault="007E28B7" w:rsidP="006D3A65">
      <w:pPr>
        <w:shd w:val="clear" w:color="auto" w:fill="FFFFFF"/>
        <w:jc w:val="center"/>
        <w:rPr>
          <w:rFonts w:ascii="Times New Roman" w:hAnsi="Times New Roman"/>
          <w:b/>
          <w:bCs/>
          <w:color w:val="000000"/>
          <w:sz w:val="24"/>
          <w:szCs w:val="24"/>
          <w:u w:val="single"/>
        </w:rPr>
      </w:pPr>
      <w:r w:rsidRPr="006D3A65">
        <w:rPr>
          <w:rFonts w:ascii="Times New Roman" w:hAnsi="Times New Roman"/>
          <w:b/>
          <w:bCs/>
          <w:color w:val="000000"/>
          <w:sz w:val="24"/>
          <w:szCs w:val="24"/>
          <w:u w:val="single"/>
        </w:rPr>
        <w:t>от   28.11.2023    №   2099-п</w:t>
      </w:r>
    </w:p>
    <w:p w:rsidR="007E28B7" w:rsidRPr="007E28B7" w:rsidRDefault="007E28B7" w:rsidP="007E28B7">
      <w:pPr>
        <w:shd w:val="clear" w:color="auto" w:fill="FFFFFF"/>
        <w:jc w:val="both"/>
        <w:rPr>
          <w:rFonts w:ascii="Times New Roman" w:hAnsi="Times New Roman"/>
          <w:bCs/>
          <w:color w:val="000000"/>
          <w:sz w:val="24"/>
          <w:szCs w:val="24"/>
        </w:rPr>
      </w:pPr>
    </w:p>
    <w:p w:rsidR="007E28B7" w:rsidRPr="006D3A65" w:rsidRDefault="007E28B7" w:rsidP="006D3A65">
      <w:pPr>
        <w:widowControl w:val="0"/>
        <w:spacing w:after="844" w:line="322" w:lineRule="exact"/>
        <w:ind w:right="20"/>
        <w:jc w:val="center"/>
        <w:rPr>
          <w:rFonts w:ascii="Times New Roman" w:eastAsia="Calibri" w:hAnsi="Times New Roman"/>
          <w:b/>
          <w:bCs/>
          <w:spacing w:val="10"/>
          <w:sz w:val="24"/>
          <w:szCs w:val="24"/>
          <w:lang w:eastAsia="en-US"/>
        </w:rPr>
      </w:pPr>
      <w:r w:rsidRPr="006D3A65">
        <w:rPr>
          <w:rFonts w:ascii="Times New Roman" w:eastAsia="Calibri" w:hAnsi="Times New Roman"/>
          <w:b/>
          <w:bCs/>
          <w:color w:val="000000"/>
          <w:spacing w:val="10"/>
          <w:sz w:val="24"/>
          <w:szCs w:val="24"/>
          <w:lang w:eastAsia="en-US"/>
        </w:rPr>
        <w:t>О внесение изменений в постановление администрации городского округа Кинешма от 26.07.2016 № 1287п «Об утверждении перечня платных услуг, относящихся к основному виду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p w:rsidR="007E28B7" w:rsidRPr="006D3A65" w:rsidRDefault="007E28B7" w:rsidP="006D3A65">
      <w:pPr>
        <w:widowControl w:val="0"/>
        <w:spacing w:line="120" w:lineRule="atLeast"/>
        <w:ind w:right="20" w:firstLine="539"/>
        <w:jc w:val="both"/>
        <w:rPr>
          <w:rFonts w:ascii="Times New Roman" w:eastAsia="Calibri" w:hAnsi="Times New Roman"/>
          <w:color w:val="000000"/>
          <w:sz w:val="24"/>
          <w:szCs w:val="24"/>
          <w:lang w:eastAsia="en-US"/>
        </w:rPr>
      </w:pPr>
      <w:r w:rsidRPr="006D3A65">
        <w:rPr>
          <w:rFonts w:ascii="Times New Roman" w:eastAsia="Calibri" w:hAnsi="Times New Roman"/>
          <w:color w:val="000000"/>
          <w:sz w:val="24"/>
          <w:szCs w:val="24"/>
          <w:lang w:eastAsia="en-US"/>
        </w:rPr>
        <w:t xml:space="preserve">В соответствии с Федеральными законами от 06.10.2003 №131-Ф3 «Об общих принципах организации местного самоуправления в Российской Федерации», от 12.01.1996 №7-ФЗ «О некоммерческих организациях», от 27.07.2010 №210-ФЗ «Об организации предоставления государственных и муниципальных услуг», ст. ст. 41, 46, 56 Устава муниципального образования «Городской округ Кинешма», постановлением администрации городского округа Кинешма от 09.10.2011 № 2670п  «Об установлении </w:t>
      </w:r>
      <w:hyperlink r:id="rId45" w:anchor="P39" w:history="1">
        <w:r w:rsidRPr="006D3A65">
          <w:rPr>
            <w:rFonts w:ascii="Times New Roman" w:eastAsia="Calibri" w:hAnsi="Times New Roman"/>
            <w:sz w:val="24"/>
            <w:szCs w:val="24"/>
            <w:lang w:eastAsia="en-US"/>
          </w:rPr>
          <w:t>порядк</w:t>
        </w:r>
      </w:hyperlink>
      <w:r w:rsidRPr="006D3A65">
        <w:rPr>
          <w:rFonts w:ascii="Times New Roman" w:eastAsia="Calibri" w:hAnsi="Times New Roman"/>
          <w:sz w:val="24"/>
          <w:szCs w:val="24"/>
          <w:lang w:eastAsia="en-US"/>
        </w:rPr>
        <w:t>а определения платы за выполненные работы, оказанные услуги для граждан и юридических лиц, предоставляемые муниципальными бюджетными учреждениями городского округа Кинешма на платной основе»,</w:t>
      </w:r>
      <w:r w:rsidRPr="006D3A65">
        <w:rPr>
          <w:rFonts w:ascii="Times New Roman" w:eastAsia="Calibri" w:hAnsi="Times New Roman"/>
          <w:color w:val="000000"/>
          <w:sz w:val="24"/>
          <w:szCs w:val="24"/>
          <w:lang w:eastAsia="en-US"/>
        </w:rPr>
        <w:t xml:space="preserve"> </w:t>
      </w:r>
      <w:r w:rsidRPr="006D3A65">
        <w:rPr>
          <w:rFonts w:ascii="Times New Roman" w:eastAsia="Calibri" w:hAnsi="Times New Roman"/>
          <w:sz w:val="24"/>
          <w:szCs w:val="24"/>
          <w:lang w:eastAsia="en-US"/>
        </w:rPr>
        <w:t>постановлением администрации городского округа Кинешма от 30.09.2022 №1496-п «Об индексации заработной платы работников муниципальных учреждений, органов местного самоуправления и работников, занимающих должности, не относящиеся к должностям муниципальной службы в городском округе Кинешма»,</w:t>
      </w:r>
      <w:r w:rsidRPr="006D3A65">
        <w:rPr>
          <w:rFonts w:ascii="Times New Roman" w:eastAsia="Calibri" w:hAnsi="Times New Roman"/>
          <w:color w:val="000000"/>
          <w:sz w:val="24"/>
          <w:szCs w:val="24"/>
          <w:lang w:eastAsia="en-US"/>
        </w:rPr>
        <w:t xml:space="preserve"> администрация городского округа Кинешма</w:t>
      </w:r>
    </w:p>
    <w:p w:rsidR="007E28B7" w:rsidRPr="006D3A65" w:rsidRDefault="007E28B7" w:rsidP="006D3A65">
      <w:pPr>
        <w:widowControl w:val="0"/>
        <w:spacing w:line="120" w:lineRule="atLeast"/>
        <w:ind w:right="20" w:firstLine="539"/>
        <w:jc w:val="both"/>
        <w:rPr>
          <w:rFonts w:ascii="Times New Roman" w:eastAsia="Calibri" w:hAnsi="Times New Roman"/>
          <w:sz w:val="24"/>
          <w:szCs w:val="24"/>
          <w:lang w:eastAsia="en-US"/>
        </w:rPr>
      </w:pPr>
    </w:p>
    <w:p w:rsidR="007E28B7" w:rsidRPr="006D3A65" w:rsidRDefault="007E28B7" w:rsidP="006D3A65">
      <w:pPr>
        <w:widowControl w:val="0"/>
        <w:spacing w:line="120" w:lineRule="atLeast"/>
        <w:ind w:firstLine="539"/>
        <w:jc w:val="both"/>
        <w:rPr>
          <w:rFonts w:ascii="Times New Roman" w:eastAsia="Calibri" w:hAnsi="Times New Roman"/>
          <w:b/>
          <w:color w:val="000000"/>
          <w:spacing w:val="40"/>
          <w:sz w:val="24"/>
          <w:szCs w:val="24"/>
          <w:lang w:eastAsia="en-US"/>
        </w:rPr>
      </w:pPr>
      <w:r w:rsidRPr="006D3A65">
        <w:rPr>
          <w:rFonts w:ascii="Times New Roman" w:eastAsia="Calibri" w:hAnsi="Times New Roman"/>
          <w:b/>
          <w:color w:val="000000"/>
          <w:spacing w:val="40"/>
          <w:sz w:val="24"/>
          <w:szCs w:val="24"/>
          <w:lang w:eastAsia="en-US"/>
        </w:rPr>
        <w:t>постановляет:</w:t>
      </w:r>
    </w:p>
    <w:p w:rsidR="007E28B7" w:rsidRPr="006D3A65" w:rsidRDefault="007E28B7" w:rsidP="006D3A65">
      <w:pPr>
        <w:widowControl w:val="0"/>
        <w:spacing w:line="120" w:lineRule="atLeast"/>
        <w:ind w:firstLine="539"/>
        <w:jc w:val="both"/>
        <w:rPr>
          <w:rFonts w:ascii="Times New Roman" w:eastAsia="Calibri" w:hAnsi="Times New Roman"/>
          <w:bCs/>
          <w:spacing w:val="10"/>
          <w:sz w:val="24"/>
          <w:szCs w:val="24"/>
          <w:lang w:eastAsia="en-US"/>
        </w:rPr>
      </w:pPr>
    </w:p>
    <w:p w:rsidR="007E28B7" w:rsidRPr="006D3A65" w:rsidRDefault="007E28B7" w:rsidP="006D3A65">
      <w:pPr>
        <w:widowControl w:val="0"/>
        <w:numPr>
          <w:ilvl w:val="0"/>
          <w:numId w:val="22"/>
        </w:numPr>
        <w:tabs>
          <w:tab w:val="left" w:pos="845"/>
        </w:tabs>
        <w:spacing w:line="120" w:lineRule="atLeast"/>
        <w:ind w:right="20" w:firstLine="539"/>
        <w:jc w:val="both"/>
        <w:rPr>
          <w:rFonts w:ascii="Times New Roman" w:eastAsia="Calibri" w:hAnsi="Times New Roman"/>
          <w:sz w:val="24"/>
          <w:szCs w:val="24"/>
          <w:lang w:eastAsia="en-US"/>
        </w:rPr>
      </w:pPr>
      <w:r w:rsidRPr="006D3A65">
        <w:rPr>
          <w:rFonts w:ascii="Times New Roman" w:eastAsia="Calibri" w:hAnsi="Times New Roman"/>
          <w:color w:val="000000"/>
          <w:sz w:val="24"/>
          <w:szCs w:val="24"/>
          <w:lang w:eastAsia="en-US"/>
        </w:rPr>
        <w:t xml:space="preserve">Внести в постановление администрации городского округа Кинешма от </w:t>
      </w:r>
    </w:p>
    <w:p w:rsidR="007E28B7" w:rsidRPr="006D3A65" w:rsidRDefault="007E28B7" w:rsidP="006D3A65">
      <w:pPr>
        <w:widowControl w:val="0"/>
        <w:tabs>
          <w:tab w:val="left" w:pos="845"/>
        </w:tabs>
        <w:spacing w:line="120" w:lineRule="atLeast"/>
        <w:ind w:right="20"/>
        <w:jc w:val="both"/>
        <w:rPr>
          <w:rFonts w:ascii="Times New Roman" w:eastAsia="Calibri" w:hAnsi="Times New Roman"/>
          <w:color w:val="000000"/>
          <w:sz w:val="24"/>
          <w:szCs w:val="24"/>
          <w:lang w:eastAsia="en-US"/>
        </w:rPr>
      </w:pPr>
    </w:p>
    <w:p w:rsidR="007E28B7" w:rsidRPr="006D3A65" w:rsidRDefault="007E28B7" w:rsidP="006D3A65">
      <w:pPr>
        <w:widowControl w:val="0"/>
        <w:tabs>
          <w:tab w:val="left" w:pos="845"/>
        </w:tabs>
        <w:spacing w:line="120" w:lineRule="atLeast"/>
        <w:ind w:right="20"/>
        <w:jc w:val="both"/>
        <w:rPr>
          <w:rFonts w:ascii="Times New Roman" w:eastAsia="Calibri" w:hAnsi="Times New Roman"/>
          <w:color w:val="000000"/>
          <w:sz w:val="24"/>
          <w:szCs w:val="24"/>
          <w:lang w:eastAsia="en-US"/>
        </w:rPr>
      </w:pPr>
    </w:p>
    <w:p w:rsidR="007E28B7" w:rsidRPr="006D3A65" w:rsidRDefault="007E28B7" w:rsidP="006D3A65">
      <w:pPr>
        <w:widowControl w:val="0"/>
        <w:tabs>
          <w:tab w:val="left" w:pos="845"/>
        </w:tabs>
        <w:spacing w:line="120" w:lineRule="atLeast"/>
        <w:ind w:right="20"/>
        <w:jc w:val="both"/>
        <w:rPr>
          <w:rFonts w:ascii="Times New Roman" w:eastAsia="Calibri" w:hAnsi="Times New Roman"/>
          <w:sz w:val="24"/>
          <w:szCs w:val="24"/>
          <w:lang w:eastAsia="en-US"/>
        </w:rPr>
      </w:pPr>
      <w:r w:rsidRPr="006D3A65">
        <w:rPr>
          <w:rFonts w:ascii="Times New Roman" w:eastAsia="Calibri" w:hAnsi="Times New Roman"/>
          <w:color w:val="000000"/>
          <w:sz w:val="24"/>
          <w:szCs w:val="24"/>
          <w:lang w:eastAsia="en-US"/>
        </w:rPr>
        <w:t>26.07.2016 № 1287п «Об утверждении перечня платных услуг, относящихся к основному виду деятельности муниципального учреждения «Многофункциональный центр предоставления государственных и муниципальных услуг городского округа Кинешма» следующие изменения:</w:t>
      </w:r>
    </w:p>
    <w:p w:rsidR="007E28B7" w:rsidRPr="006D3A65" w:rsidRDefault="007E28B7" w:rsidP="006D3A65">
      <w:pPr>
        <w:widowControl w:val="0"/>
        <w:numPr>
          <w:ilvl w:val="1"/>
          <w:numId w:val="24"/>
        </w:numPr>
        <w:tabs>
          <w:tab w:val="left" w:pos="709"/>
        </w:tabs>
        <w:spacing w:line="120" w:lineRule="atLeast"/>
        <w:ind w:left="0" w:right="20" w:firstLine="567"/>
        <w:jc w:val="both"/>
        <w:rPr>
          <w:rFonts w:ascii="Times New Roman" w:eastAsia="Calibri" w:hAnsi="Times New Roman"/>
          <w:sz w:val="24"/>
          <w:szCs w:val="24"/>
          <w:lang w:eastAsia="en-US"/>
        </w:rPr>
      </w:pPr>
      <w:r w:rsidRPr="006D3A65">
        <w:rPr>
          <w:rFonts w:ascii="Times New Roman" w:eastAsia="Calibri" w:hAnsi="Times New Roman"/>
          <w:color w:val="000000"/>
          <w:sz w:val="24"/>
          <w:szCs w:val="24"/>
          <w:lang w:eastAsia="en-US"/>
        </w:rPr>
        <w:t>Приложение 1 к постановлению администрации городского округа Кинешма от 26.07.2016 № 1287п изложить в новой редакции согласно приложению, к настоящему постановлению.</w:t>
      </w:r>
    </w:p>
    <w:p w:rsidR="007E28B7" w:rsidRPr="006D3A65" w:rsidRDefault="007E28B7" w:rsidP="006D3A65">
      <w:pPr>
        <w:widowControl w:val="0"/>
        <w:numPr>
          <w:ilvl w:val="0"/>
          <w:numId w:val="22"/>
        </w:numPr>
        <w:tabs>
          <w:tab w:val="left" w:pos="845"/>
        </w:tabs>
        <w:spacing w:line="120" w:lineRule="atLeast"/>
        <w:ind w:right="20" w:firstLine="539"/>
        <w:jc w:val="both"/>
        <w:rPr>
          <w:rFonts w:ascii="Times New Roman" w:eastAsia="Calibri" w:hAnsi="Times New Roman"/>
          <w:sz w:val="24"/>
          <w:szCs w:val="24"/>
          <w:lang w:eastAsia="en-US"/>
        </w:rPr>
      </w:pPr>
      <w:r w:rsidRPr="006D3A65">
        <w:rPr>
          <w:rFonts w:ascii="Times New Roman" w:eastAsia="Calibri" w:hAnsi="Times New Roman"/>
          <w:color w:val="000000"/>
          <w:sz w:val="24"/>
          <w:szCs w:val="24"/>
          <w:lang w:eastAsia="en-US"/>
        </w:rPr>
        <w:t>Опубликовать настоящее постановление в официальном источнике опубликования муниципальных правовых актов «Вестник органов местного самоуправления городского округа Кинешма».</w:t>
      </w:r>
    </w:p>
    <w:p w:rsidR="007E28B7" w:rsidRPr="006D3A65" w:rsidRDefault="007E28B7" w:rsidP="006D3A65">
      <w:pPr>
        <w:widowControl w:val="0"/>
        <w:numPr>
          <w:ilvl w:val="0"/>
          <w:numId w:val="22"/>
        </w:numPr>
        <w:tabs>
          <w:tab w:val="left" w:pos="845"/>
        </w:tabs>
        <w:spacing w:line="120" w:lineRule="atLeast"/>
        <w:ind w:right="20" w:firstLine="539"/>
        <w:jc w:val="both"/>
        <w:rPr>
          <w:rFonts w:ascii="Times New Roman" w:eastAsia="Calibri" w:hAnsi="Times New Roman"/>
          <w:sz w:val="24"/>
          <w:szCs w:val="24"/>
          <w:lang w:eastAsia="en-US"/>
        </w:rPr>
      </w:pPr>
      <w:r w:rsidRPr="006D3A65">
        <w:rPr>
          <w:rFonts w:ascii="Times New Roman" w:eastAsia="Calibri" w:hAnsi="Times New Roman"/>
          <w:sz w:val="24"/>
          <w:szCs w:val="24"/>
          <w:lang w:eastAsia="en-US"/>
        </w:rPr>
        <w:t>Настоящее постановление вступает в силу после официального опубликования.</w:t>
      </w:r>
    </w:p>
    <w:p w:rsidR="007E28B7" w:rsidRPr="006D3A65" w:rsidRDefault="007E28B7" w:rsidP="006D3A65">
      <w:pPr>
        <w:widowControl w:val="0"/>
        <w:numPr>
          <w:ilvl w:val="0"/>
          <w:numId w:val="22"/>
        </w:numPr>
        <w:tabs>
          <w:tab w:val="left" w:pos="845"/>
        </w:tabs>
        <w:spacing w:line="120" w:lineRule="atLeast"/>
        <w:ind w:right="20" w:firstLine="539"/>
        <w:jc w:val="both"/>
        <w:rPr>
          <w:rFonts w:ascii="Times New Roman" w:eastAsia="Calibri" w:hAnsi="Times New Roman"/>
          <w:sz w:val="24"/>
          <w:szCs w:val="24"/>
          <w:lang w:eastAsia="en-US"/>
        </w:rPr>
      </w:pPr>
      <w:r w:rsidRPr="006D3A65">
        <w:rPr>
          <w:rFonts w:ascii="Times New Roman" w:eastAsia="Calibri" w:hAnsi="Times New Roman"/>
          <w:sz w:val="24"/>
          <w:szCs w:val="24"/>
          <w:lang w:eastAsia="en-US"/>
        </w:rPr>
        <w:t>Контроль исполнения настоящего постановления возложить на исполняющего полномочия заместителя главы администрации городского округа Кинешма М.С. Устинову.</w:t>
      </w:r>
    </w:p>
    <w:p w:rsidR="007E28B7" w:rsidRPr="006D3A65" w:rsidRDefault="007E28B7" w:rsidP="006D3A65">
      <w:pPr>
        <w:shd w:val="clear" w:color="auto" w:fill="FFFFFF"/>
        <w:spacing w:line="120" w:lineRule="atLeast"/>
        <w:jc w:val="both"/>
        <w:rPr>
          <w:rFonts w:ascii="Times New Roman" w:hAnsi="Times New Roman"/>
          <w:b/>
          <w:bCs/>
          <w:color w:val="000000"/>
          <w:sz w:val="24"/>
          <w:szCs w:val="24"/>
        </w:rPr>
      </w:pPr>
    </w:p>
    <w:p w:rsidR="007E28B7" w:rsidRPr="006D3A65" w:rsidRDefault="007E28B7" w:rsidP="006D3A65">
      <w:pPr>
        <w:shd w:val="clear" w:color="auto" w:fill="FFFFFF"/>
        <w:spacing w:line="120" w:lineRule="atLeast"/>
        <w:jc w:val="both"/>
        <w:rPr>
          <w:rFonts w:ascii="Times New Roman" w:hAnsi="Times New Roman"/>
          <w:b/>
          <w:bCs/>
          <w:color w:val="000000"/>
          <w:sz w:val="24"/>
          <w:szCs w:val="24"/>
        </w:rPr>
      </w:pPr>
    </w:p>
    <w:p w:rsidR="007E28B7" w:rsidRPr="006D3A65" w:rsidRDefault="007E28B7" w:rsidP="006D3A65">
      <w:pPr>
        <w:shd w:val="clear" w:color="auto" w:fill="FFFFFF"/>
        <w:spacing w:line="120" w:lineRule="atLeast"/>
        <w:jc w:val="both"/>
        <w:rPr>
          <w:rFonts w:ascii="Times New Roman" w:hAnsi="Times New Roman"/>
          <w:bCs/>
          <w:color w:val="000000"/>
          <w:sz w:val="24"/>
          <w:szCs w:val="24"/>
        </w:rPr>
      </w:pPr>
    </w:p>
    <w:p w:rsidR="007E28B7" w:rsidRPr="006D3A65" w:rsidRDefault="007E28B7" w:rsidP="006D3A65">
      <w:pPr>
        <w:shd w:val="clear" w:color="auto" w:fill="FFFFFF"/>
        <w:spacing w:line="120" w:lineRule="atLeast"/>
        <w:jc w:val="both"/>
        <w:rPr>
          <w:rFonts w:ascii="Times New Roman" w:hAnsi="Times New Roman"/>
          <w:b/>
          <w:bCs/>
          <w:color w:val="000000"/>
          <w:sz w:val="24"/>
          <w:szCs w:val="24"/>
        </w:rPr>
      </w:pPr>
      <w:r w:rsidRPr="006D3A65">
        <w:rPr>
          <w:rFonts w:ascii="Times New Roman" w:hAnsi="Times New Roman"/>
          <w:b/>
          <w:bCs/>
          <w:color w:val="000000"/>
          <w:sz w:val="24"/>
          <w:szCs w:val="24"/>
        </w:rPr>
        <w:t>Глава  городского округа Кинешма                                          В.Г. Ступин</w:t>
      </w:r>
      <w:r w:rsidRPr="006D3A65">
        <w:rPr>
          <w:rFonts w:ascii="Times New Roman" w:hAnsi="Times New Roman"/>
          <w:b/>
          <w:bCs/>
          <w:color w:val="000000"/>
          <w:sz w:val="24"/>
          <w:szCs w:val="24"/>
        </w:rPr>
        <w:br/>
      </w: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lastRenderedPageBreak/>
        <w:t>Приложение 1</w:t>
      </w: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t>к постановлению администрации</w:t>
      </w: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t>городского округа Кинешма</w:t>
      </w: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t xml:space="preserve">от 28.11.2023  №  2099-п  </w:t>
      </w:r>
      <w:r w:rsidRPr="007E28B7">
        <w:rPr>
          <w:rFonts w:ascii="Times New Roman" w:hAnsi="Times New Roman"/>
          <w:color w:val="FFFFFF"/>
          <w:sz w:val="24"/>
          <w:szCs w:val="24"/>
        </w:rPr>
        <w:t>.</w:t>
      </w:r>
    </w:p>
    <w:p w:rsidR="007E28B7" w:rsidRPr="007E28B7" w:rsidRDefault="007E28B7" w:rsidP="006D3A65">
      <w:pPr>
        <w:jc w:val="right"/>
        <w:rPr>
          <w:rFonts w:ascii="Times New Roman" w:hAnsi="Times New Roman"/>
          <w:sz w:val="24"/>
          <w:szCs w:val="24"/>
        </w:rPr>
      </w:pPr>
    </w:p>
    <w:p w:rsidR="007E28B7" w:rsidRPr="007E28B7" w:rsidRDefault="007E28B7" w:rsidP="006D3A65">
      <w:pPr>
        <w:jc w:val="right"/>
        <w:rPr>
          <w:rFonts w:ascii="Times New Roman" w:hAnsi="Times New Roman"/>
          <w:sz w:val="24"/>
          <w:szCs w:val="24"/>
        </w:rPr>
      </w:pP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t>Приложение 1</w:t>
      </w: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t>к постановлению администрации</w:t>
      </w: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t>городского округа Кинешма</w:t>
      </w:r>
    </w:p>
    <w:p w:rsidR="007E28B7" w:rsidRPr="007E28B7" w:rsidRDefault="007E28B7" w:rsidP="006D3A65">
      <w:pPr>
        <w:jc w:val="right"/>
        <w:rPr>
          <w:rFonts w:ascii="Times New Roman" w:hAnsi="Times New Roman"/>
          <w:sz w:val="24"/>
          <w:szCs w:val="24"/>
        </w:rPr>
      </w:pPr>
      <w:r w:rsidRPr="007E28B7">
        <w:rPr>
          <w:rFonts w:ascii="Times New Roman" w:hAnsi="Times New Roman"/>
          <w:color w:val="000000"/>
          <w:sz w:val="24"/>
          <w:szCs w:val="24"/>
        </w:rPr>
        <w:t>от  26.07.2016  № 1287п</w:t>
      </w:r>
    </w:p>
    <w:p w:rsidR="007E28B7" w:rsidRPr="007E28B7" w:rsidRDefault="007E28B7" w:rsidP="006D3A65">
      <w:pPr>
        <w:jc w:val="center"/>
        <w:rPr>
          <w:rFonts w:ascii="Times New Roman" w:hAnsi="Times New Roman"/>
          <w:sz w:val="24"/>
          <w:szCs w:val="24"/>
        </w:rPr>
      </w:pPr>
    </w:p>
    <w:p w:rsidR="007E28B7" w:rsidRPr="007E28B7" w:rsidRDefault="007E28B7" w:rsidP="006D3A65">
      <w:pPr>
        <w:jc w:val="center"/>
        <w:rPr>
          <w:rFonts w:ascii="Times New Roman" w:hAnsi="Times New Roman"/>
          <w:color w:val="000000"/>
          <w:sz w:val="24"/>
          <w:szCs w:val="24"/>
        </w:rPr>
      </w:pPr>
      <w:r w:rsidRPr="007E28B7">
        <w:rPr>
          <w:rFonts w:ascii="Times New Roman" w:hAnsi="Times New Roman"/>
          <w:color w:val="000000"/>
          <w:sz w:val="24"/>
          <w:szCs w:val="24"/>
        </w:rPr>
        <w:t>Перечень платных услуг, относящихся к основному виду деятельности муниципального учреждения «Многофункциональный центр предоставления государственных и муниципальных услуг городского округа Кинешма» оказываемых за пред</w:t>
      </w:r>
      <w:r w:rsidR="006D3A65">
        <w:rPr>
          <w:rFonts w:ascii="Times New Roman" w:hAnsi="Times New Roman"/>
          <w:color w:val="000000"/>
          <w:sz w:val="24"/>
          <w:szCs w:val="24"/>
        </w:rPr>
        <w:t>елами городского округа Кинешма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318"/>
        <w:gridCol w:w="1466"/>
        <w:gridCol w:w="1502"/>
      </w:tblGrid>
      <w:tr w:rsidR="007E28B7" w:rsidRPr="007E28B7" w:rsidTr="007E28B7">
        <w:tc>
          <w:tcPr>
            <w:tcW w:w="715"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 п/п</w:t>
            </w:r>
          </w:p>
        </w:tc>
        <w:tc>
          <w:tcPr>
            <w:tcW w:w="64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Наименование услуги</w:t>
            </w:r>
          </w:p>
        </w:tc>
        <w:tc>
          <w:tcPr>
            <w:tcW w:w="147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Единица измерения</w:t>
            </w:r>
          </w:p>
        </w:tc>
        <w:tc>
          <w:tcPr>
            <w:tcW w:w="150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 xml:space="preserve">Стоимость (цена) </w:t>
            </w: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услуги, руб.</w:t>
            </w:r>
          </w:p>
        </w:tc>
      </w:tr>
      <w:tr w:rsidR="007E28B7" w:rsidRPr="007E28B7" w:rsidTr="007E28B7">
        <w:tc>
          <w:tcPr>
            <w:tcW w:w="715"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1</w:t>
            </w:r>
          </w:p>
        </w:tc>
        <w:tc>
          <w:tcPr>
            <w:tcW w:w="644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Организация предоставления государственных и муниципальных услуг по принципу «одного окна» оказываемых вне помещений учреждения</w:t>
            </w:r>
          </w:p>
        </w:tc>
        <w:tc>
          <w:tcPr>
            <w:tcW w:w="1471"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час</w:t>
            </w:r>
          </w:p>
        </w:tc>
        <w:tc>
          <w:tcPr>
            <w:tcW w:w="150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sz w:val="24"/>
                <w:szCs w:val="24"/>
              </w:rPr>
            </w:pPr>
            <w:r w:rsidRPr="007E28B7">
              <w:rPr>
                <w:rFonts w:ascii="Times New Roman" w:hAnsi="Times New Roman"/>
                <w:color w:val="000000"/>
                <w:sz w:val="24"/>
                <w:szCs w:val="24"/>
              </w:rPr>
              <w:t>456,82</w:t>
            </w:r>
          </w:p>
        </w:tc>
      </w:tr>
    </w:tbl>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b/>
          <w:sz w:val="24"/>
          <w:szCs w:val="24"/>
        </w:rPr>
      </w:pPr>
    </w:p>
    <w:p w:rsidR="007E28B7" w:rsidRPr="007E28B7" w:rsidRDefault="007E28B7" w:rsidP="007E28B7">
      <w:pPr>
        <w:jc w:val="both"/>
        <w:rPr>
          <w:rFonts w:ascii="Times New Roman" w:hAnsi="Times New Roman"/>
          <w:b/>
          <w:sz w:val="24"/>
          <w:szCs w:val="24"/>
        </w:rPr>
      </w:pPr>
    </w:p>
    <w:p w:rsidR="007E28B7" w:rsidRPr="007E28B7" w:rsidRDefault="007E28B7" w:rsidP="007E28B7">
      <w:pPr>
        <w:jc w:val="both"/>
        <w:rPr>
          <w:rFonts w:ascii="Times New Roman" w:hAnsi="Times New Roman"/>
          <w:b/>
          <w:sz w:val="24"/>
          <w:szCs w:val="24"/>
        </w:rPr>
      </w:pPr>
    </w:p>
    <w:p w:rsidR="007E28B7" w:rsidRPr="007E28B7" w:rsidRDefault="007E28B7" w:rsidP="007E28B7">
      <w:pPr>
        <w:jc w:val="both"/>
        <w:rPr>
          <w:rFonts w:ascii="Times New Roman" w:hAnsi="Times New Roman"/>
          <w:b/>
          <w:sz w:val="24"/>
          <w:szCs w:val="24"/>
        </w:rPr>
      </w:pPr>
    </w:p>
    <w:p w:rsidR="007E28B7" w:rsidRPr="007E28B7" w:rsidRDefault="007E28B7" w:rsidP="007E28B7">
      <w:pPr>
        <w:jc w:val="both"/>
        <w:rPr>
          <w:rFonts w:ascii="Times New Roman" w:hAnsi="Times New Roman"/>
          <w:b/>
          <w:sz w:val="24"/>
          <w:szCs w:val="24"/>
        </w:rPr>
      </w:pPr>
    </w:p>
    <w:p w:rsidR="007E28B7" w:rsidRPr="007E28B7" w:rsidRDefault="007E28B7" w:rsidP="007E28B7">
      <w:pPr>
        <w:ind w:left="284"/>
        <w:jc w:val="both"/>
        <w:rPr>
          <w:rFonts w:ascii="Times New Roman" w:hAnsi="Times New Roman"/>
          <w:b/>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Default="007E28B7"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Pr="007E28B7" w:rsidRDefault="006D3A65"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6D3A65">
      <w:pPr>
        <w:jc w:val="right"/>
        <w:rPr>
          <w:rFonts w:ascii="Times New Roman" w:hAnsi="Times New Roman"/>
          <w:sz w:val="24"/>
          <w:szCs w:val="24"/>
        </w:rPr>
      </w:pPr>
      <w:r w:rsidRPr="007E28B7">
        <w:rPr>
          <w:rFonts w:ascii="Times New Roman" w:hAnsi="Times New Roman"/>
          <w:sz w:val="24"/>
          <w:szCs w:val="24"/>
        </w:rPr>
        <w:lastRenderedPageBreak/>
        <w:t>Приложение 1</w:t>
      </w:r>
    </w:p>
    <w:p w:rsidR="007E28B7" w:rsidRPr="007E28B7" w:rsidRDefault="007E28B7" w:rsidP="006D3A65">
      <w:pPr>
        <w:jc w:val="right"/>
        <w:rPr>
          <w:rFonts w:ascii="Times New Roman" w:hAnsi="Times New Roman"/>
          <w:color w:val="000000"/>
          <w:sz w:val="24"/>
          <w:szCs w:val="24"/>
        </w:rPr>
      </w:pPr>
      <w:r w:rsidRPr="007E28B7">
        <w:rPr>
          <w:rFonts w:ascii="Times New Roman" w:hAnsi="Times New Roman"/>
          <w:color w:val="000000"/>
          <w:sz w:val="24"/>
          <w:szCs w:val="24"/>
        </w:rPr>
        <w:t xml:space="preserve">к перечню платных услуг, относящихся </w:t>
      </w:r>
    </w:p>
    <w:p w:rsidR="007E28B7" w:rsidRPr="007E28B7" w:rsidRDefault="007E28B7" w:rsidP="006D3A65">
      <w:pPr>
        <w:jc w:val="right"/>
        <w:rPr>
          <w:rFonts w:ascii="Times New Roman" w:hAnsi="Times New Roman"/>
          <w:color w:val="000000"/>
          <w:sz w:val="24"/>
          <w:szCs w:val="24"/>
        </w:rPr>
      </w:pPr>
      <w:r w:rsidRPr="007E28B7">
        <w:rPr>
          <w:rFonts w:ascii="Times New Roman" w:hAnsi="Times New Roman"/>
          <w:color w:val="000000"/>
          <w:sz w:val="24"/>
          <w:szCs w:val="24"/>
        </w:rPr>
        <w:t xml:space="preserve">к основному виду деятельности  муниципального </w:t>
      </w:r>
    </w:p>
    <w:p w:rsidR="007E28B7" w:rsidRPr="007E28B7" w:rsidRDefault="007E28B7" w:rsidP="006D3A65">
      <w:pPr>
        <w:jc w:val="right"/>
        <w:rPr>
          <w:rFonts w:ascii="Times New Roman" w:hAnsi="Times New Roman"/>
          <w:color w:val="000000"/>
          <w:sz w:val="24"/>
          <w:szCs w:val="24"/>
        </w:rPr>
      </w:pPr>
      <w:r w:rsidRPr="007E28B7">
        <w:rPr>
          <w:rFonts w:ascii="Times New Roman" w:hAnsi="Times New Roman"/>
          <w:color w:val="000000"/>
          <w:sz w:val="24"/>
          <w:szCs w:val="24"/>
        </w:rPr>
        <w:t xml:space="preserve">учреждения «Многофункциональный центр </w:t>
      </w:r>
    </w:p>
    <w:p w:rsidR="007E28B7" w:rsidRPr="007E28B7" w:rsidRDefault="007E28B7" w:rsidP="006D3A65">
      <w:pPr>
        <w:jc w:val="right"/>
        <w:rPr>
          <w:rFonts w:ascii="Times New Roman" w:hAnsi="Times New Roman"/>
          <w:color w:val="000000"/>
          <w:sz w:val="24"/>
          <w:szCs w:val="24"/>
        </w:rPr>
      </w:pPr>
      <w:r w:rsidRPr="007E28B7">
        <w:rPr>
          <w:rFonts w:ascii="Times New Roman" w:hAnsi="Times New Roman"/>
          <w:color w:val="000000"/>
          <w:sz w:val="24"/>
          <w:szCs w:val="24"/>
        </w:rPr>
        <w:t xml:space="preserve">предоставления государственных и муниципальных </w:t>
      </w:r>
    </w:p>
    <w:p w:rsidR="007E28B7" w:rsidRPr="007E28B7" w:rsidRDefault="007E28B7" w:rsidP="006D3A65">
      <w:pPr>
        <w:jc w:val="right"/>
        <w:rPr>
          <w:rFonts w:ascii="Times New Roman" w:hAnsi="Times New Roman"/>
          <w:color w:val="000000"/>
          <w:sz w:val="24"/>
          <w:szCs w:val="24"/>
        </w:rPr>
      </w:pPr>
      <w:r w:rsidRPr="007E28B7">
        <w:rPr>
          <w:rFonts w:ascii="Times New Roman" w:hAnsi="Times New Roman"/>
          <w:color w:val="000000"/>
          <w:sz w:val="24"/>
          <w:szCs w:val="24"/>
        </w:rPr>
        <w:t>услуг городского округа Кинешма»</w:t>
      </w: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6D3A65">
      <w:pPr>
        <w:jc w:val="center"/>
        <w:rPr>
          <w:rFonts w:ascii="Times New Roman" w:hAnsi="Times New Roman"/>
          <w:b/>
          <w:sz w:val="24"/>
          <w:szCs w:val="24"/>
        </w:rPr>
      </w:pPr>
      <w:r w:rsidRPr="007E28B7">
        <w:rPr>
          <w:rFonts w:ascii="Times New Roman" w:hAnsi="Times New Roman"/>
          <w:b/>
          <w:sz w:val="24"/>
          <w:szCs w:val="24"/>
        </w:rPr>
        <w:t>Расчет</w:t>
      </w:r>
    </w:p>
    <w:p w:rsidR="007E28B7" w:rsidRPr="007E28B7" w:rsidRDefault="007E28B7" w:rsidP="006D3A65">
      <w:pPr>
        <w:jc w:val="center"/>
        <w:rPr>
          <w:rFonts w:ascii="Times New Roman" w:hAnsi="Times New Roman"/>
          <w:b/>
          <w:sz w:val="24"/>
          <w:szCs w:val="24"/>
        </w:rPr>
      </w:pPr>
      <w:r w:rsidRPr="007E28B7">
        <w:rPr>
          <w:rFonts w:ascii="Times New Roman" w:hAnsi="Times New Roman"/>
          <w:b/>
          <w:sz w:val="24"/>
          <w:szCs w:val="24"/>
        </w:rPr>
        <w:t>размера платы за предоставление услуги «Организация предоставления государственных и муниципальных услуг по принципу «одного окна» оказываемых вне помещений учреждения»</w:t>
      </w:r>
    </w:p>
    <w:p w:rsidR="007E28B7" w:rsidRPr="007E28B7" w:rsidRDefault="007E28B7" w:rsidP="006D3A65">
      <w:pPr>
        <w:jc w:val="center"/>
        <w:rPr>
          <w:rFonts w:ascii="Times New Roman" w:hAnsi="Times New Roman"/>
          <w:sz w:val="24"/>
          <w:szCs w:val="24"/>
        </w:rPr>
      </w:pPr>
      <w:r w:rsidRPr="007E28B7">
        <w:rPr>
          <w:rFonts w:ascii="Times New Roman" w:hAnsi="Times New Roman"/>
          <w:b/>
          <w:sz w:val="24"/>
          <w:szCs w:val="24"/>
        </w:rPr>
        <w:t>(1 час работы)</w:t>
      </w: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Расчет затрат на оплату основного персонала</w:t>
      </w:r>
    </w:p>
    <w:tbl>
      <w:tblPr>
        <w:tblW w:w="9654" w:type="dxa"/>
        <w:tblInd w:w="93" w:type="dxa"/>
        <w:tblLook w:val="04A0" w:firstRow="1" w:lastRow="0" w:firstColumn="1" w:lastColumn="0" w:noHBand="0" w:noVBand="1"/>
      </w:tblPr>
      <w:tblGrid>
        <w:gridCol w:w="1649"/>
        <w:gridCol w:w="2194"/>
        <w:gridCol w:w="1843"/>
        <w:gridCol w:w="1984"/>
        <w:gridCol w:w="1984"/>
      </w:tblGrid>
      <w:tr w:rsidR="007E28B7" w:rsidRPr="007E28B7" w:rsidTr="007E28B7">
        <w:trPr>
          <w:trHeight w:val="674"/>
        </w:trPr>
        <w:tc>
          <w:tcPr>
            <w:tcW w:w="1649" w:type="dxa"/>
            <w:tcBorders>
              <w:top w:val="single" w:sz="4" w:space="0" w:color="auto"/>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Должность</w:t>
            </w:r>
          </w:p>
        </w:tc>
        <w:tc>
          <w:tcPr>
            <w:tcW w:w="2194" w:type="dxa"/>
            <w:tcBorders>
              <w:top w:val="single" w:sz="4" w:space="0" w:color="auto"/>
              <w:left w:val="nil"/>
              <w:bottom w:val="single" w:sz="4" w:space="0" w:color="auto"/>
              <w:right w:val="single" w:sz="4" w:space="0" w:color="auto"/>
            </w:tcBorders>
            <w:hideMark/>
          </w:tcPr>
          <w:p w:rsidR="007E28B7" w:rsidRPr="007E28B7" w:rsidRDefault="007E28B7" w:rsidP="007E28B7">
            <w:pPr>
              <w:widowControl w:val="0"/>
              <w:autoSpaceDE w:val="0"/>
              <w:autoSpaceDN w:val="0"/>
              <w:ind w:left="-41"/>
              <w:jc w:val="both"/>
              <w:rPr>
                <w:rFonts w:ascii="Times New Roman" w:hAnsi="Times New Roman"/>
                <w:sz w:val="24"/>
                <w:szCs w:val="24"/>
              </w:rPr>
            </w:pPr>
            <w:r w:rsidRPr="007E28B7">
              <w:rPr>
                <w:rFonts w:ascii="Times New Roman" w:hAnsi="Times New Roman"/>
                <w:sz w:val="24"/>
                <w:szCs w:val="24"/>
              </w:rPr>
              <w:t>Средний должностной  оклад в месяц,     включая начисления на</w:t>
            </w:r>
          </w:p>
          <w:p w:rsidR="007E28B7" w:rsidRPr="007E28B7" w:rsidRDefault="007E28B7" w:rsidP="007E28B7">
            <w:pPr>
              <w:widowControl w:val="0"/>
              <w:autoSpaceDE w:val="0"/>
              <w:autoSpaceDN w:val="0"/>
              <w:ind w:left="-41"/>
              <w:jc w:val="both"/>
              <w:rPr>
                <w:rFonts w:ascii="Times New Roman" w:hAnsi="Times New Roman"/>
                <w:sz w:val="24"/>
                <w:szCs w:val="24"/>
              </w:rPr>
            </w:pPr>
            <w:r w:rsidRPr="007E28B7">
              <w:rPr>
                <w:rFonts w:ascii="Times New Roman" w:hAnsi="Times New Roman"/>
                <w:sz w:val="24"/>
                <w:szCs w:val="24"/>
              </w:rPr>
              <w:t>выплаты по оплате труда (руб.)</w:t>
            </w:r>
          </w:p>
        </w:tc>
        <w:tc>
          <w:tcPr>
            <w:tcW w:w="1843" w:type="dxa"/>
            <w:tcBorders>
              <w:top w:val="single" w:sz="4" w:space="0" w:color="auto"/>
              <w:left w:val="nil"/>
              <w:bottom w:val="single" w:sz="4" w:space="0" w:color="auto"/>
              <w:right w:val="single" w:sz="4" w:space="0" w:color="auto"/>
            </w:tcBorders>
            <w:hideMark/>
          </w:tcPr>
          <w:p w:rsidR="007E28B7" w:rsidRPr="007E28B7" w:rsidRDefault="007E28B7" w:rsidP="007E28B7">
            <w:pPr>
              <w:widowControl w:val="0"/>
              <w:autoSpaceDE w:val="0"/>
              <w:autoSpaceDN w:val="0"/>
              <w:ind w:left="-41"/>
              <w:jc w:val="both"/>
              <w:rPr>
                <w:rFonts w:ascii="Times New Roman" w:hAnsi="Times New Roman"/>
                <w:sz w:val="24"/>
                <w:szCs w:val="24"/>
              </w:rPr>
            </w:pPr>
            <w:r w:rsidRPr="007E28B7">
              <w:rPr>
                <w:rFonts w:ascii="Times New Roman" w:hAnsi="Times New Roman"/>
                <w:sz w:val="24"/>
                <w:szCs w:val="24"/>
              </w:rPr>
              <w:t>Месячный фонд</w:t>
            </w:r>
          </w:p>
          <w:p w:rsidR="007E28B7" w:rsidRPr="007E28B7" w:rsidRDefault="007E28B7" w:rsidP="007E28B7">
            <w:pPr>
              <w:widowControl w:val="0"/>
              <w:autoSpaceDE w:val="0"/>
              <w:autoSpaceDN w:val="0"/>
              <w:ind w:left="-41"/>
              <w:jc w:val="both"/>
              <w:rPr>
                <w:rFonts w:ascii="Times New Roman" w:hAnsi="Times New Roman"/>
                <w:sz w:val="24"/>
                <w:szCs w:val="24"/>
              </w:rPr>
            </w:pPr>
            <w:r w:rsidRPr="007E28B7">
              <w:rPr>
                <w:rFonts w:ascii="Times New Roman" w:hAnsi="Times New Roman"/>
                <w:sz w:val="24"/>
                <w:szCs w:val="24"/>
              </w:rPr>
              <w:t>рабочего</w:t>
            </w:r>
            <w:r w:rsidRPr="007E28B7">
              <w:rPr>
                <w:rFonts w:ascii="Times New Roman" w:hAnsi="Times New Roman"/>
                <w:sz w:val="24"/>
                <w:szCs w:val="24"/>
              </w:rPr>
              <w:tab/>
              <w:t>времени</w:t>
            </w:r>
          </w:p>
          <w:p w:rsidR="007E28B7" w:rsidRPr="007E28B7" w:rsidRDefault="007E28B7" w:rsidP="007E28B7">
            <w:pPr>
              <w:widowControl w:val="0"/>
              <w:autoSpaceDE w:val="0"/>
              <w:autoSpaceDN w:val="0"/>
              <w:ind w:left="-41"/>
              <w:jc w:val="both"/>
              <w:rPr>
                <w:rFonts w:ascii="Times New Roman" w:hAnsi="Times New Roman"/>
                <w:sz w:val="24"/>
                <w:szCs w:val="24"/>
              </w:rPr>
            </w:pPr>
            <w:r w:rsidRPr="007E28B7">
              <w:rPr>
                <w:rFonts w:ascii="Times New Roman" w:hAnsi="Times New Roman"/>
                <w:sz w:val="24"/>
                <w:szCs w:val="24"/>
              </w:rPr>
              <w:t>(мин.)</w:t>
            </w:r>
          </w:p>
        </w:tc>
        <w:tc>
          <w:tcPr>
            <w:tcW w:w="1984"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Норма времени на оказание платной услуги (мин.)</w:t>
            </w:r>
          </w:p>
        </w:tc>
        <w:tc>
          <w:tcPr>
            <w:tcW w:w="1984"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 xml:space="preserve">Затраты на оплату труда персонала </w:t>
            </w:r>
            <w:r w:rsidRPr="007E28B7">
              <w:rPr>
                <w:rFonts w:ascii="Times New Roman" w:hAnsi="Times New Roman"/>
                <w:sz w:val="24"/>
                <w:szCs w:val="24"/>
              </w:rPr>
              <w:t>(руб.)</w:t>
            </w:r>
          </w:p>
        </w:tc>
      </w:tr>
      <w:tr w:rsidR="007E28B7" w:rsidRPr="007E28B7" w:rsidTr="007E28B7">
        <w:trPr>
          <w:trHeight w:val="237"/>
        </w:trPr>
        <w:tc>
          <w:tcPr>
            <w:tcW w:w="1649" w:type="dxa"/>
            <w:tcBorders>
              <w:top w:val="nil"/>
              <w:left w:val="single" w:sz="4" w:space="0" w:color="auto"/>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1</w:t>
            </w:r>
          </w:p>
        </w:tc>
        <w:tc>
          <w:tcPr>
            <w:tcW w:w="2194"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2</w:t>
            </w:r>
          </w:p>
        </w:tc>
        <w:tc>
          <w:tcPr>
            <w:tcW w:w="1843"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3</w:t>
            </w:r>
          </w:p>
        </w:tc>
        <w:tc>
          <w:tcPr>
            <w:tcW w:w="1984"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4</w:t>
            </w:r>
          </w:p>
        </w:tc>
        <w:tc>
          <w:tcPr>
            <w:tcW w:w="1984"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5</w:t>
            </w:r>
          </w:p>
        </w:tc>
      </w:tr>
      <w:tr w:rsidR="007E28B7" w:rsidRPr="007E28B7" w:rsidTr="007E28B7">
        <w:trPr>
          <w:trHeight w:val="386"/>
        </w:trPr>
        <w:tc>
          <w:tcPr>
            <w:tcW w:w="1649" w:type="dxa"/>
            <w:tcBorders>
              <w:top w:val="single" w:sz="4" w:space="0" w:color="auto"/>
              <w:left w:val="single" w:sz="4" w:space="0" w:color="auto"/>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Ведущий документовед</w:t>
            </w:r>
          </w:p>
        </w:tc>
        <w:tc>
          <w:tcPr>
            <w:tcW w:w="2194"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32 179.00</w:t>
            </w:r>
          </w:p>
        </w:tc>
        <w:tc>
          <w:tcPr>
            <w:tcW w:w="1843"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9 865</w:t>
            </w:r>
          </w:p>
        </w:tc>
        <w:tc>
          <w:tcPr>
            <w:tcW w:w="1984"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60</w:t>
            </w:r>
          </w:p>
        </w:tc>
        <w:tc>
          <w:tcPr>
            <w:tcW w:w="1984"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195,72</w:t>
            </w:r>
          </w:p>
        </w:tc>
      </w:tr>
      <w:tr w:rsidR="007E28B7" w:rsidRPr="007E28B7" w:rsidTr="007E28B7">
        <w:trPr>
          <w:trHeight w:val="386"/>
        </w:trPr>
        <w:tc>
          <w:tcPr>
            <w:tcW w:w="1649" w:type="dxa"/>
            <w:tcBorders>
              <w:top w:val="single" w:sz="4" w:space="0" w:color="auto"/>
              <w:left w:val="single" w:sz="4" w:space="0" w:color="auto"/>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Водитель</w:t>
            </w:r>
          </w:p>
        </w:tc>
        <w:tc>
          <w:tcPr>
            <w:tcW w:w="2194"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24 733,00</w:t>
            </w:r>
          </w:p>
        </w:tc>
        <w:tc>
          <w:tcPr>
            <w:tcW w:w="1843"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9 865</w:t>
            </w:r>
          </w:p>
        </w:tc>
        <w:tc>
          <w:tcPr>
            <w:tcW w:w="1984"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15</w:t>
            </w:r>
          </w:p>
        </w:tc>
        <w:tc>
          <w:tcPr>
            <w:tcW w:w="1984"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37,61</w:t>
            </w:r>
          </w:p>
        </w:tc>
      </w:tr>
      <w:tr w:rsidR="007E28B7" w:rsidRPr="007E28B7" w:rsidTr="007E28B7">
        <w:trPr>
          <w:trHeight w:val="386"/>
        </w:trPr>
        <w:tc>
          <w:tcPr>
            <w:tcW w:w="1649" w:type="dxa"/>
            <w:tcBorders>
              <w:top w:val="single" w:sz="4" w:space="0" w:color="auto"/>
              <w:left w:val="single" w:sz="4" w:space="0" w:color="auto"/>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Итого</w:t>
            </w:r>
          </w:p>
        </w:tc>
        <w:tc>
          <w:tcPr>
            <w:tcW w:w="2194"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х</w:t>
            </w:r>
          </w:p>
        </w:tc>
        <w:tc>
          <w:tcPr>
            <w:tcW w:w="1843"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х</w:t>
            </w:r>
          </w:p>
        </w:tc>
        <w:tc>
          <w:tcPr>
            <w:tcW w:w="1984"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х</w:t>
            </w:r>
          </w:p>
        </w:tc>
        <w:tc>
          <w:tcPr>
            <w:tcW w:w="1984" w:type="dxa"/>
            <w:tcBorders>
              <w:top w:val="single" w:sz="4" w:space="0" w:color="auto"/>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233,32</w:t>
            </w:r>
          </w:p>
        </w:tc>
      </w:tr>
    </w:tbl>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Расчет затрат на материальные запасы</w:t>
      </w:r>
    </w:p>
    <w:tbl>
      <w:tblPr>
        <w:tblW w:w="9654" w:type="dxa"/>
        <w:tblInd w:w="93" w:type="dxa"/>
        <w:tblLook w:val="04A0" w:firstRow="1" w:lastRow="0" w:firstColumn="1" w:lastColumn="0" w:noHBand="0" w:noVBand="1"/>
      </w:tblPr>
      <w:tblGrid>
        <w:gridCol w:w="2709"/>
        <w:gridCol w:w="1417"/>
        <w:gridCol w:w="1843"/>
        <w:gridCol w:w="1079"/>
        <w:gridCol w:w="2606"/>
      </w:tblGrid>
      <w:tr w:rsidR="007E28B7" w:rsidRPr="007E28B7" w:rsidTr="007E28B7">
        <w:trPr>
          <w:trHeight w:val="523"/>
        </w:trPr>
        <w:tc>
          <w:tcPr>
            <w:tcW w:w="2709"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Наименование  материальных запасов</w:t>
            </w:r>
          </w:p>
        </w:tc>
        <w:tc>
          <w:tcPr>
            <w:tcW w:w="1417"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Единица  измерения</w:t>
            </w:r>
          </w:p>
        </w:tc>
        <w:tc>
          <w:tcPr>
            <w:tcW w:w="1843"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 xml:space="preserve">Расход </w:t>
            </w:r>
          </w:p>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(в ед. измерения)</w:t>
            </w:r>
          </w:p>
        </w:tc>
        <w:tc>
          <w:tcPr>
            <w:tcW w:w="1079"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Цена  за единицу</w:t>
            </w:r>
          </w:p>
        </w:tc>
        <w:tc>
          <w:tcPr>
            <w:tcW w:w="2606"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Всего  затрат материальных запасов</w:t>
            </w:r>
          </w:p>
        </w:tc>
      </w:tr>
      <w:tr w:rsidR="007E28B7" w:rsidRPr="007E28B7" w:rsidTr="007E28B7">
        <w:trPr>
          <w:trHeight w:val="258"/>
        </w:trPr>
        <w:tc>
          <w:tcPr>
            <w:tcW w:w="2709" w:type="dxa"/>
            <w:tcBorders>
              <w:top w:val="nil"/>
              <w:left w:val="single" w:sz="4" w:space="0" w:color="auto"/>
              <w:bottom w:val="single" w:sz="4" w:space="0" w:color="auto"/>
              <w:right w:val="single" w:sz="4" w:space="0" w:color="auto"/>
            </w:tcBorders>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1</w:t>
            </w:r>
          </w:p>
        </w:tc>
        <w:tc>
          <w:tcPr>
            <w:tcW w:w="1417" w:type="dxa"/>
            <w:tcBorders>
              <w:top w:val="nil"/>
              <w:left w:val="nil"/>
              <w:bottom w:val="single" w:sz="4" w:space="0" w:color="auto"/>
              <w:right w:val="single" w:sz="4" w:space="0" w:color="auto"/>
            </w:tcBorders>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2</w:t>
            </w:r>
          </w:p>
        </w:tc>
        <w:tc>
          <w:tcPr>
            <w:tcW w:w="1843" w:type="dxa"/>
            <w:tcBorders>
              <w:top w:val="nil"/>
              <w:left w:val="nil"/>
              <w:bottom w:val="single" w:sz="4" w:space="0" w:color="auto"/>
              <w:right w:val="single" w:sz="4" w:space="0" w:color="auto"/>
            </w:tcBorders>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3</w:t>
            </w:r>
          </w:p>
        </w:tc>
        <w:tc>
          <w:tcPr>
            <w:tcW w:w="1079" w:type="dxa"/>
            <w:tcBorders>
              <w:top w:val="nil"/>
              <w:left w:val="nil"/>
              <w:bottom w:val="single" w:sz="4" w:space="0" w:color="auto"/>
              <w:right w:val="single" w:sz="4" w:space="0" w:color="auto"/>
            </w:tcBorders>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4</w:t>
            </w:r>
          </w:p>
        </w:tc>
        <w:tc>
          <w:tcPr>
            <w:tcW w:w="2606" w:type="dxa"/>
            <w:tcBorders>
              <w:top w:val="nil"/>
              <w:left w:val="nil"/>
              <w:bottom w:val="single" w:sz="4" w:space="0" w:color="auto"/>
              <w:right w:val="single" w:sz="4" w:space="0" w:color="auto"/>
            </w:tcBorders>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5</w:t>
            </w:r>
          </w:p>
        </w:tc>
      </w:tr>
      <w:tr w:rsidR="007E28B7" w:rsidRPr="007E28B7" w:rsidTr="007E28B7">
        <w:trPr>
          <w:trHeight w:val="315"/>
        </w:trPr>
        <w:tc>
          <w:tcPr>
            <w:tcW w:w="2709"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jc w:val="both"/>
              <w:rPr>
                <w:rFonts w:ascii="Times New Roman" w:hAnsi="Times New Roman"/>
                <w:color w:val="000000"/>
                <w:sz w:val="24"/>
                <w:szCs w:val="24"/>
              </w:rPr>
            </w:pPr>
          </w:p>
        </w:tc>
        <w:tc>
          <w:tcPr>
            <w:tcW w:w="1417" w:type="dxa"/>
            <w:tcBorders>
              <w:top w:val="single" w:sz="4" w:space="0" w:color="auto"/>
              <w:left w:val="nil"/>
              <w:bottom w:val="single" w:sz="4" w:space="0" w:color="auto"/>
              <w:right w:val="single" w:sz="4" w:space="0" w:color="auto"/>
            </w:tcBorders>
            <w:noWrap/>
          </w:tcPr>
          <w:p w:rsidR="007E28B7" w:rsidRPr="007E28B7" w:rsidRDefault="007E28B7" w:rsidP="007E28B7">
            <w:pPr>
              <w:jc w:val="both"/>
              <w:rPr>
                <w:rFonts w:ascii="Times New Roman" w:hAnsi="Times New Roman"/>
                <w:color w:val="000000"/>
                <w:sz w:val="24"/>
                <w:szCs w:val="24"/>
              </w:rPr>
            </w:pPr>
          </w:p>
        </w:tc>
        <w:tc>
          <w:tcPr>
            <w:tcW w:w="1843" w:type="dxa"/>
            <w:tcBorders>
              <w:top w:val="single" w:sz="4" w:space="0" w:color="auto"/>
              <w:left w:val="nil"/>
              <w:bottom w:val="single" w:sz="4" w:space="0" w:color="auto"/>
              <w:right w:val="single" w:sz="4" w:space="0" w:color="auto"/>
            </w:tcBorders>
            <w:noWrap/>
            <w:vAlign w:val="bottom"/>
          </w:tcPr>
          <w:p w:rsidR="007E28B7" w:rsidRPr="007E28B7" w:rsidRDefault="007E28B7" w:rsidP="007E28B7">
            <w:pPr>
              <w:jc w:val="both"/>
              <w:rPr>
                <w:rFonts w:ascii="Times New Roman" w:hAnsi="Times New Roman"/>
                <w:color w:val="000000"/>
                <w:sz w:val="24"/>
                <w:szCs w:val="24"/>
              </w:rPr>
            </w:pPr>
          </w:p>
        </w:tc>
        <w:tc>
          <w:tcPr>
            <w:tcW w:w="1079" w:type="dxa"/>
            <w:tcBorders>
              <w:top w:val="single" w:sz="4" w:space="0" w:color="auto"/>
              <w:left w:val="nil"/>
              <w:bottom w:val="single" w:sz="4" w:space="0" w:color="auto"/>
              <w:right w:val="single" w:sz="4" w:space="0" w:color="auto"/>
            </w:tcBorders>
            <w:noWrap/>
            <w:vAlign w:val="bottom"/>
          </w:tcPr>
          <w:p w:rsidR="007E28B7" w:rsidRPr="007E28B7" w:rsidRDefault="007E28B7" w:rsidP="007E28B7">
            <w:pPr>
              <w:jc w:val="both"/>
              <w:rPr>
                <w:rFonts w:ascii="Times New Roman" w:hAnsi="Times New Roman"/>
                <w:color w:val="000000"/>
                <w:sz w:val="24"/>
                <w:szCs w:val="24"/>
              </w:rPr>
            </w:pPr>
          </w:p>
        </w:tc>
        <w:tc>
          <w:tcPr>
            <w:tcW w:w="2606" w:type="dxa"/>
            <w:tcBorders>
              <w:top w:val="single" w:sz="4" w:space="0" w:color="auto"/>
              <w:left w:val="nil"/>
              <w:bottom w:val="single" w:sz="4" w:space="0" w:color="auto"/>
              <w:right w:val="single" w:sz="4" w:space="0" w:color="auto"/>
            </w:tcBorders>
            <w:noWrap/>
            <w:vAlign w:val="bottom"/>
          </w:tcPr>
          <w:p w:rsidR="007E28B7" w:rsidRPr="007E28B7" w:rsidRDefault="007E28B7" w:rsidP="007E28B7">
            <w:pPr>
              <w:jc w:val="both"/>
              <w:rPr>
                <w:rFonts w:ascii="Times New Roman" w:hAnsi="Times New Roman"/>
                <w:color w:val="000000"/>
                <w:sz w:val="24"/>
                <w:szCs w:val="24"/>
              </w:rPr>
            </w:pPr>
          </w:p>
        </w:tc>
      </w:tr>
    </w:tbl>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Расчет суммы начисленной амортизации оборудования</w:t>
      </w:r>
    </w:p>
    <w:tbl>
      <w:tblPr>
        <w:tblW w:w="9685" w:type="dxa"/>
        <w:tblInd w:w="93" w:type="dxa"/>
        <w:tblLook w:val="04A0" w:firstRow="1" w:lastRow="0" w:firstColumn="1" w:lastColumn="0" w:noHBand="0" w:noVBand="1"/>
      </w:tblPr>
      <w:tblGrid>
        <w:gridCol w:w="1709"/>
        <w:gridCol w:w="1468"/>
        <w:gridCol w:w="1045"/>
        <w:gridCol w:w="1887"/>
        <w:gridCol w:w="2068"/>
        <w:gridCol w:w="1726"/>
      </w:tblGrid>
      <w:tr w:rsidR="007E28B7" w:rsidRPr="007E28B7" w:rsidTr="007E28B7">
        <w:trPr>
          <w:trHeight w:val="942"/>
        </w:trPr>
        <w:tc>
          <w:tcPr>
            <w:tcW w:w="1470"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Наименование   оборудования</w:t>
            </w:r>
          </w:p>
        </w:tc>
        <w:tc>
          <w:tcPr>
            <w:tcW w:w="1473"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Балансовая  стоимость</w:t>
            </w:r>
          </w:p>
        </w:tc>
        <w:tc>
          <w:tcPr>
            <w:tcW w:w="1041"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Годовая норма износа (%)</w:t>
            </w:r>
          </w:p>
        </w:tc>
        <w:tc>
          <w:tcPr>
            <w:tcW w:w="1894"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Годовая  норма времени работы оборудования (час)</w:t>
            </w:r>
          </w:p>
        </w:tc>
        <w:tc>
          <w:tcPr>
            <w:tcW w:w="2075"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Время  работы оборудования в процессе оказания платной услуги (час)</w:t>
            </w:r>
          </w:p>
        </w:tc>
        <w:tc>
          <w:tcPr>
            <w:tcW w:w="1732"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Сумма   начисленной амортизации (руб.)</w:t>
            </w:r>
          </w:p>
        </w:tc>
      </w:tr>
      <w:tr w:rsidR="007E28B7" w:rsidRPr="007E28B7" w:rsidTr="007E28B7">
        <w:trPr>
          <w:trHeight w:val="256"/>
        </w:trPr>
        <w:tc>
          <w:tcPr>
            <w:tcW w:w="1470" w:type="dxa"/>
            <w:tcBorders>
              <w:top w:val="nil"/>
              <w:left w:val="single" w:sz="4" w:space="0" w:color="auto"/>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1</w:t>
            </w:r>
          </w:p>
        </w:tc>
        <w:tc>
          <w:tcPr>
            <w:tcW w:w="1473"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2</w:t>
            </w:r>
          </w:p>
        </w:tc>
        <w:tc>
          <w:tcPr>
            <w:tcW w:w="1041"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3</w:t>
            </w:r>
          </w:p>
        </w:tc>
        <w:tc>
          <w:tcPr>
            <w:tcW w:w="1894"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4</w:t>
            </w:r>
          </w:p>
        </w:tc>
        <w:tc>
          <w:tcPr>
            <w:tcW w:w="2075"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5</w:t>
            </w:r>
          </w:p>
        </w:tc>
        <w:tc>
          <w:tcPr>
            <w:tcW w:w="1732"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6</w:t>
            </w:r>
          </w:p>
        </w:tc>
      </w:tr>
      <w:tr w:rsidR="007E28B7" w:rsidRPr="007E28B7" w:rsidTr="007E28B7">
        <w:trPr>
          <w:trHeight w:val="276"/>
        </w:trPr>
        <w:tc>
          <w:tcPr>
            <w:tcW w:w="1470" w:type="dxa"/>
            <w:tcBorders>
              <w:top w:val="nil"/>
              <w:left w:val="single" w:sz="4" w:space="0" w:color="auto"/>
              <w:bottom w:val="single" w:sz="4" w:space="0" w:color="auto"/>
              <w:right w:val="single" w:sz="4" w:space="0" w:color="auto"/>
            </w:tcBorders>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Легковой автомобиль</w:t>
            </w:r>
          </w:p>
        </w:tc>
        <w:tc>
          <w:tcPr>
            <w:tcW w:w="1473" w:type="dxa"/>
            <w:tcBorders>
              <w:top w:val="nil"/>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880 386,00</w:t>
            </w:r>
          </w:p>
        </w:tc>
        <w:tc>
          <w:tcPr>
            <w:tcW w:w="1041" w:type="dxa"/>
            <w:tcBorders>
              <w:top w:val="nil"/>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20</w:t>
            </w:r>
          </w:p>
        </w:tc>
        <w:tc>
          <w:tcPr>
            <w:tcW w:w="1894" w:type="dxa"/>
            <w:tcBorders>
              <w:top w:val="nil"/>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1973</w:t>
            </w:r>
          </w:p>
        </w:tc>
        <w:tc>
          <w:tcPr>
            <w:tcW w:w="2075" w:type="dxa"/>
            <w:tcBorders>
              <w:top w:val="nil"/>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1</w:t>
            </w:r>
          </w:p>
        </w:tc>
        <w:tc>
          <w:tcPr>
            <w:tcW w:w="1732" w:type="dxa"/>
            <w:tcBorders>
              <w:top w:val="nil"/>
              <w:left w:val="nil"/>
              <w:bottom w:val="single" w:sz="4" w:space="0" w:color="auto"/>
              <w:right w:val="single" w:sz="4" w:space="0" w:color="auto"/>
            </w:tcBorders>
            <w:noWrap/>
            <w:vAlign w:val="center"/>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89,24</w:t>
            </w:r>
          </w:p>
        </w:tc>
      </w:tr>
    </w:tbl>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Расчет накладных затрат</w:t>
      </w:r>
    </w:p>
    <w:tbl>
      <w:tblPr>
        <w:tblW w:w="9654" w:type="dxa"/>
        <w:tblInd w:w="93" w:type="dxa"/>
        <w:tblLook w:val="04A0" w:firstRow="1" w:lastRow="0" w:firstColumn="1" w:lastColumn="0" w:noHBand="0" w:noVBand="1"/>
      </w:tblPr>
      <w:tblGrid>
        <w:gridCol w:w="582"/>
        <w:gridCol w:w="7088"/>
        <w:gridCol w:w="1984"/>
      </w:tblGrid>
      <w:tr w:rsidR="007E28B7" w:rsidRPr="007E28B7" w:rsidTr="007E28B7">
        <w:trPr>
          <w:trHeight w:val="555"/>
        </w:trPr>
        <w:tc>
          <w:tcPr>
            <w:tcW w:w="582" w:type="dxa"/>
            <w:tcBorders>
              <w:top w:val="single" w:sz="4" w:space="0" w:color="auto"/>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1</w:t>
            </w:r>
          </w:p>
        </w:tc>
        <w:tc>
          <w:tcPr>
            <w:tcW w:w="7088"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Прогноз затрат на административно-управленческий персонал</w:t>
            </w:r>
          </w:p>
        </w:tc>
        <w:tc>
          <w:tcPr>
            <w:tcW w:w="1984" w:type="dxa"/>
            <w:tcBorders>
              <w:top w:val="single" w:sz="4" w:space="0" w:color="auto"/>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3 189 060,00</w:t>
            </w:r>
          </w:p>
        </w:tc>
      </w:tr>
      <w:tr w:rsidR="007E28B7" w:rsidRPr="007E28B7" w:rsidTr="007E28B7">
        <w:trPr>
          <w:trHeight w:val="388"/>
        </w:trPr>
        <w:tc>
          <w:tcPr>
            <w:tcW w:w="582" w:type="dxa"/>
            <w:tcBorders>
              <w:top w:val="nil"/>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2</w:t>
            </w:r>
          </w:p>
        </w:tc>
        <w:tc>
          <w:tcPr>
            <w:tcW w:w="7088"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Прогноз затрат общехозяйственного назначения</w:t>
            </w:r>
          </w:p>
        </w:tc>
        <w:tc>
          <w:tcPr>
            <w:tcW w:w="1984" w:type="dxa"/>
            <w:tcBorders>
              <w:top w:val="single" w:sz="4" w:space="0" w:color="auto"/>
              <w:left w:val="nil"/>
              <w:bottom w:val="single" w:sz="4" w:space="0" w:color="auto"/>
              <w:right w:val="single" w:sz="4" w:space="0" w:color="auto"/>
            </w:tcBorders>
            <w:noWrap/>
            <w:vAlign w:val="bottom"/>
            <w:hideMark/>
          </w:tcPr>
          <w:p w:rsidR="007E28B7" w:rsidRPr="007E28B7" w:rsidRDefault="007E28B7" w:rsidP="007E28B7">
            <w:pPr>
              <w:ind w:left="-108"/>
              <w:jc w:val="both"/>
              <w:rPr>
                <w:rFonts w:ascii="Times New Roman" w:hAnsi="Times New Roman"/>
                <w:color w:val="000000"/>
                <w:sz w:val="24"/>
                <w:szCs w:val="24"/>
              </w:rPr>
            </w:pPr>
            <w:r w:rsidRPr="007E28B7">
              <w:rPr>
                <w:rFonts w:ascii="Times New Roman" w:hAnsi="Times New Roman"/>
                <w:color w:val="000000"/>
                <w:sz w:val="24"/>
                <w:szCs w:val="24"/>
              </w:rPr>
              <w:t xml:space="preserve">1 200 000,00  </w:t>
            </w:r>
          </w:p>
        </w:tc>
      </w:tr>
      <w:tr w:rsidR="007E28B7" w:rsidRPr="007E28B7" w:rsidTr="007E28B7">
        <w:trPr>
          <w:trHeight w:val="600"/>
        </w:trPr>
        <w:tc>
          <w:tcPr>
            <w:tcW w:w="582" w:type="dxa"/>
            <w:tcBorders>
              <w:top w:val="nil"/>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3</w:t>
            </w:r>
          </w:p>
        </w:tc>
        <w:tc>
          <w:tcPr>
            <w:tcW w:w="7088"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Прогноз суммы начисленной амортизации имущества общехозяйственного назначения</w:t>
            </w:r>
          </w:p>
        </w:tc>
        <w:tc>
          <w:tcPr>
            <w:tcW w:w="1984" w:type="dxa"/>
            <w:tcBorders>
              <w:top w:val="single" w:sz="4" w:space="0" w:color="auto"/>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 xml:space="preserve">-  </w:t>
            </w:r>
          </w:p>
        </w:tc>
      </w:tr>
      <w:tr w:rsidR="007E28B7" w:rsidRPr="007E28B7" w:rsidTr="007E28B7">
        <w:trPr>
          <w:trHeight w:val="373"/>
        </w:trPr>
        <w:tc>
          <w:tcPr>
            <w:tcW w:w="582" w:type="dxa"/>
            <w:tcBorders>
              <w:top w:val="nil"/>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4</w:t>
            </w:r>
          </w:p>
        </w:tc>
        <w:tc>
          <w:tcPr>
            <w:tcW w:w="7088"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Прогноз суммарного фонда оплаты труда основного персонала</w:t>
            </w:r>
          </w:p>
        </w:tc>
        <w:tc>
          <w:tcPr>
            <w:tcW w:w="1984"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7 626 247,00</w:t>
            </w:r>
          </w:p>
        </w:tc>
      </w:tr>
      <w:tr w:rsidR="007E28B7" w:rsidRPr="007E28B7" w:rsidTr="007E28B7">
        <w:trPr>
          <w:trHeight w:val="270"/>
        </w:trPr>
        <w:tc>
          <w:tcPr>
            <w:tcW w:w="582" w:type="dxa"/>
            <w:tcBorders>
              <w:top w:val="nil"/>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5</w:t>
            </w:r>
          </w:p>
        </w:tc>
        <w:tc>
          <w:tcPr>
            <w:tcW w:w="7088"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Коэффициент накладных затрат</w:t>
            </w:r>
          </w:p>
        </w:tc>
        <w:tc>
          <w:tcPr>
            <w:tcW w:w="1984"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0,58</w:t>
            </w:r>
          </w:p>
        </w:tc>
      </w:tr>
      <w:tr w:rsidR="007E28B7" w:rsidRPr="007E28B7" w:rsidTr="007E28B7">
        <w:trPr>
          <w:trHeight w:val="519"/>
        </w:trPr>
        <w:tc>
          <w:tcPr>
            <w:tcW w:w="582" w:type="dxa"/>
            <w:tcBorders>
              <w:top w:val="nil"/>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lastRenderedPageBreak/>
              <w:t>6</w:t>
            </w:r>
          </w:p>
        </w:tc>
        <w:tc>
          <w:tcPr>
            <w:tcW w:w="7088"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Затраты на основной персонал, участвующий в предоставлении платной услуги</w:t>
            </w:r>
          </w:p>
        </w:tc>
        <w:tc>
          <w:tcPr>
            <w:tcW w:w="1984"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233,32</w:t>
            </w:r>
          </w:p>
        </w:tc>
      </w:tr>
      <w:tr w:rsidR="007E28B7" w:rsidRPr="007E28B7" w:rsidTr="007E28B7">
        <w:trPr>
          <w:trHeight w:val="300"/>
        </w:trPr>
        <w:tc>
          <w:tcPr>
            <w:tcW w:w="582" w:type="dxa"/>
            <w:tcBorders>
              <w:top w:val="nil"/>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7</w:t>
            </w:r>
          </w:p>
        </w:tc>
        <w:tc>
          <w:tcPr>
            <w:tcW w:w="7088"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Итого накладные затраты</w:t>
            </w:r>
          </w:p>
        </w:tc>
        <w:tc>
          <w:tcPr>
            <w:tcW w:w="1984"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 xml:space="preserve">                                             134,28   </w:t>
            </w:r>
          </w:p>
        </w:tc>
      </w:tr>
    </w:tbl>
    <w:p w:rsidR="007E28B7" w:rsidRPr="007E28B7" w:rsidRDefault="007E28B7" w:rsidP="007E28B7">
      <w:pPr>
        <w:jc w:val="both"/>
        <w:rPr>
          <w:rFonts w:ascii="Times New Roman" w:hAnsi="Times New Roman"/>
          <w:b/>
          <w:sz w:val="24"/>
          <w:szCs w:val="24"/>
        </w:rPr>
      </w:pPr>
    </w:p>
    <w:p w:rsidR="007E28B7" w:rsidRPr="007E28B7" w:rsidRDefault="007E28B7" w:rsidP="007E28B7">
      <w:pPr>
        <w:jc w:val="both"/>
        <w:rPr>
          <w:rFonts w:ascii="Times New Roman" w:hAnsi="Times New Roman"/>
          <w:b/>
          <w:sz w:val="24"/>
          <w:szCs w:val="24"/>
        </w:rPr>
      </w:pPr>
    </w:p>
    <w:p w:rsidR="007E28B7" w:rsidRPr="007E28B7" w:rsidRDefault="007E28B7" w:rsidP="007E28B7">
      <w:pPr>
        <w:jc w:val="both"/>
        <w:rPr>
          <w:rFonts w:ascii="Times New Roman" w:hAnsi="Times New Roman"/>
          <w:sz w:val="24"/>
          <w:szCs w:val="24"/>
        </w:rPr>
      </w:pPr>
      <w:r w:rsidRPr="007E28B7">
        <w:rPr>
          <w:rFonts w:ascii="Times New Roman" w:hAnsi="Times New Roman"/>
          <w:sz w:val="24"/>
          <w:szCs w:val="24"/>
        </w:rPr>
        <w:t>Расчет цены оказания платной услуги</w:t>
      </w:r>
    </w:p>
    <w:tbl>
      <w:tblPr>
        <w:tblW w:w="9622" w:type="dxa"/>
        <w:tblInd w:w="93" w:type="dxa"/>
        <w:tblLook w:val="04A0" w:firstRow="1" w:lastRow="0" w:firstColumn="1" w:lastColumn="0" w:noHBand="0" w:noVBand="1"/>
      </w:tblPr>
      <w:tblGrid>
        <w:gridCol w:w="582"/>
        <w:gridCol w:w="8080"/>
        <w:gridCol w:w="960"/>
      </w:tblGrid>
      <w:tr w:rsidR="007E28B7" w:rsidRPr="007E28B7" w:rsidTr="007E28B7">
        <w:trPr>
          <w:trHeight w:val="300"/>
        </w:trPr>
        <w:tc>
          <w:tcPr>
            <w:tcW w:w="582" w:type="dxa"/>
            <w:tcBorders>
              <w:top w:val="single" w:sz="4" w:space="0" w:color="auto"/>
              <w:left w:val="single" w:sz="4" w:space="0" w:color="auto"/>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 </w:t>
            </w:r>
          </w:p>
        </w:tc>
        <w:tc>
          <w:tcPr>
            <w:tcW w:w="8080" w:type="dxa"/>
            <w:tcBorders>
              <w:top w:val="single" w:sz="4" w:space="0" w:color="auto"/>
              <w:left w:val="nil"/>
              <w:bottom w:val="single" w:sz="4" w:space="0" w:color="auto"/>
              <w:right w:val="single" w:sz="4" w:space="0" w:color="000000"/>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Наименование статей затрат</w:t>
            </w:r>
          </w:p>
        </w:tc>
        <w:tc>
          <w:tcPr>
            <w:tcW w:w="960" w:type="dxa"/>
            <w:tcBorders>
              <w:top w:val="single" w:sz="4" w:space="0" w:color="auto"/>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 </w:t>
            </w:r>
          </w:p>
        </w:tc>
      </w:tr>
      <w:tr w:rsidR="007E28B7" w:rsidRPr="007E28B7" w:rsidTr="007E28B7">
        <w:trPr>
          <w:trHeight w:val="395"/>
        </w:trPr>
        <w:tc>
          <w:tcPr>
            <w:tcW w:w="582" w:type="dxa"/>
            <w:tcBorders>
              <w:top w:val="nil"/>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1</w:t>
            </w:r>
          </w:p>
        </w:tc>
        <w:tc>
          <w:tcPr>
            <w:tcW w:w="8080" w:type="dxa"/>
            <w:tcBorders>
              <w:top w:val="single" w:sz="4" w:space="0" w:color="auto"/>
              <w:left w:val="nil"/>
              <w:bottom w:val="single" w:sz="4" w:space="0" w:color="auto"/>
              <w:right w:val="single" w:sz="4" w:space="0" w:color="000000"/>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 xml:space="preserve">Затраты на оплату труда основного персонала </w:t>
            </w:r>
          </w:p>
        </w:tc>
        <w:tc>
          <w:tcPr>
            <w:tcW w:w="960"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233,32</w:t>
            </w:r>
          </w:p>
        </w:tc>
      </w:tr>
      <w:tr w:rsidR="007E28B7" w:rsidRPr="007E28B7" w:rsidTr="007E28B7">
        <w:trPr>
          <w:trHeight w:val="390"/>
        </w:trPr>
        <w:tc>
          <w:tcPr>
            <w:tcW w:w="582" w:type="dxa"/>
            <w:tcBorders>
              <w:top w:val="nil"/>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2</w:t>
            </w:r>
          </w:p>
        </w:tc>
        <w:tc>
          <w:tcPr>
            <w:tcW w:w="8080"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Затраты материальных запасов</w:t>
            </w:r>
          </w:p>
        </w:tc>
        <w:tc>
          <w:tcPr>
            <w:tcW w:w="960"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0,00</w:t>
            </w:r>
          </w:p>
        </w:tc>
      </w:tr>
      <w:tr w:rsidR="007E28B7" w:rsidRPr="007E28B7" w:rsidTr="007E28B7">
        <w:trPr>
          <w:trHeight w:val="630"/>
        </w:trPr>
        <w:tc>
          <w:tcPr>
            <w:tcW w:w="582" w:type="dxa"/>
            <w:tcBorders>
              <w:top w:val="nil"/>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3</w:t>
            </w:r>
          </w:p>
        </w:tc>
        <w:tc>
          <w:tcPr>
            <w:tcW w:w="8080"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Сумма начисленной амортизации оборудования, используемого при оказании услуги</w:t>
            </w:r>
          </w:p>
        </w:tc>
        <w:tc>
          <w:tcPr>
            <w:tcW w:w="960"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89,24</w:t>
            </w:r>
          </w:p>
        </w:tc>
      </w:tr>
      <w:tr w:rsidR="007E28B7" w:rsidRPr="007E28B7" w:rsidTr="007E28B7">
        <w:trPr>
          <w:trHeight w:val="371"/>
        </w:trPr>
        <w:tc>
          <w:tcPr>
            <w:tcW w:w="582" w:type="dxa"/>
            <w:tcBorders>
              <w:top w:val="nil"/>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4</w:t>
            </w:r>
          </w:p>
        </w:tc>
        <w:tc>
          <w:tcPr>
            <w:tcW w:w="8080"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Накладные затраты, относимые на услугу</w:t>
            </w:r>
          </w:p>
        </w:tc>
        <w:tc>
          <w:tcPr>
            <w:tcW w:w="960"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 xml:space="preserve">134,28   </w:t>
            </w:r>
          </w:p>
        </w:tc>
      </w:tr>
      <w:tr w:rsidR="007E28B7" w:rsidRPr="007E28B7" w:rsidTr="007E28B7">
        <w:trPr>
          <w:trHeight w:val="300"/>
        </w:trPr>
        <w:tc>
          <w:tcPr>
            <w:tcW w:w="582" w:type="dxa"/>
            <w:tcBorders>
              <w:top w:val="nil"/>
              <w:left w:val="single" w:sz="4" w:space="0" w:color="auto"/>
              <w:bottom w:val="single" w:sz="4" w:space="0" w:color="auto"/>
              <w:right w:val="single" w:sz="4" w:space="0" w:color="auto"/>
            </w:tcBorders>
            <w:noWrap/>
            <w:hideMark/>
          </w:tcPr>
          <w:p w:rsidR="007E28B7" w:rsidRPr="007E28B7" w:rsidRDefault="007E28B7" w:rsidP="007E28B7">
            <w:pPr>
              <w:jc w:val="both"/>
              <w:rPr>
                <w:rFonts w:ascii="Times New Roman" w:hAnsi="Times New Roman"/>
                <w:color w:val="000000"/>
                <w:sz w:val="24"/>
                <w:szCs w:val="24"/>
              </w:rPr>
            </w:pPr>
            <w:r w:rsidRPr="007E28B7">
              <w:rPr>
                <w:rFonts w:ascii="Times New Roman" w:hAnsi="Times New Roman"/>
                <w:color w:val="000000"/>
                <w:sz w:val="24"/>
                <w:szCs w:val="24"/>
              </w:rPr>
              <w:t>5</w:t>
            </w:r>
          </w:p>
        </w:tc>
        <w:tc>
          <w:tcPr>
            <w:tcW w:w="8080" w:type="dxa"/>
            <w:tcBorders>
              <w:top w:val="single" w:sz="4" w:space="0" w:color="auto"/>
              <w:left w:val="nil"/>
              <w:bottom w:val="single" w:sz="4" w:space="0" w:color="auto"/>
              <w:right w:val="single" w:sz="4" w:space="0" w:color="auto"/>
            </w:tcBorders>
            <w:hideMark/>
          </w:tcPr>
          <w:p w:rsidR="007E28B7" w:rsidRPr="007E28B7" w:rsidRDefault="007E28B7" w:rsidP="007E28B7">
            <w:pPr>
              <w:jc w:val="both"/>
              <w:rPr>
                <w:rFonts w:ascii="Times New Roman" w:hAnsi="Times New Roman"/>
                <w:b/>
                <w:color w:val="000000"/>
                <w:sz w:val="24"/>
                <w:szCs w:val="24"/>
              </w:rPr>
            </w:pPr>
            <w:r w:rsidRPr="007E28B7">
              <w:rPr>
                <w:rFonts w:ascii="Times New Roman" w:hAnsi="Times New Roman"/>
                <w:b/>
                <w:color w:val="000000"/>
                <w:sz w:val="24"/>
                <w:szCs w:val="24"/>
              </w:rPr>
              <w:t xml:space="preserve">Цена платной услуги </w:t>
            </w:r>
          </w:p>
        </w:tc>
        <w:tc>
          <w:tcPr>
            <w:tcW w:w="960" w:type="dxa"/>
            <w:tcBorders>
              <w:top w:val="nil"/>
              <w:left w:val="nil"/>
              <w:bottom w:val="single" w:sz="4" w:space="0" w:color="auto"/>
              <w:right w:val="single" w:sz="4" w:space="0" w:color="auto"/>
            </w:tcBorders>
            <w:noWrap/>
            <w:vAlign w:val="bottom"/>
            <w:hideMark/>
          </w:tcPr>
          <w:p w:rsidR="007E28B7" w:rsidRPr="007E28B7" w:rsidRDefault="007E28B7" w:rsidP="007E28B7">
            <w:pPr>
              <w:jc w:val="both"/>
              <w:rPr>
                <w:rFonts w:ascii="Times New Roman" w:hAnsi="Times New Roman"/>
                <w:b/>
                <w:color w:val="000000"/>
                <w:sz w:val="24"/>
                <w:szCs w:val="24"/>
              </w:rPr>
            </w:pPr>
            <w:r w:rsidRPr="007E28B7">
              <w:rPr>
                <w:rFonts w:ascii="Times New Roman" w:hAnsi="Times New Roman"/>
                <w:b/>
                <w:color w:val="000000"/>
                <w:sz w:val="24"/>
                <w:szCs w:val="24"/>
              </w:rPr>
              <w:t>456,82</w:t>
            </w:r>
          </w:p>
        </w:tc>
      </w:tr>
    </w:tbl>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Pr="007E28B7" w:rsidRDefault="007E28B7" w:rsidP="007E28B7">
      <w:pPr>
        <w:jc w:val="both"/>
        <w:rPr>
          <w:rFonts w:ascii="Times New Roman" w:hAnsi="Times New Roman"/>
          <w:sz w:val="24"/>
          <w:szCs w:val="24"/>
        </w:rPr>
      </w:pPr>
    </w:p>
    <w:p w:rsidR="007E28B7" w:rsidRDefault="007E28B7"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Default="006D3A65" w:rsidP="007E28B7">
      <w:pPr>
        <w:jc w:val="both"/>
        <w:rPr>
          <w:rFonts w:ascii="Times New Roman" w:hAnsi="Times New Roman"/>
          <w:sz w:val="24"/>
          <w:szCs w:val="24"/>
        </w:rPr>
      </w:pPr>
    </w:p>
    <w:p w:rsidR="006D3A65" w:rsidRPr="007E28B7" w:rsidRDefault="006D3A65" w:rsidP="007E28B7">
      <w:pPr>
        <w:jc w:val="both"/>
        <w:rPr>
          <w:rFonts w:ascii="Times New Roman" w:hAnsi="Times New Roman"/>
          <w:sz w:val="24"/>
          <w:szCs w:val="24"/>
        </w:rPr>
      </w:pPr>
    </w:p>
    <w:p w:rsidR="007E28B7" w:rsidRPr="007E28B7" w:rsidRDefault="007E28B7" w:rsidP="007E28B7">
      <w:pPr>
        <w:jc w:val="both"/>
        <w:rPr>
          <w:rFonts w:ascii="Times New Roman" w:hAnsi="Times New Roman"/>
          <w:b/>
          <w:sz w:val="24"/>
          <w:szCs w:val="24"/>
        </w:rPr>
      </w:pPr>
    </w:p>
    <w:p w:rsidR="007E28B7" w:rsidRDefault="007E28B7" w:rsidP="006D3A65">
      <w:pPr>
        <w:jc w:val="center"/>
        <w:rPr>
          <w:rFonts w:ascii="Times New Roman" w:hAnsi="Times New Roman"/>
          <w:b/>
          <w:sz w:val="24"/>
          <w:szCs w:val="24"/>
        </w:rPr>
      </w:pPr>
      <w:r w:rsidRPr="007E28B7">
        <w:rPr>
          <w:rFonts w:ascii="Times New Roman" w:hAnsi="Times New Roman"/>
          <w:b/>
          <w:sz w:val="24"/>
          <w:szCs w:val="24"/>
        </w:rPr>
        <w:lastRenderedPageBreak/>
        <w:t>ИНАЯ ОФИЦИАЛЬНАЯ ИНФОРМАЦИЯ</w:t>
      </w:r>
    </w:p>
    <w:p w:rsidR="006D3A65" w:rsidRPr="007E28B7" w:rsidRDefault="006D3A65" w:rsidP="006D3A65">
      <w:pPr>
        <w:jc w:val="center"/>
        <w:rPr>
          <w:rFonts w:ascii="Times New Roman" w:hAnsi="Times New Roman"/>
          <w:b/>
          <w:sz w:val="24"/>
          <w:szCs w:val="24"/>
        </w:rPr>
      </w:pPr>
    </w:p>
    <w:p w:rsidR="007E28B7" w:rsidRPr="007E28B7" w:rsidRDefault="007E28B7" w:rsidP="006D3A65">
      <w:pPr>
        <w:autoSpaceDE w:val="0"/>
        <w:autoSpaceDN w:val="0"/>
        <w:adjustRightInd w:val="0"/>
        <w:ind w:left="426" w:hanging="426"/>
        <w:jc w:val="center"/>
        <w:outlineLvl w:val="0"/>
        <w:rPr>
          <w:rFonts w:ascii="Times New Roman" w:eastAsia="Calibri" w:hAnsi="Times New Roman"/>
          <w:b/>
          <w:sz w:val="24"/>
          <w:szCs w:val="24"/>
          <w:lang w:eastAsia="en-US"/>
        </w:rPr>
      </w:pPr>
      <w:r w:rsidRPr="007E28B7">
        <w:rPr>
          <w:rFonts w:ascii="Times New Roman" w:eastAsia="Calibri" w:hAnsi="Times New Roman"/>
          <w:b/>
          <w:bCs/>
          <w:sz w:val="24"/>
          <w:szCs w:val="24"/>
          <w:lang w:eastAsia="en-US"/>
        </w:rPr>
        <w:t xml:space="preserve">Итоговый документ публичных слушаний </w:t>
      </w:r>
      <w:r w:rsidRPr="007E28B7">
        <w:rPr>
          <w:rFonts w:ascii="Times New Roman" w:eastAsia="Calibri" w:hAnsi="Times New Roman"/>
          <w:b/>
          <w:sz w:val="24"/>
          <w:szCs w:val="24"/>
          <w:lang w:eastAsia="en-US"/>
        </w:rPr>
        <w:t>по вопросу обсуждения проекта решения городской Думы городского округа Кинешма «О бюджете городского округа Кинешма на 2024 год  и плановый период 2025 и 2026 годов»</w:t>
      </w:r>
    </w:p>
    <w:p w:rsidR="007E28B7" w:rsidRPr="007E28B7" w:rsidRDefault="007E28B7" w:rsidP="007E28B7">
      <w:pPr>
        <w:autoSpaceDE w:val="0"/>
        <w:autoSpaceDN w:val="0"/>
        <w:adjustRightInd w:val="0"/>
        <w:jc w:val="both"/>
        <w:outlineLvl w:val="0"/>
        <w:rPr>
          <w:rFonts w:ascii="Times New Roman" w:eastAsia="Calibri" w:hAnsi="Times New Roman"/>
          <w:b/>
          <w:sz w:val="24"/>
          <w:szCs w:val="24"/>
          <w:lang w:eastAsia="en-US"/>
        </w:rPr>
      </w:pPr>
    </w:p>
    <w:p w:rsidR="007E28B7" w:rsidRPr="007E28B7" w:rsidRDefault="007E28B7" w:rsidP="007E28B7">
      <w:pPr>
        <w:ind w:firstLine="426"/>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Публичные слушания назначены постановлением главы городского округа Кинешма от 08.11.2023  № 16-пг  «О проведении публичных слушаний по вопросу обсуждения проекта решения городской Думы городского округа Кинешма «О бюджете городского округа Кинешма на 2024 год  и плановый период 2025 и 2026 годов».</w:t>
      </w:r>
    </w:p>
    <w:p w:rsidR="007E28B7" w:rsidRPr="007E28B7" w:rsidRDefault="007E28B7" w:rsidP="007E28B7">
      <w:pPr>
        <w:ind w:firstLine="708"/>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 xml:space="preserve">Место проведения: г. Кинешма Ивановской области актовый зал администрации городского округа Кинешма (г. Кинешма ул. им. Фрунзе, д. 4). </w:t>
      </w:r>
    </w:p>
    <w:p w:rsidR="007E28B7" w:rsidRPr="007E28B7" w:rsidRDefault="007E28B7" w:rsidP="007E28B7">
      <w:pPr>
        <w:ind w:firstLine="708"/>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Начало регистрации участников: 10.00 часов, время окончания регистрации участников 10.55 часов. Начало публичных слушаний: 11.00 часов. Окончание публичных слушаний: 11 часов 50 минут.</w:t>
      </w:r>
    </w:p>
    <w:p w:rsidR="007E28B7" w:rsidRPr="007E28B7" w:rsidRDefault="007E28B7" w:rsidP="007E28B7">
      <w:pPr>
        <w:ind w:firstLine="708"/>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Количество зарегистрированных участников публичных слушаний: 81 человек.</w:t>
      </w:r>
    </w:p>
    <w:p w:rsidR="007E28B7" w:rsidRPr="007E28B7" w:rsidRDefault="007E28B7" w:rsidP="007E28B7">
      <w:pPr>
        <w:ind w:firstLine="708"/>
        <w:jc w:val="both"/>
        <w:rPr>
          <w:rFonts w:ascii="Times New Roman" w:eastAsia="Calibri" w:hAnsi="Times New Roman"/>
          <w:sz w:val="24"/>
          <w:szCs w:val="24"/>
          <w:lang w:eastAsia="en-US"/>
        </w:rPr>
      </w:pPr>
    </w:p>
    <w:tbl>
      <w:tblPr>
        <w:tblW w:w="1020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1271"/>
        <w:gridCol w:w="3546"/>
        <w:gridCol w:w="1417"/>
        <w:gridCol w:w="1704"/>
        <w:gridCol w:w="1695"/>
      </w:tblGrid>
      <w:tr w:rsidR="007E28B7" w:rsidRPr="007E28B7" w:rsidTr="007E28B7">
        <w:tc>
          <w:tcPr>
            <w:tcW w:w="56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N п/п</w:t>
            </w:r>
          </w:p>
        </w:tc>
        <w:tc>
          <w:tcPr>
            <w:tcW w:w="127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Участник публичных слушаний</w:t>
            </w:r>
          </w:p>
        </w:tc>
        <w:tc>
          <w:tcPr>
            <w:tcW w:w="354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Предложения участника публичных слушаний</w:t>
            </w:r>
          </w:p>
        </w:tc>
        <w:tc>
          <w:tcPr>
            <w:tcW w:w="14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Дата внесения предложения</w:t>
            </w:r>
          </w:p>
        </w:tc>
        <w:tc>
          <w:tcPr>
            <w:tcW w:w="1705"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Количество голосов участников публичных слушаний ("за" или "против" предложения)</w:t>
            </w:r>
          </w:p>
        </w:tc>
        <w:tc>
          <w:tcPr>
            <w:tcW w:w="169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Итоги рассмотрения</w:t>
            </w:r>
          </w:p>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(рекомендации организатора публичных слушаний)</w:t>
            </w:r>
          </w:p>
        </w:tc>
      </w:tr>
      <w:tr w:rsidR="007E28B7" w:rsidRPr="007E28B7" w:rsidTr="007E28B7">
        <w:tc>
          <w:tcPr>
            <w:tcW w:w="56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1</w:t>
            </w:r>
          </w:p>
        </w:tc>
        <w:tc>
          <w:tcPr>
            <w:tcW w:w="127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2</w:t>
            </w:r>
          </w:p>
        </w:tc>
        <w:tc>
          <w:tcPr>
            <w:tcW w:w="354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4</w:t>
            </w:r>
          </w:p>
        </w:tc>
        <w:tc>
          <w:tcPr>
            <w:tcW w:w="1705"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5</w:t>
            </w:r>
          </w:p>
        </w:tc>
        <w:tc>
          <w:tcPr>
            <w:tcW w:w="169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6</w:t>
            </w:r>
          </w:p>
        </w:tc>
      </w:tr>
      <w:tr w:rsidR="007E28B7" w:rsidRPr="007E28B7" w:rsidTr="007E28B7">
        <w:tc>
          <w:tcPr>
            <w:tcW w:w="56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1</w:t>
            </w:r>
          </w:p>
        </w:tc>
        <w:tc>
          <w:tcPr>
            <w:tcW w:w="127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Владимир Абалдуев</w:t>
            </w:r>
          </w:p>
        </w:tc>
        <w:tc>
          <w:tcPr>
            <w:tcW w:w="354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hAnsi="Times New Roman"/>
                <w:color w:val="000000"/>
                <w:sz w:val="24"/>
                <w:szCs w:val="24"/>
              </w:rPr>
              <w:t>В целях улучшения качества жизни в Кинешме необходимо увеличить расходы на оплату труда работников УГХ хотя бы вдвое, так как приобретена за миллионы техника УГХ. При заработной плате водителей 20 тыс. руб.  будет либо простаивать,  либо быстро выйдет из строя, направив на эти цели треть фонда оплаты труда администрации,  так как население города уменьшилось на треть, а штаты администрации только увеличились</w:t>
            </w:r>
          </w:p>
        </w:tc>
        <w:tc>
          <w:tcPr>
            <w:tcW w:w="14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23.11.2023</w:t>
            </w:r>
          </w:p>
        </w:tc>
        <w:tc>
          <w:tcPr>
            <w:tcW w:w="1705"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За - 52 чел.</w:t>
            </w:r>
          </w:p>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Против–0 чел.</w:t>
            </w:r>
          </w:p>
          <w:p w:rsidR="007E28B7" w:rsidRPr="007E28B7" w:rsidRDefault="007E28B7" w:rsidP="007E28B7">
            <w:pPr>
              <w:autoSpaceDE w:val="0"/>
              <w:autoSpaceDN w:val="0"/>
              <w:adjustRightInd w:val="0"/>
              <w:spacing w:after="20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 xml:space="preserve">Воздержались – 0 чел. </w:t>
            </w:r>
          </w:p>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p>
        </w:tc>
        <w:tc>
          <w:tcPr>
            <w:tcW w:w="1696"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 xml:space="preserve">Включить в протокол, в итоговый документ публичных слушаний.  Протокол и итоговый документ направить в городскую Думу городского округа Кинешма </w:t>
            </w:r>
          </w:p>
        </w:tc>
      </w:tr>
      <w:tr w:rsidR="007E28B7" w:rsidRPr="007E28B7" w:rsidTr="007E28B7">
        <w:tc>
          <w:tcPr>
            <w:tcW w:w="56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2</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354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hAnsi="Times New Roman"/>
                <w:color w:val="000000"/>
                <w:sz w:val="24"/>
                <w:szCs w:val="24"/>
              </w:rPr>
              <w:t>Увеличить расходы на ремонт и асфальтирование дорог при их ужасном состоянии или полном отсутствии в частном секторе (Кинешма в пять раз меньше Иваново), а расходы на ремонт дорог администрация предусматривает в десятки раз меньше</w:t>
            </w:r>
          </w:p>
        </w:tc>
        <w:tc>
          <w:tcPr>
            <w:tcW w:w="14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23.11.2023</w:t>
            </w:r>
          </w:p>
        </w:tc>
        <w:tc>
          <w:tcPr>
            <w:tcW w:w="1705" w:type="dxa"/>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За - 52 чел.</w:t>
            </w:r>
          </w:p>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Против–0 чел.</w:t>
            </w:r>
          </w:p>
          <w:p w:rsidR="007E28B7" w:rsidRPr="007E28B7" w:rsidRDefault="007E28B7" w:rsidP="007E28B7">
            <w:pPr>
              <w:autoSpaceDE w:val="0"/>
              <w:autoSpaceDN w:val="0"/>
              <w:adjustRightInd w:val="0"/>
              <w:spacing w:after="20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 xml:space="preserve">Воздержались – 0 чел. </w:t>
            </w:r>
          </w:p>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r>
      <w:tr w:rsidR="007E28B7" w:rsidRPr="007E28B7" w:rsidTr="007E28B7">
        <w:tc>
          <w:tcPr>
            <w:tcW w:w="56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3</w:t>
            </w:r>
          </w:p>
        </w:tc>
        <w:tc>
          <w:tcPr>
            <w:tcW w:w="1272"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В.Н. Любимов</w:t>
            </w:r>
          </w:p>
        </w:tc>
        <w:tc>
          <w:tcPr>
            <w:tcW w:w="354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 xml:space="preserve">Предусмотреть средства на ремонт крыльца филиала библиотеки № 11 по ул. Ю.Горохова в сумме 200 тыс. </w:t>
            </w:r>
            <w:r w:rsidRPr="007E28B7">
              <w:rPr>
                <w:rFonts w:ascii="Times New Roman" w:eastAsia="Calibri" w:hAnsi="Times New Roman"/>
                <w:sz w:val="24"/>
                <w:szCs w:val="24"/>
                <w:lang w:eastAsia="en-US"/>
              </w:rPr>
              <w:lastRenderedPageBreak/>
              <w:t>руб.</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lastRenderedPageBreak/>
              <w:t>24.11.2023</w:t>
            </w:r>
          </w:p>
        </w:tc>
        <w:tc>
          <w:tcPr>
            <w:tcW w:w="1705" w:type="dxa"/>
            <w:vMerge w:val="restart"/>
            <w:tcBorders>
              <w:top w:val="single" w:sz="4" w:space="0" w:color="auto"/>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За - 52 чел.</w:t>
            </w:r>
          </w:p>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Против–0 чел.</w:t>
            </w:r>
          </w:p>
          <w:p w:rsidR="007E28B7" w:rsidRPr="007E28B7" w:rsidRDefault="007E28B7" w:rsidP="007E28B7">
            <w:pPr>
              <w:autoSpaceDE w:val="0"/>
              <w:autoSpaceDN w:val="0"/>
              <w:adjustRightInd w:val="0"/>
              <w:spacing w:after="20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 xml:space="preserve">Воздержались </w:t>
            </w:r>
            <w:r w:rsidRPr="007E28B7">
              <w:rPr>
                <w:rFonts w:ascii="Times New Roman" w:eastAsia="Calibri" w:hAnsi="Times New Roman"/>
                <w:sz w:val="24"/>
                <w:szCs w:val="24"/>
                <w:lang w:eastAsia="en-US"/>
              </w:rPr>
              <w:lastRenderedPageBreak/>
              <w:t xml:space="preserve">– 0 чел. </w:t>
            </w:r>
          </w:p>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p>
        </w:tc>
        <w:tc>
          <w:tcPr>
            <w:tcW w:w="1696" w:type="dxa"/>
            <w:vMerge w:val="restart"/>
            <w:tcBorders>
              <w:top w:val="single" w:sz="4" w:space="0" w:color="auto"/>
              <w:left w:val="single" w:sz="4" w:space="0" w:color="auto"/>
              <w:bottom w:val="nil"/>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lastRenderedPageBreak/>
              <w:t xml:space="preserve">Включить в протокол, в итоговый документ </w:t>
            </w:r>
            <w:r w:rsidRPr="007E28B7">
              <w:rPr>
                <w:rFonts w:ascii="Times New Roman" w:eastAsia="Calibri" w:hAnsi="Times New Roman"/>
                <w:sz w:val="24"/>
                <w:szCs w:val="24"/>
                <w:lang w:eastAsia="en-US"/>
              </w:rPr>
              <w:lastRenderedPageBreak/>
              <w:t xml:space="preserve">публичных слушаний.  Протокол и итоговый документ направить в городскую Думу городского округа Кинешма </w:t>
            </w:r>
          </w:p>
        </w:tc>
      </w:tr>
      <w:tr w:rsidR="007E28B7" w:rsidRPr="007E28B7" w:rsidTr="007E28B7">
        <w:tc>
          <w:tcPr>
            <w:tcW w:w="56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lastRenderedPageBreak/>
              <w:t>4</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354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Предусмотреть увеличение суммы на организацию уличного освещения, в частности предусмотреть организацию уличного освещения ул. Маршала Василевского (вдоль тротуара)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170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1696" w:type="dxa"/>
            <w:vMerge/>
            <w:tcBorders>
              <w:top w:val="single" w:sz="4" w:space="0" w:color="auto"/>
              <w:left w:val="single" w:sz="4" w:space="0" w:color="auto"/>
              <w:bottom w:val="nil"/>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r>
      <w:tr w:rsidR="007E28B7" w:rsidRPr="007E28B7" w:rsidTr="007E28B7">
        <w:tc>
          <w:tcPr>
            <w:tcW w:w="56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5</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354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Предусмотреть увеличение суммы на 2024 год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170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1696" w:type="dxa"/>
            <w:vMerge/>
            <w:tcBorders>
              <w:top w:val="single" w:sz="4" w:space="0" w:color="auto"/>
              <w:left w:val="single" w:sz="4" w:space="0" w:color="auto"/>
              <w:bottom w:val="nil"/>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r>
      <w:tr w:rsidR="007E28B7" w:rsidRPr="007E28B7" w:rsidTr="007E28B7">
        <w:tc>
          <w:tcPr>
            <w:tcW w:w="56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6</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354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Предусмотреть увеличение суммы на ремонт мемориалов и воинских захоронений, памятных знаков на территории г.о. Кинешма до 1 000 000 руб.</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170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1696" w:type="dxa"/>
            <w:vMerge/>
            <w:tcBorders>
              <w:top w:val="single" w:sz="4" w:space="0" w:color="auto"/>
              <w:left w:val="single" w:sz="4" w:space="0" w:color="auto"/>
              <w:bottom w:val="nil"/>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r>
      <w:tr w:rsidR="007E28B7" w:rsidRPr="007E28B7" w:rsidTr="007E28B7">
        <w:tc>
          <w:tcPr>
            <w:tcW w:w="56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7</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354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Предусмотреть в бюджете благоустройство  и ремонт территории (сквер им. Маршала Василевского, асфальтирование территории около бюста)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170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1696" w:type="dxa"/>
            <w:vMerge/>
            <w:tcBorders>
              <w:top w:val="single" w:sz="4" w:space="0" w:color="auto"/>
              <w:left w:val="single" w:sz="4" w:space="0" w:color="auto"/>
              <w:bottom w:val="nil"/>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r>
      <w:tr w:rsidR="007E28B7" w:rsidRPr="007E28B7" w:rsidTr="007E28B7">
        <w:tc>
          <w:tcPr>
            <w:tcW w:w="56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8</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354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Предусмотреть увеличение бюджетных средств для МУ «УГХ» для исполнения заявок по сносу аварийных зеленых насаждений</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1705" w:type="dxa"/>
            <w:vMerge/>
            <w:tcBorders>
              <w:top w:val="single" w:sz="4" w:space="0" w:color="auto"/>
              <w:left w:val="single" w:sz="4" w:space="0" w:color="auto"/>
              <w:bottom w:val="single" w:sz="4" w:space="0" w:color="auto"/>
              <w:right w:val="single" w:sz="4" w:space="0" w:color="auto"/>
            </w:tcBorders>
            <w:vAlign w:val="center"/>
            <w:hideMark/>
          </w:tcPr>
          <w:p w:rsidR="007E28B7" w:rsidRPr="007E28B7" w:rsidRDefault="007E28B7" w:rsidP="007E28B7">
            <w:pPr>
              <w:jc w:val="both"/>
              <w:rPr>
                <w:rFonts w:ascii="Times New Roman" w:eastAsia="Calibri" w:hAnsi="Times New Roman"/>
                <w:sz w:val="24"/>
                <w:szCs w:val="24"/>
                <w:lang w:eastAsia="en-US"/>
              </w:rPr>
            </w:pPr>
          </w:p>
        </w:tc>
        <w:tc>
          <w:tcPr>
            <w:tcW w:w="1696" w:type="dxa"/>
            <w:tcBorders>
              <w:top w:val="nil"/>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p>
        </w:tc>
      </w:tr>
      <w:tr w:rsidR="007E28B7" w:rsidRPr="007E28B7" w:rsidTr="007E28B7">
        <w:trPr>
          <w:trHeight w:val="867"/>
        </w:trPr>
        <w:tc>
          <w:tcPr>
            <w:tcW w:w="567"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9</w:t>
            </w:r>
          </w:p>
        </w:tc>
        <w:tc>
          <w:tcPr>
            <w:tcW w:w="1272"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О.А. Голубева</w:t>
            </w:r>
          </w:p>
        </w:tc>
        <w:tc>
          <w:tcPr>
            <w:tcW w:w="354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Я председатель ТОС на ул. 1-я и 2-я Заречная Голубева Ольга Александровна. От имени председателей ТОС нашего города прошу рассмотреть возможность увеличения суммы грантовой поддержки ТОСам. В этом году она составляла 550 000,00 рублей. На один ТОС максимальная сумма гранта 60 000,00 рублей. Мы благодарны за финансовую поддержку, которую оказывает ТОСам город, но просим увеличить.</w:t>
            </w:r>
          </w:p>
        </w:tc>
        <w:tc>
          <w:tcPr>
            <w:tcW w:w="1418"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24.11.2023</w:t>
            </w:r>
          </w:p>
        </w:tc>
        <w:tc>
          <w:tcPr>
            <w:tcW w:w="1705" w:type="dxa"/>
            <w:tcBorders>
              <w:top w:val="nil"/>
              <w:left w:val="single" w:sz="4" w:space="0" w:color="auto"/>
              <w:bottom w:val="single" w:sz="4" w:space="0" w:color="auto"/>
              <w:right w:val="single" w:sz="4" w:space="0" w:color="auto"/>
            </w:tcBorders>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За - 52 чел.</w:t>
            </w:r>
          </w:p>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Против–0 чел.</w:t>
            </w:r>
          </w:p>
          <w:p w:rsidR="007E28B7" w:rsidRPr="007E28B7" w:rsidRDefault="007E28B7" w:rsidP="007E28B7">
            <w:pPr>
              <w:autoSpaceDE w:val="0"/>
              <w:autoSpaceDN w:val="0"/>
              <w:adjustRightInd w:val="0"/>
              <w:spacing w:after="20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 xml:space="preserve">Воздержались – 0 чел. </w:t>
            </w:r>
          </w:p>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p>
        </w:tc>
        <w:tc>
          <w:tcPr>
            <w:tcW w:w="1696" w:type="dxa"/>
            <w:tcBorders>
              <w:top w:val="single" w:sz="4" w:space="0" w:color="auto"/>
              <w:left w:val="single" w:sz="4" w:space="0" w:color="auto"/>
              <w:bottom w:val="single" w:sz="4" w:space="0" w:color="auto"/>
              <w:right w:val="single" w:sz="4" w:space="0" w:color="auto"/>
            </w:tcBorders>
            <w:hideMark/>
          </w:tcPr>
          <w:p w:rsidR="007E28B7" w:rsidRPr="007E28B7" w:rsidRDefault="007E28B7" w:rsidP="007E28B7">
            <w:pPr>
              <w:autoSpaceDE w:val="0"/>
              <w:autoSpaceDN w:val="0"/>
              <w:adjustRightInd w:val="0"/>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 xml:space="preserve">Включить в протокол, в итоговый документ публичных слушаний.  Протокол и итоговый документ направить в городскую Думу городского округа Кинешма </w:t>
            </w:r>
          </w:p>
        </w:tc>
      </w:tr>
    </w:tbl>
    <w:p w:rsidR="007E28B7" w:rsidRPr="007E28B7" w:rsidRDefault="007E28B7" w:rsidP="007E28B7">
      <w:pPr>
        <w:autoSpaceDE w:val="0"/>
        <w:autoSpaceDN w:val="0"/>
        <w:adjustRightInd w:val="0"/>
        <w:ind w:firstLine="720"/>
        <w:jc w:val="both"/>
        <w:rPr>
          <w:rFonts w:ascii="Times New Roman" w:eastAsia="Calibri" w:hAnsi="Times New Roman"/>
          <w:sz w:val="24"/>
          <w:szCs w:val="24"/>
          <w:lang w:eastAsia="en-US"/>
        </w:rPr>
      </w:pPr>
    </w:p>
    <w:p w:rsidR="007E28B7" w:rsidRPr="006D3A65" w:rsidRDefault="007E28B7" w:rsidP="007E28B7">
      <w:pPr>
        <w:spacing w:after="200" w:line="276" w:lineRule="auto"/>
        <w:jc w:val="both"/>
        <w:rPr>
          <w:rFonts w:ascii="Times New Roman" w:eastAsia="Calibri" w:hAnsi="Times New Roman"/>
          <w:b/>
          <w:sz w:val="24"/>
          <w:szCs w:val="24"/>
          <w:lang w:eastAsia="en-US"/>
        </w:rPr>
      </w:pPr>
      <w:r w:rsidRPr="007E28B7">
        <w:rPr>
          <w:rFonts w:ascii="Times New Roman" w:eastAsia="Calibri" w:hAnsi="Times New Roman"/>
          <w:b/>
          <w:sz w:val="24"/>
          <w:szCs w:val="24"/>
          <w:lang w:eastAsia="en-US"/>
        </w:rPr>
        <w:t>Председатель публичных</w:t>
      </w:r>
      <w:r w:rsidR="006D3A65">
        <w:rPr>
          <w:rFonts w:ascii="Times New Roman" w:eastAsia="Calibri" w:hAnsi="Times New Roman"/>
          <w:b/>
          <w:sz w:val="24"/>
          <w:szCs w:val="24"/>
          <w:lang w:eastAsia="en-US"/>
        </w:rPr>
        <w:t xml:space="preserve"> слушаний</w:t>
      </w:r>
      <w:r w:rsidR="006D3A65">
        <w:rPr>
          <w:rFonts w:ascii="Times New Roman" w:eastAsia="Calibri" w:hAnsi="Times New Roman"/>
          <w:b/>
          <w:sz w:val="24"/>
          <w:szCs w:val="24"/>
          <w:lang w:eastAsia="en-US"/>
        </w:rPr>
        <w:tab/>
      </w:r>
      <w:r w:rsidR="006D3A65">
        <w:rPr>
          <w:rFonts w:ascii="Times New Roman" w:eastAsia="Calibri" w:hAnsi="Times New Roman"/>
          <w:b/>
          <w:sz w:val="24"/>
          <w:szCs w:val="24"/>
          <w:lang w:eastAsia="en-US"/>
        </w:rPr>
        <w:tab/>
      </w:r>
      <w:r w:rsidR="006D3A65">
        <w:rPr>
          <w:rFonts w:ascii="Times New Roman" w:eastAsia="Calibri" w:hAnsi="Times New Roman"/>
          <w:b/>
          <w:sz w:val="24"/>
          <w:szCs w:val="24"/>
          <w:lang w:eastAsia="en-US"/>
        </w:rPr>
        <w:tab/>
      </w:r>
      <w:r w:rsidR="006D3A65">
        <w:rPr>
          <w:rFonts w:ascii="Times New Roman" w:eastAsia="Calibri" w:hAnsi="Times New Roman"/>
          <w:b/>
          <w:sz w:val="24"/>
          <w:szCs w:val="24"/>
          <w:lang w:eastAsia="en-US"/>
        </w:rPr>
        <w:tab/>
        <w:t xml:space="preserve">     О.Е. Мозенко</w:t>
      </w:r>
    </w:p>
    <w:p w:rsidR="007E28B7" w:rsidRPr="007E28B7" w:rsidRDefault="007E28B7" w:rsidP="007E28B7">
      <w:pPr>
        <w:spacing w:after="200" w:line="276" w:lineRule="auto"/>
        <w:jc w:val="both"/>
        <w:rPr>
          <w:rFonts w:ascii="Times New Roman" w:eastAsia="Calibri" w:hAnsi="Times New Roman"/>
          <w:b/>
          <w:sz w:val="24"/>
          <w:szCs w:val="24"/>
          <w:lang w:eastAsia="en-US"/>
        </w:rPr>
      </w:pPr>
      <w:r w:rsidRPr="007E28B7">
        <w:rPr>
          <w:rFonts w:ascii="Times New Roman" w:eastAsia="Calibri" w:hAnsi="Times New Roman"/>
          <w:b/>
          <w:sz w:val="24"/>
          <w:szCs w:val="24"/>
          <w:lang w:eastAsia="en-US"/>
        </w:rPr>
        <w:t xml:space="preserve">Ведущий публичных слушаний </w:t>
      </w:r>
      <w:r w:rsidRPr="007E28B7">
        <w:rPr>
          <w:rFonts w:ascii="Times New Roman" w:eastAsia="Calibri" w:hAnsi="Times New Roman"/>
          <w:b/>
          <w:sz w:val="24"/>
          <w:szCs w:val="24"/>
          <w:lang w:eastAsia="en-US"/>
        </w:rPr>
        <w:tab/>
      </w:r>
      <w:r w:rsidRPr="007E28B7">
        <w:rPr>
          <w:rFonts w:ascii="Times New Roman" w:eastAsia="Calibri" w:hAnsi="Times New Roman"/>
          <w:b/>
          <w:sz w:val="24"/>
          <w:szCs w:val="24"/>
          <w:lang w:eastAsia="en-US"/>
        </w:rPr>
        <w:tab/>
      </w:r>
      <w:r w:rsidRPr="007E28B7">
        <w:rPr>
          <w:rFonts w:ascii="Times New Roman" w:eastAsia="Calibri" w:hAnsi="Times New Roman"/>
          <w:b/>
          <w:sz w:val="24"/>
          <w:szCs w:val="24"/>
          <w:lang w:eastAsia="en-US"/>
        </w:rPr>
        <w:tab/>
      </w:r>
      <w:r w:rsidRPr="007E28B7">
        <w:rPr>
          <w:rFonts w:ascii="Times New Roman" w:eastAsia="Calibri" w:hAnsi="Times New Roman"/>
          <w:b/>
          <w:sz w:val="24"/>
          <w:szCs w:val="24"/>
          <w:lang w:eastAsia="en-US"/>
        </w:rPr>
        <w:tab/>
        <w:t xml:space="preserve">                  Е.Э. Маслова</w:t>
      </w:r>
    </w:p>
    <w:p w:rsidR="007E28B7" w:rsidRPr="007E28B7" w:rsidRDefault="007E28B7" w:rsidP="007E28B7">
      <w:pPr>
        <w:jc w:val="both"/>
        <w:rPr>
          <w:rFonts w:ascii="Times New Roman" w:eastAsia="Calibri" w:hAnsi="Times New Roman"/>
          <w:sz w:val="24"/>
          <w:szCs w:val="24"/>
          <w:lang w:eastAsia="en-US"/>
        </w:rPr>
      </w:pPr>
    </w:p>
    <w:p w:rsidR="007E28B7" w:rsidRPr="007E28B7" w:rsidRDefault="007E28B7" w:rsidP="007E28B7">
      <w:pPr>
        <w:jc w:val="both"/>
        <w:rPr>
          <w:rFonts w:ascii="Times New Roman" w:hAnsi="Times New Roman"/>
          <w:b/>
          <w:sz w:val="24"/>
          <w:szCs w:val="24"/>
        </w:rPr>
      </w:pPr>
    </w:p>
    <w:p w:rsidR="007E28B7" w:rsidRPr="007E28B7" w:rsidRDefault="007E28B7" w:rsidP="007E28B7">
      <w:pPr>
        <w:jc w:val="both"/>
        <w:rPr>
          <w:rFonts w:ascii="Times New Roman" w:hAnsi="Times New Roman"/>
          <w:b/>
          <w:sz w:val="24"/>
          <w:szCs w:val="24"/>
        </w:rPr>
      </w:pPr>
    </w:p>
    <w:p w:rsidR="007E28B7" w:rsidRPr="007E28B7" w:rsidRDefault="007E28B7" w:rsidP="006D3A65">
      <w:pPr>
        <w:jc w:val="center"/>
        <w:rPr>
          <w:rFonts w:ascii="Times New Roman" w:eastAsia="Calibri" w:hAnsi="Times New Roman"/>
          <w:b/>
          <w:sz w:val="24"/>
          <w:szCs w:val="24"/>
          <w:lang w:eastAsia="en-US"/>
        </w:rPr>
      </w:pPr>
      <w:r w:rsidRPr="007E28B7">
        <w:rPr>
          <w:rFonts w:ascii="Times New Roman" w:eastAsia="Calibri" w:hAnsi="Times New Roman"/>
          <w:b/>
          <w:sz w:val="24"/>
          <w:szCs w:val="24"/>
          <w:lang w:eastAsia="en-US"/>
        </w:rPr>
        <w:lastRenderedPageBreak/>
        <w:t>Информация о результатах рассмотрения заявок</w:t>
      </w:r>
    </w:p>
    <w:p w:rsidR="007E28B7" w:rsidRPr="007E28B7" w:rsidRDefault="007E28B7" w:rsidP="006D3A65">
      <w:pPr>
        <w:jc w:val="center"/>
        <w:rPr>
          <w:rFonts w:ascii="Times New Roman" w:eastAsia="Calibri" w:hAnsi="Times New Roman"/>
          <w:b/>
          <w:sz w:val="24"/>
          <w:szCs w:val="24"/>
          <w:lang w:eastAsia="en-US"/>
        </w:rPr>
      </w:pPr>
      <w:r w:rsidRPr="007E28B7">
        <w:rPr>
          <w:rFonts w:ascii="Times New Roman" w:eastAsia="Calibri" w:hAnsi="Times New Roman"/>
          <w:b/>
          <w:sz w:val="24"/>
          <w:szCs w:val="24"/>
          <w:lang w:eastAsia="en-US"/>
        </w:rPr>
        <w:t>на право заключения договора купли-продажи земельного участка</w:t>
      </w:r>
    </w:p>
    <w:p w:rsidR="007E28B7" w:rsidRPr="007E28B7" w:rsidRDefault="007E28B7" w:rsidP="006D3A65">
      <w:pPr>
        <w:jc w:val="center"/>
        <w:rPr>
          <w:rFonts w:ascii="Times New Roman" w:eastAsia="Calibri" w:hAnsi="Times New Roman"/>
          <w:b/>
          <w:sz w:val="24"/>
          <w:szCs w:val="24"/>
          <w:lang w:eastAsia="en-US"/>
        </w:rPr>
      </w:pPr>
      <w:r w:rsidRPr="007E28B7">
        <w:rPr>
          <w:rFonts w:ascii="Times New Roman" w:eastAsia="Calibri" w:hAnsi="Times New Roman"/>
          <w:b/>
          <w:sz w:val="24"/>
          <w:szCs w:val="24"/>
          <w:lang w:eastAsia="en-US"/>
        </w:rPr>
        <w:t>с кадастровым номером 37:25:040245:287</w:t>
      </w:r>
    </w:p>
    <w:p w:rsidR="007E28B7" w:rsidRPr="007E28B7" w:rsidRDefault="007E28B7" w:rsidP="007E28B7">
      <w:pPr>
        <w:jc w:val="both"/>
        <w:rPr>
          <w:rFonts w:ascii="Times New Roman" w:eastAsia="Calibri" w:hAnsi="Times New Roman"/>
          <w:b/>
          <w:sz w:val="24"/>
          <w:szCs w:val="24"/>
          <w:lang w:eastAsia="en-US"/>
        </w:rPr>
      </w:pPr>
    </w:p>
    <w:p w:rsidR="007E28B7" w:rsidRPr="007E28B7" w:rsidRDefault="007E28B7" w:rsidP="007E28B7">
      <w:pPr>
        <w:ind w:firstLine="708"/>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В результате рассмотрения заявок по лоту №1 на право заключения договора купли-продажи на земельный участок, государственная собственность на который не разграничена, площадью 1029+/-11 кв.м., расположенного на землях населенных пунктов по адресу: Ивановская область, г. Кинешма, ул. Юрьевецкая, кадастровый номер 37:25:040245:287, разрешенное использование:</w:t>
      </w:r>
      <w:r w:rsidRPr="007E28B7">
        <w:rPr>
          <w:rFonts w:ascii="Times New Roman" w:eastAsia="Calibri" w:hAnsi="Times New Roman"/>
          <w:b/>
          <w:sz w:val="24"/>
          <w:szCs w:val="24"/>
          <w:lang w:eastAsia="en-US"/>
        </w:rPr>
        <w:t xml:space="preserve"> </w:t>
      </w:r>
      <w:r w:rsidRPr="007E28B7">
        <w:rPr>
          <w:rFonts w:ascii="Times New Roman" w:eastAsia="Calibri" w:hAnsi="Times New Roman"/>
          <w:sz w:val="24"/>
          <w:szCs w:val="24"/>
          <w:lang w:eastAsia="en-US"/>
        </w:rPr>
        <w:t xml:space="preserve">для индивидуального жилищного строительства, аукцион признан несостоявшимся в соответствии с пунктом 14 статьи 39.12 Земельного кодекса Российской Федерации в связи с тем, что по окончании срока подачи заявок на участие в электронном аукционе подана одна заявка. </w:t>
      </w:r>
    </w:p>
    <w:p w:rsidR="007E28B7" w:rsidRPr="007E28B7" w:rsidRDefault="007E28B7" w:rsidP="007E28B7">
      <w:pPr>
        <w:autoSpaceDE w:val="0"/>
        <w:autoSpaceDN w:val="0"/>
        <w:adjustRightInd w:val="0"/>
        <w:ind w:firstLine="567"/>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Информация об аукционе размещена на официальном сайте Российской Федерации в сети "Интернет" для размещения информации о проведении торгов</w:t>
      </w:r>
      <w:r w:rsidRPr="007E28B7">
        <w:rPr>
          <w:rFonts w:ascii="Times New Roman" w:eastAsia="Calibri" w:hAnsi="Times New Roman"/>
          <w:bCs/>
          <w:sz w:val="24"/>
          <w:szCs w:val="24"/>
          <w:lang w:eastAsia="en-US"/>
        </w:rPr>
        <w:t xml:space="preserve"> </w:t>
      </w:r>
      <w:hyperlink r:id="rId46" w:history="1">
        <w:r w:rsidRPr="007E28B7">
          <w:rPr>
            <w:rFonts w:ascii="Times New Roman" w:eastAsia="Calibri" w:hAnsi="Times New Roman"/>
            <w:bCs/>
            <w:color w:val="0000FF"/>
            <w:sz w:val="24"/>
            <w:szCs w:val="24"/>
            <w:u w:val="single"/>
            <w:lang w:eastAsia="en-US"/>
          </w:rPr>
          <w:t>www.torgi.gov.ru</w:t>
        </w:r>
      </w:hyperlink>
      <w:r w:rsidRPr="007E28B7">
        <w:rPr>
          <w:rFonts w:ascii="Times New Roman" w:eastAsia="Calibri" w:hAnsi="Times New Roman"/>
          <w:sz w:val="24"/>
          <w:szCs w:val="24"/>
          <w:lang w:eastAsia="en-US"/>
        </w:rPr>
        <w:t xml:space="preserve">, а также на сайте </w:t>
      </w:r>
      <w:hyperlink r:id="rId47" w:history="1">
        <w:r w:rsidRPr="007E28B7">
          <w:rPr>
            <w:rFonts w:ascii="Times New Roman" w:eastAsia="Calibri" w:hAnsi="Times New Roman"/>
            <w:color w:val="0000FF"/>
            <w:sz w:val="24"/>
            <w:szCs w:val="24"/>
            <w:u w:val="single"/>
            <w:lang w:eastAsia="en-US"/>
          </w:rPr>
          <w:t>www.roseltorg.ru</w:t>
        </w:r>
      </w:hyperlink>
      <w:r w:rsidRPr="007E28B7">
        <w:rPr>
          <w:rFonts w:ascii="Times New Roman" w:eastAsia="Calibri" w:hAnsi="Times New Roman"/>
          <w:sz w:val="24"/>
          <w:szCs w:val="24"/>
          <w:lang w:eastAsia="en-US"/>
        </w:rPr>
        <w:t xml:space="preserve">. </w:t>
      </w:r>
    </w:p>
    <w:p w:rsidR="007E28B7" w:rsidRPr="007E28B7" w:rsidRDefault="007E28B7" w:rsidP="007E28B7">
      <w:pPr>
        <w:ind w:firstLine="708"/>
        <w:jc w:val="both"/>
        <w:rPr>
          <w:rFonts w:ascii="Times New Roman" w:eastAsia="Calibri" w:hAnsi="Times New Roman"/>
          <w:sz w:val="24"/>
          <w:szCs w:val="24"/>
          <w:lang w:eastAsia="en-US"/>
        </w:rPr>
      </w:pPr>
    </w:p>
    <w:p w:rsidR="007E28B7" w:rsidRPr="007E28B7" w:rsidRDefault="007E28B7" w:rsidP="007E28B7">
      <w:pPr>
        <w:ind w:firstLine="708"/>
        <w:jc w:val="both"/>
        <w:rPr>
          <w:rFonts w:ascii="Times New Roman" w:eastAsia="Calibri" w:hAnsi="Times New Roman"/>
          <w:sz w:val="24"/>
          <w:szCs w:val="24"/>
          <w:lang w:eastAsia="en-US"/>
        </w:rPr>
      </w:pPr>
    </w:p>
    <w:p w:rsidR="007E28B7" w:rsidRPr="007E28B7" w:rsidRDefault="007E28B7" w:rsidP="007E28B7">
      <w:pPr>
        <w:ind w:firstLine="708"/>
        <w:jc w:val="both"/>
        <w:rPr>
          <w:rFonts w:ascii="Times New Roman" w:eastAsia="Calibri" w:hAnsi="Times New Roman"/>
          <w:sz w:val="24"/>
          <w:szCs w:val="24"/>
          <w:lang w:eastAsia="en-US"/>
        </w:rPr>
      </w:pPr>
    </w:p>
    <w:p w:rsidR="007E28B7" w:rsidRDefault="007E28B7"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Default="006D3A65" w:rsidP="007E28B7">
      <w:pPr>
        <w:jc w:val="both"/>
        <w:rPr>
          <w:rFonts w:ascii="Times New Roman" w:hAnsi="Times New Roman"/>
          <w:b/>
          <w:sz w:val="24"/>
          <w:szCs w:val="24"/>
        </w:rPr>
      </w:pPr>
    </w:p>
    <w:p w:rsidR="006D3A65" w:rsidRPr="007E28B7" w:rsidRDefault="006D3A65" w:rsidP="007E28B7">
      <w:pPr>
        <w:jc w:val="both"/>
        <w:rPr>
          <w:rFonts w:ascii="Times New Roman" w:hAnsi="Times New Roman"/>
          <w:b/>
          <w:sz w:val="24"/>
          <w:szCs w:val="24"/>
        </w:rPr>
      </w:pPr>
    </w:p>
    <w:p w:rsidR="007E28B7" w:rsidRPr="007E28B7" w:rsidRDefault="007E28B7" w:rsidP="006D3A65">
      <w:pPr>
        <w:jc w:val="center"/>
        <w:rPr>
          <w:rFonts w:ascii="Times New Roman" w:hAnsi="Times New Roman"/>
          <w:b/>
          <w:sz w:val="24"/>
          <w:szCs w:val="24"/>
        </w:rPr>
      </w:pPr>
    </w:p>
    <w:p w:rsidR="007E28B7" w:rsidRPr="007E28B7" w:rsidRDefault="007E28B7" w:rsidP="006D3A65">
      <w:pPr>
        <w:jc w:val="center"/>
        <w:rPr>
          <w:rFonts w:ascii="Times New Roman" w:eastAsia="Calibri" w:hAnsi="Times New Roman"/>
          <w:b/>
          <w:sz w:val="24"/>
          <w:szCs w:val="24"/>
          <w:lang w:eastAsia="en-US"/>
        </w:rPr>
      </w:pPr>
      <w:r w:rsidRPr="007E28B7">
        <w:rPr>
          <w:rFonts w:ascii="Times New Roman" w:eastAsia="Calibri" w:hAnsi="Times New Roman"/>
          <w:b/>
          <w:sz w:val="24"/>
          <w:szCs w:val="24"/>
          <w:lang w:eastAsia="en-US"/>
        </w:rPr>
        <w:t>Информация о результатах рассмотрения заявок</w:t>
      </w:r>
    </w:p>
    <w:p w:rsidR="007E28B7" w:rsidRPr="007E28B7" w:rsidRDefault="007E28B7" w:rsidP="006D3A65">
      <w:pPr>
        <w:jc w:val="center"/>
        <w:rPr>
          <w:rFonts w:ascii="Times New Roman" w:eastAsia="Calibri" w:hAnsi="Times New Roman"/>
          <w:b/>
          <w:sz w:val="24"/>
          <w:szCs w:val="24"/>
          <w:lang w:eastAsia="en-US"/>
        </w:rPr>
      </w:pPr>
      <w:r w:rsidRPr="007E28B7">
        <w:rPr>
          <w:rFonts w:ascii="Times New Roman" w:eastAsia="Calibri" w:hAnsi="Times New Roman"/>
          <w:b/>
          <w:sz w:val="24"/>
          <w:szCs w:val="24"/>
          <w:lang w:eastAsia="en-US"/>
        </w:rPr>
        <w:t>на право заключения договора купли-продажи земельного участка</w:t>
      </w:r>
    </w:p>
    <w:p w:rsidR="007E28B7" w:rsidRPr="007E28B7" w:rsidRDefault="007E28B7" w:rsidP="006D3A65">
      <w:pPr>
        <w:jc w:val="center"/>
        <w:rPr>
          <w:rFonts w:ascii="Times New Roman" w:eastAsia="Calibri" w:hAnsi="Times New Roman"/>
          <w:b/>
          <w:sz w:val="24"/>
          <w:szCs w:val="24"/>
          <w:lang w:eastAsia="en-US"/>
        </w:rPr>
      </w:pPr>
      <w:r w:rsidRPr="007E28B7">
        <w:rPr>
          <w:rFonts w:ascii="Times New Roman" w:eastAsia="Calibri" w:hAnsi="Times New Roman"/>
          <w:b/>
          <w:sz w:val="24"/>
          <w:szCs w:val="24"/>
          <w:lang w:eastAsia="en-US"/>
        </w:rPr>
        <w:t>с кадастровым номером 37:25:040245:281</w:t>
      </w:r>
    </w:p>
    <w:p w:rsidR="007E28B7" w:rsidRPr="007E28B7" w:rsidRDefault="007E28B7" w:rsidP="007E28B7">
      <w:pPr>
        <w:jc w:val="both"/>
        <w:rPr>
          <w:rFonts w:ascii="Times New Roman" w:eastAsia="Calibri" w:hAnsi="Times New Roman"/>
          <w:b/>
          <w:sz w:val="24"/>
          <w:szCs w:val="24"/>
          <w:lang w:eastAsia="en-US"/>
        </w:rPr>
      </w:pPr>
    </w:p>
    <w:p w:rsidR="007E28B7" w:rsidRPr="007E28B7" w:rsidRDefault="007E28B7" w:rsidP="007E28B7">
      <w:pPr>
        <w:widowControl w:val="0"/>
        <w:autoSpaceDE w:val="0"/>
        <w:autoSpaceDN w:val="0"/>
        <w:adjustRightInd w:val="0"/>
        <w:ind w:firstLine="567"/>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В результате рассмотрения заявок по лоту №1 на право заключения договора купли-продажи на земельный участок, государственная собственность на который не разграничена, площадью 885+/-10 кв.м., расположенного на землях населенных пунктов по адресу: Ивановская область, г. Кинешма, ул. Юрьевецкая, кадастровый номер 37:25:040245:281, разрешенное использование:</w:t>
      </w:r>
      <w:r w:rsidRPr="007E28B7">
        <w:rPr>
          <w:rFonts w:ascii="Times New Roman" w:eastAsia="Calibri" w:hAnsi="Times New Roman"/>
          <w:b/>
          <w:sz w:val="24"/>
          <w:szCs w:val="24"/>
          <w:lang w:eastAsia="en-US"/>
        </w:rPr>
        <w:t xml:space="preserve"> </w:t>
      </w:r>
      <w:r w:rsidRPr="007E28B7">
        <w:rPr>
          <w:rFonts w:ascii="Times New Roman" w:eastAsia="Calibri" w:hAnsi="Times New Roman"/>
          <w:sz w:val="24"/>
          <w:szCs w:val="24"/>
          <w:lang w:eastAsia="en-US"/>
        </w:rPr>
        <w:t xml:space="preserve">для индивидуального жилищного строительства, аукцион признан несостоявшимся так как принято решение о признании только одного претендента участником. </w:t>
      </w:r>
    </w:p>
    <w:p w:rsidR="007E28B7" w:rsidRPr="007E28B7" w:rsidRDefault="007E28B7" w:rsidP="007E28B7">
      <w:pPr>
        <w:autoSpaceDE w:val="0"/>
        <w:autoSpaceDN w:val="0"/>
        <w:adjustRightInd w:val="0"/>
        <w:ind w:firstLine="567"/>
        <w:jc w:val="both"/>
        <w:rPr>
          <w:rFonts w:ascii="Times New Roman" w:eastAsia="Calibri" w:hAnsi="Times New Roman"/>
          <w:sz w:val="24"/>
          <w:szCs w:val="24"/>
          <w:lang w:eastAsia="en-US"/>
        </w:rPr>
      </w:pPr>
      <w:r w:rsidRPr="007E28B7">
        <w:rPr>
          <w:rFonts w:ascii="Times New Roman" w:eastAsia="Calibri" w:hAnsi="Times New Roman"/>
          <w:sz w:val="24"/>
          <w:szCs w:val="24"/>
          <w:lang w:eastAsia="en-US"/>
        </w:rPr>
        <w:t>Информация об аукционе размещена на официальном сайте Российской Федерации в сети "Интернет" для размещения информации о проведении торгов</w:t>
      </w:r>
      <w:r w:rsidRPr="007E28B7">
        <w:rPr>
          <w:rFonts w:ascii="Times New Roman" w:eastAsia="Calibri" w:hAnsi="Times New Roman"/>
          <w:bCs/>
          <w:sz w:val="24"/>
          <w:szCs w:val="24"/>
          <w:lang w:eastAsia="en-US"/>
        </w:rPr>
        <w:t xml:space="preserve"> </w:t>
      </w:r>
      <w:hyperlink r:id="rId48" w:history="1">
        <w:r w:rsidRPr="007E28B7">
          <w:rPr>
            <w:rFonts w:ascii="Times New Roman" w:eastAsia="Calibri" w:hAnsi="Times New Roman"/>
            <w:bCs/>
            <w:color w:val="0000FF" w:themeColor="hyperlink"/>
            <w:sz w:val="24"/>
            <w:szCs w:val="24"/>
            <w:u w:val="single"/>
            <w:lang w:eastAsia="en-US"/>
          </w:rPr>
          <w:t>www.torgi.gov.ru</w:t>
        </w:r>
      </w:hyperlink>
      <w:r w:rsidRPr="007E28B7">
        <w:rPr>
          <w:rFonts w:ascii="Times New Roman" w:eastAsia="Calibri" w:hAnsi="Times New Roman"/>
          <w:sz w:val="24"/>
          <w:szCs w:val="24"/>
          <w:lang w:eastAsia="en-US"/>
        </w:rPr>
        <w:t xml:space="preserve">, а также на сайте </w:t>
      </w:r>
      <w:hyperlink r:id="rId49" w:history="1">
        <w:r w:rsidRPr="007E28B7">
          <w:rPr>
            <w:rFonts w:ascii="Times New Roman" w:eastAsia="Calibri" w:hAnsi="Times New Roman"/>
            <w:color w:val="0000FF" w:themeColor="hyperlink"/>
            <w:sz w:val="24"/>
            <w:szCs w:val="24"/>
            <w:u w:val="single"/>
            <w:lang w:eastAsia="en-US"/>
          </w:rPr>
          <w:t>www.roseltorg.ru</w:t>
        </w:r>
      </w:hyperlink>
      <w:r w:rsidRPr="007E28B7">
        <w:rPr>
          <w:rFonts w:ascii="Times New Roman" w:eastAsia="Calibri" w:hAnsi="Times New Roman"/>
          <w:sz w:val="24"/>
          <w:szCs w:val="24"/>
          <w:lang w:eastAsia="en-US"/>
        </w:rPr>
        <w:t xml:space="preserve">. </w:t>
      </w:r>
    </w:p>
    <w:p w:rsidR="007E28B7" w:rsidRPr="007E28B7" w:rsidRDefault="007E28B7" w:rsidP="007E28B7">
      <w:pPr>
        <w:jc w:val="both"/>
        <w:rPr>
          <w:rFonts w:ascii="Times New Roman" w:hAnsi="Times New Roman"/>
          <w:b/>
          <w:sz w:val="24"/>
          <w:szCs w:val="24"/>
        </w:rPr>
      </w:pPr>
    </w:p>
    <w:p w:rsidR="007E28B7" w:rsidRPr="007E28B7" w:rsidRDefault="007E28B7" w:rsidP="007E28B7">
      <w:pPr>
        <w:jc w:val="center"/>
        <w:rPr>
          <w:rFonts w:ascii="Times New Roman" w:hAnsi="Times New Roman"/>
          <w:b/>
          <w:sz w:val="28"/>
          <w:szCs w:val="24"/>
        </w:rPr>
      </w:pPr>
    </w:p>
    <w:p w:rsidR="00964493" w:rsidRDefault="00964493"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Default="006D3A65" w:rsidP="00964493">
      <w:pPr>
        <w:tabs>
          <w:tab w:val="left" w:pos="-1134"/>
        </w:tabs>
        <w:jc w:val="right"/>
        <w:rPr>
          <w:rFonts w:ascii="Times New Roman" w:eastAsia="Calibri" w:hAnsi="Times New Roman"/>
          <w:sz w:val="24"/>
          <w:szCs w:val="24"/>
          <w:lang w:eastAsia="en-US"/>
        </w:rPr>
      </w:pPr>
    </w:p>
    <w:p w:rsidR="006D3A65" w:rsidRPr="005F4D3D" w:rsidRDefault="006D3A65" w:rsidP="00991674">
      <w:pPr>
        <w:tabs>
          <w:tab w:val="left" w:pos="-1134"/>
        </w:tabs>
        <w:rPr>
          <w:rFonts w:ascii="Times New Roman" w:eastAsia="Calibri" w:hAnsi="Times New Roman"/>
          <w:sz w:val="24"/>
          <w:szCs w:val="24"/>
          <w:lang w:eastAsia="en-US"/>
        </w:rPr>
      </w:pPr>
    </w:p>
    <w:p w:rsidR="00964493" w:rsidRPr="005F4D3D" w:rsidRDefault="00964493" w:rsidP="00964493">
      <w:pPr>
        <w:spacing w:after="60"/>
        <w:ind w:firstLine="720"/>
        <w:jc w:val="center"/>
        <w:rPr>
          <w:rFonts w:ascii="Times New Roman" w:eastAsia="Calibri" w:hAnsi="Times New Roman"/>
          <w:b/>
          <w:sz w:val="24"/>
          <w:szCs w:val="24"/>
          <w:lang w:eastAsia="en-US"/>
        </w:rPr>
      </w:pPr>
      <w:r w:rsidRPr="005F4D3D">
        <w:rPr>
          <w:rFonts w:ascii="Times New Roman" w:eastAsia="Calibri" w:hAnsi="Times New Roman"/>
          <w:b/>
          <w:sz w:val="24"/>
          <w:szCs w:val="24"/>
          <w:lang w:eastAsia="en-US"/>
        </w:rPr>
        <w:lastRenderedPageBreak/>
        <w:t>СОДЕРЖАНИЕ</w:t>
      </w:r>
    </w:p>
    <w:tbl>
      <w:tblPr>
        <w:tblW w:w="11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3"/>
        <w:gridCol w:w="1375"/>
      </w:tblGrid>
      <w:tr w:rsidR="00964493" w:rsidRPr="005F4D3D" w:rsidTr="00AB473B">
        <w:trPr>
          <w:trHeight w:val="244"/>
        </w:trPr>
        <w:tc>
          <w:tcPr>
            <w:tcW w:w="9833" w:type="dxa"/>
            <w:tcBorders>
              <w:top w:val="single" w:sz="4" w:space="0" w:color="auto"/>
              <w:left w:val="single" w:sz="4" w:space="0" w:color="auto"/>
              <w:bottom w:val="single" w:sz="4" w:space="0" w:color="auto"/>
              <w:right w:val="single" w:sz="4" w:space="0" w:color="auto"/>
            </w:tcBorders>
            <w:vAlign w:val="center"/>
            <w:hideMark/>
          </w:tcPr>
          <w:p w:rsidR="00964493" w:rsidRPr="005F4D3D" w:rsidRDefault="00964493" w:rsidP="00964493">
            <w:pPr>
              <w:ind w:right="-1"/>
              <w:jc w:val="center"/>
              <w:rPr>
                <w:rFonts w:ascii="Times New Roman" w:eastAsia="Calibri" w:hAnsi="Times New Roman"/>
                <w:b/>
                <w:sz w:val="24"/>
                <w:szCs w:val="24"/>
                <w:lang w:eastAsia="en-US"/>
              </w:rPr>
            </w:pPr>
            <w:r w:rsidRPr="005F4D3D">
              <w:rPr>
                <w:rFonts w:ascii="Times New Roman" w:eastAsia="Calibri" w:hAnsi="Times New Roman"/>
                <w:b/>
                <w:sz w:val="24"/>
                <w:szCs w:val="24"/>
                <w:lang w:eastAsia="en-US"/>
              </w:rPr>
              <w:t>Заголовок</w:t>
            </w:r>
          </w:p>
        </w:tc>
        <w:tc>
          <w:tcPr>
            <w:tcW w:w="1375" w:type="dxa"/>
            <w:tcBorders>
              <w:top w:val="single" w:sz="4" w:space="0" w:color="auto"/>
              <w:left w:val="single" w:sz="4" w:space="0" w:color="auto"/>
              <w:bottom w:val="single" w:sz="4" w:space="0" w:color="auto"/>
              <w:right w:val="single" w:sz="4" w:space="0" w:color="auto"/>
            </w:tcBorders>
            <w:vAlign w:val="center"/>
            <w:hideMark/>
          </w:tcPr>
          <w:p w:rsidR="00964493" w:rsidRPr="005F4D3D" w:rsidRDefault="00964493" w:rsidP="00964493">
            <w:pPr>
              <w:ind w:right="-1"/>
              <w:jc w:val="center"/>
              <w:rPr>
                <w:rFonts w:ascii="Times New Roman" w:eastAsia="Calibri" w:hAnsi="Times New Roman"/>
                <w:b/>
                <w:sz w:val="24"/>
                <w:szCs w:val="24"/>
                <w:lang w:eastAsia="en-US"/>
              </w:rPr>
            </w:pPr>
            <w:r w:rsidRPr="005F4D3D">
              <w:rPr>
                <w:rFonts w:ascii="Times New Roman" w:eastAsia="Calibri" w:hAnsi="Times New Roman"/>
                <w:b/>
                <w:sz w:val="24"/>
                <w:szCs w:val="24"/>
                <w:lang w:eastAsia="en-US"/>
              </w:rPr>
              <w:t>Стр.</w:t>
            </w:r>
          </w:p>
        </w:tc>
      </w:tr>
      <w:tr w:rsidR="00964493" w:rsidRPr="005F4D3D" w:rsidTr="00AB473B">
        <w:trPr>
          <w:trHeight w:val="249"/>
        </w:trPr>
        <w:tc>
          <w:tcPr>
            <w:tcW w:w="11208" w:type="dxa"/>
            <w:gridSpan w:val="2"/>
            <w:tcBorders>
              <w:top w:val="single" w:sz="4" w:space="0" w:color="auto"/>
              <w:left w:val="single" w:sz="4" w:space="0" w:color="auto"/>
              <w:bottom w:val="single" w:sz="4" w:space="0" w:color="auto"/>
              <w:right w:val="single" w:sz="4" w:space="0" w:color="auto"/>
            </w:tcBorders>
            <w:vAlign w:val="center"/>
            <w:hideMark/>
          </w:tcPr>
          <w:p w:rsidR="00964493" w:rsidRPr="00AB473B" w:rsidRDefault="00AB473B" w:rsidP="00AB473B">
            <w:pPr>
              <w:ind w:right="-1"/>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 xml:space="preserve">ПОСТАНОВЛЕНИЕ АДМИНИСТРАЦИИ </w:t>
            </w:r>
            <w:r w:rsidRPr="00AB473B">
              <w:rPr>
                <w:rFonts w:ascii="Times New Roman" w:eastAsia="Calibri" w:hAnsi="Times New Roman"/>
                <w:b/>
                <w:bCs/>
                <w:sz w:val="24"/>
                <w:szCs w:val="24"/>
                <w:lang w:eastAsia="en-US"/>
              </w:rPr>
              <w:t>ГОРОДСКОГО ОКРУГА КИНЕШМА</w:t>
            </w:r>
          </w:p>
        </w:tc>
      </w:tr>
      <w:tr w:rsidR="00964493" w:rsidRPr="005F4D3D" w:rsidTr="00AB473B">
        <w:trPr>
          <w:trHeight w:val="249"/>
        </w:trPr>
        <w:tc>
          <w:tcPr>
            <w:tcW w:w="9833" w:type="dxa"/>
            <w:tcBorders>
              <w:top w:val="single" w:sz="4" w:space="0" w:color="auto"/>
              <w:left w:val="single" w:sz="4" w:space="0" w:color="auto"/>
              <w:bottom w:val="single" w:sz="4" w:space="0" w:color="auto"/>
              <w:right w:val="single" w:sz="4" w:space="0" w:color="auto"/>
            </w:tcBorders>
            <w:vAlign w:val="center"/>
            <w:hideMark/>
          </w:tcPr>
          <w:p w:rsidR="00991674" w:rsidRPr="00991674" w:rsidRDefault="00991674" w:rsidP="00991674">
            <w:pPr>
              <w:rPr>
                <w:rFonts w:ascii="Times New Roman" w:eastAsia="Calibri" w:hAnsi="Times New Roman"/>
                <w:b/>
                <w:sz w:val="24"/>
                <w:szCs w:val="24"/>
                <w:u w:val="single"/>
                <w:lang w:eastAsia="en-US"/>
              </w:rPr>
            </w:pPr>
            <w:r w:rsidRPr="00991674">
              <w:rPr>
                <w:rFonts w:ascii="Times New Roman" w:eastAsia="Calibri" w:hAnsi="Times New Roman"/>
                <w:b/>
                <w:sz w:val="24"/>
                <w:szCs w:val="24"/>
                <w:u w:val="single"/>
                <w:lang w:eastAsia="en-US"/>
              </w:rPr>
              <w:t>от 07.11.2023 № 1889-п</w:t>
            </w:r>
          </w:p>
          <w:p w:rsidR="00991674" w:rsidRPr="00991674" w:rsidRDefault="00991674" w:rsidP="00991674">
            <w:pPr>
              <w:rPr>
                <w:rFonts w:ascii="Times New Roman" w:eastAsia="Calibri" w:hAnsi="Times New Roman"/>
                <w:bCs/>
                <w:sz w:val="24"/>
                <w:szCs w:val="24"/>
                <w:lang w:eastAsia="en-US"/>
              </w:rPr>
            </w:pPr>
            <w:r w:rsidRPr="00991674">
              <w:rPr>
                <w:rFonts w:ascii="Times New Roman" w:eastAsia="Calibri" w:hAnsi="Times New Roman"/>
                <w:bCs/>
                <w:sz w:val="24"/>
                <w:szCs w:val="24"/>
                <w:lang w:eastAsia="en-US"/>
              </w:rPr>
              <w:t>О внесении изменений в постановление администрации</w:t>
            </w:r>
          </w:p>
          <w:p w:rsidR="00964493" w:rsidRPr="00991674" w:rsidRDefault="00991674" w:rsidP="00870C31">
            <w:pPr>
              <w:rPr>
                <w:rFonts w:ascii="Times New Roman" w:eastAsia="Calibri" w:hAnsi="Times New Roman"/>
                <w:b/>
                <w:bCs/>
                <w:sz w:val="24"/>
                <w:szCs w:val="24"/>
                <w:lang w:eastAsia="en-US"/>
              </w:rPr>
            </w:pPr>
            <w:r w:rsidRPr="00991674">
              <w:rPr>
                <w:rFonts w:ascii="Times New Roman" w:eastAsia="Calibri" w:hAnsi="Times New Roman"/>
                <w:bCs/>
                <w:sz w:val="24"/>
                <w:szCs w:val="24"/>
                <w:lang w:eastAsia="en-US"/>
              </w:rPr>
              <w:t>городского округа Кинешма от 03.12.2018 № 1507п «Об утверждении муниципальной программы городского округа Кинешма «Управление муниципальными финансами и муниципальным долгом»</w:t>
            </w:r>
          </w:p>
        </w:tc>
        <w:tc>
          <w:tcPr>
            <w:tcW w:w="1375" w:type="dxa"/>
            <w:tcBorders>
              <w:top w:val="single" w:sz="4" w:space="0" w:color="auto"/>
              <w:left w:val="single" w:sz="4" w:space="0" w:color="auto"/>
              <w:bottom w:val="single" w:sz="4" w:space="0" w:color="auto"/>
              <w:right w:val="single" w:sz="4" w:space="0" w:color="auto"/>
            </w:tcBorders>
            <w:vAlign w:val="center"/>
            <w:hideMark/>
          </w:tcPr>
          <w:p w:rsidR="00964493" w:rsidRPr="005F4D3D" w:rsidRDefault="00964493" w:rsidP="00964493">
            <w:pPr>
              <w:ind w:right="-1"/>
              <w:jc w:val="center"/>
              <w:rPr>
                <w:rFonts w:ascii="Times New Roman" w:eastAsia="Calibri" w:hAnsi="Times New Roman"/>
                <w:sz w:val="24"/>
                <w:szCs w:val="24"/>
                <w:lang w:eastAsia="en-US"/>
              </w:rPr>
            </w:pPr>
          </w:p>
        </w:tc>
      </w:tr>
      <w:tr w:rsidR="00870C31" w:rsidRPr="005F4D3D" w:rsidTr="00AB473B">
        <w:trPr>
          <w:trHeight w:val="249"/>
        </w:trPr>
        <w:tc>
          <w:tcPr>
            <w:tcW w:w="9833" w:type="dxa"/>
            <w:tcBorders>
              <w:top w:val="single" w:sz="4" w:space="0" w:color="auto"/>
              <w:left w:val="single" w:sz="4" w:space="0" w:color="auto"/>
              <w:bottom w:val="single" w:sz="4" w:space="0" w:color="auto"/>
              <w:right w:val="single" w:sz="4" w:space="0" w:color="auto"/>
            </w:tcBorders>
            <w:vAlign w:val="center"/>
          </w:tcPr>
          <w:p w:rsidR="00991674" w:rsidRPr="00991674" w:rsidRDefault="00991674" w:rsidP="00991674">
            <w:pPr>
              <w:rPr>
                <w:rFonts w:ascii="Times New Roman" w:eastAsia="Calibri" w:hAnsi="Times New Roman"/>
                <w:b/>
                <w:sz w:val="24"/>
                <w:szCs w:val="24"/>
                <w:u w:val="single"/>
                <w:lang w:eastAsia="en-US"/>
              </w:rPr>
            </w:pPr>
            <w:r w:rsidRPr="00991674">
              <w:rPr>
                <w:rFonts w:ascii="Times New Roman" w:eastAsia="Calibri" w:hAnsi="Times New Roman"/>
                <w:b/>
                <w:sz w:val="24"/>
                <w:szCs w:val="24"/>
                <w:u w:val="single"/>
                <w:lang w:eastAsia="en-US"/>
              </w:rPr>
              <w:t>от 07.11.2023 № 1902-п</w:t>
            </w:r>
          </w:p>
          <w:p w:rsidR="00870C31" w:rsidRPr="00991674" w:rsidRDefault="00991674" w:rsidP="00897CE2">
            <w:pPr>
              <w:rPr>
                <w:rFonts w:ascii="Times New Roman" w:eastAsia="Calibri" w:hAnsi="Times New Roman"/>
                <w:bCs/>
                <w:sz w:val="24"/>
                <w:szCs w:val="24"/>
                <w:lang w:eastAsia="en-US"/>
              </w:rPr>
            </w:pPr>
            <w:r w:rsidRPr="00991674">
              <w:rPr>
                <w:rFonts w:ascii="Times New Roman" w:eastAsia="Calibri" w:hAnsi="Times New Roman"/>
                <w:bCs/>
                <w:sz w:val="24"/>
                <w:szCs w:val="24"/>
                <w:lang w:eastAsia="en-US"/>
              </w:rPr>
              <w:t>О внесении изменений в Постановление администрации</w:t>
            </w:r>
            <w:r>
              <w:rPr>
                <w:rFonts w:ascii="Times New Roman" w:eastAsia="Calibri" w:hAnsi="Times New Roman"/>
                <w:bCs/>
                <w:sz w:val="24"/>
                <w:szCs w:val="24"/>
                <w:lang w:eastAsia="en-US"/>
              </w:rPr>
              <w:t xml:space="preserve"> </w:t>
            </w:r>
            <w:r w:rsidRPr="00991674">
              <w:rPr>
                <w:rFonts w:ascii="Times New Roman" w:eastAsia="Calibri" w:hAnsi="Times New Roman"/>
                <w:bCs/>
                <w:sz w:val="24"/>
                <w:szCs w:val="24"/>
                <w:lang w:eastAsia="en-US"/>
              </w:rPr>
              <w:t>городского округа Кинешма от 20.12.2018  №1623п</w:t>
            </w:r>
            <w:r>
              <w:rPr>
                <w:rFonts w:ascii="Times New Roman" w:eastAsia="Calibri" w:hAnsi="Times New Roman"/>
                <w:bCs/>
                <w:sz w:val="24"/>
                <w:szCs w:val="24"/>
                <w:lang w:eastAsia="en-US"/>
              </w:rPr>
              <w:t xml:space="preserve"> </w:t>
            </w:r>
            <w:r w:rsidRPr="00991674">
              <w:rPr>
                <w:rFonts w:ascii="Times New Roman" w:eastAsia="Calibri" w:hAnsi="Times New Roman"/>
                <w:bCs/>
                <w:sz w:val="24"/>
                <w:szCs w:val="24"/>
                <w:lang w:eastAsia="en-US"/>
              </w:rPr>
              <w:t>«Об утверждении муниципальной программы городского округа Кинешма «Благоустройство городского округа Кинешма»</w:t>
            </w:r>
          </w:p>
        </w:tc>
        <w:tc>
          <w:tcPr>
            <w:tcW w:w="1375" w:type="dxa"/>
            <w:tcBorders>
              <w:top w:val="single" w:sz="4" w:space="0" w:color="auto"/>
              <w:left w:val="single" w:sz="4" w:space="0" w:color="auto"/>
              <w:bottom w:val="single" w:sz="4" w:space="0" w:color="auto"/>
              <w:right w:val="single" w:sz="4" w:space="0" w:color="auto"/>
            </w:tcBorders>
            <w:vAlign w:val="center"/>
          </w:tcPr>
          <w:p w:rsidR="00870C31" w:rsidRPr="005F4D3D" w:rsidRDefault="00870C31" w:rsidP="00964493">
            <w:pPr>
              <w:ind w:right="-1"/>
              <w:jc w:val="center"/>
              <w:rPr>
                <w:rFonts w:ascii="Times New Roman" w:eastAsia="Calibri" w:hAnsi="Times New Roman"/>
                <w:sz w:val="24"/>
                <w:szCs w:val="24"/>
                <w:lang w:eastAsia="en-US"/>
              </w:rPr>
            </w:pPr>
          </w:p>
        </w:tc>
      </w:tr>
      <w:tr w:rsidR="00870C31" w:rsidRPr="005F4D3D" w:rsidTr="00AB473B">
        <w:trPr>
          <w:trHeight w:val="249"/>
        </w:trPr>
        <w:tc>
          <w:tcPr>
            <w:tcW w:w="9833" w:type="dxa"/>
            <w:tcBorders>
              <w:top w:val="single" w:sz="4" w:space="0" w:color="auto"/>
              <w:left w:val="single" w:sz="4" w:space="0" w:color="auto"/>
              <w:bottom w:val="single" w:sz="4" w:space="0" w:color="auto"/>
              <w:right w:val="single" w:sz="4" w:space="0" w:color="auto"/>
            </w:tcBorders>
            <w:vAlign w:val="center"/>
          </w:tcPr>
          <w:p w:rsidR="00991674" w:rsidRPr="00991674" w:rsidRDefault="00991674" w:rsidP="00991674">
            <w:pPr>
              <w:rPr>
                <w:rFonts w:ascii="Times New Roman" w:eastAsia="Calibri" w:hAnsi="Times New Roman"/>
                <w:b/>
                <w:sz w:val="24"/>
                <w:szCs w:val="24"/>
                <w:u w:val="single"/>
                <w:lang w:eastAsia="en-US"/>
              </w:rPr>
            </w:pPr>
            <w:r w:rsidRPr="00991674">
              <w:rPr>
                <w:rFonts w:ascii="Times New Roman" w:eastAsia="Calibri" w:hAnsi="Times New Roman"/>
                <w:b/>
                <w:sz w:val="24"/>
                <w:szCs w:val="24"/>
                <w:u w:val="single"/>
                <w:lang w:eastAsia="en-US"/>
              </w:rPr>
              <w:t>от    07.11.2023   № 1915-п</w:t>
            </w:r>
          </w:p>
          <w:p w:rsidR="00870C31" w:rsidRPr="00991674" w:rsidRDefault="00991674" w:rsidP="00897CE2">
            <w:pPr>
              <w:rPr>
                <w:rFonts w:ascii="Times New Roman" w:eastAsia="Calibri" w:hAnsi="Times New Roman"/>
                <w:bCs/>
                <w:sz w:val="24"/>
                <w:szCs w:val="24"/>
                <w:lang w:eastAsia="en-US"/>
              </w:rPr>
            </w:pPr>
            <w:r w:rsidRPr="00991674">
              <w:rPr>
                <w:rFonts w:ascii="Times New Roman" w:eastAsia="Calibri" w:hAnsi="Times New Roman"/>
                <w:bCs/>
                <w:sz w:val="24"/>
                <w:szCs w:val="24"/>
                <w:lang w:eastAsia="en-US"/>
              </w:rPr>
              <w:t>О внесении изменений в Постановление администрации городского округа Кинешма от 20.12.2018  №1625п «Об утверждении муниципальной программы городского округа Кинешма «Развитие транспортной системы в городском округе Кинешма»</w:t>
            </w:r>
          </w:p>
        </w:tc>
        <w:tc>
          <w:tcPr>
            <w:tcW w:w="1375" w:type="dxa"/>
            <w:tcBorders>
              <w:top w:val="single" w:sz="4" w:space="0" w:color="auto"/>
              <w:left w:val="single" w:sz="4" w:space="0" w:color="auto"/>
              <w:bottom w:val="single" w:sz="4" w:space="0" w:color="auto"/>
              <w:right w:val="single" w:sz="4" w:space="0" w:color="auto"/>
            </w:tcBorders>
            <w:vAlign w:val="center"/>
          </w:tcPr>
          <w:p w:rsidR="00870C31" w:rsidRPr="005F4D3D" w:rsidRDefault="00870C31" w:rsidP="00964493">
            <w:pPr>
              <w:ind w:right="-1"/>
              <w:jc w:val="center"/>
              <w:rPr>
                <w:rFonts w:ascii="Times New Roman" w:eastAsia="Calibri" w:hAnsi="Times New Roman"/>
                <w:sz w:val="24"/>
                <w:szCs w:val="24"/>
                <w:lang w:eastAsia="en-US"/>
              </w:rPr>
            </w:pPr>
          </w:p>
        </w:tc>
      </w:tr>
      <w:tr w:rsidR="00870C31" w:rsidRPr="005F4D3D" w:rsidTr="00AB473B">
        <w:trPr>
          <w:trHeight w:val="249"/>
        </w:trPr>
        <w:tc>
          <w:tcPr>
            <w:tcW w:w="9833" w:type="dxa"/>
            <w:tcBorders>
              <w:top w:val="single" w:sz="4" w:space="0" w:color="auto"/>
              <w:left w:val="single" w:sz="4" w:space="0" w:color="auto"/>
              <w:bottom w:val="single" w:sz="4" w:space="0" w:color="auto"/>
              <w:right w:val="single" w:sz="4" w:space="0" w:color="auto"/>
            </w:tcBorders>
            <w:vAlign w:val="center"/>
          </w:tcPr>
          <w:p w:rsidR="00991674" w:rsidRPr="00991674" w:rsidRDefault="00991674" w:rsidP="00991674">
            <w:pPr>
              <w:rPr>
                <w:rFonts w:ascii="Times New Roman" w:eastAsia="Calibri" w:hAnsi="Times New Roman"/>
                <w:b/>
                <w:sz w:val="24"/>
                <w:szCs w:val="24"/>
                <w:u w:val="single"/>
                <w:lang w:eastAsia="en-US"/>
              </w:rPr>
            </w:pPr>
            <w:r w:rsidRPr="00991674">
              <w:rPr>
                <w:rFonts w:ascii="Times New Roman" w:eastAsia="Calibri" w:hAnsi="Times New Roman"/>
                <w:b/>
                <w:sz w:val="24"/>
                <w:szCs w:val="24"/>
                <w:u w:val="single"/>
                <w:lang w:eastAsia="en-US"/>
              </w:rPr>
              <w:t>от 21.11.2023  № 2022-п</w:t>
            </w:r>
          </w:p>
          <w:p w:rsidR="00870C31" w:rsidRPr="00991674" w:rsidRDefault="00991674" w:rsidP="00897CE2">
            <w:pPr>
              <w:rPr>
                <w:rFonts w:ascii="Times New Roman" w:eastAsia="Calibri" w:hAnsi="Times New Roman"/>
                <w:sz w:val="24"/>
                <w:szCs w:val="24"/>
                <w:lang w:eastAsia="en-US"/>
              </w:rPr>
            </w:pPr>
            <w:r w:rsidRPr="00991674">
              <w:rPr>
                <w:rFonts w:ascii="Times New Roman" w:eastAsia="Calibri" w:hAnsi="Times New Roman"/>
                <w:sz w:val="24"/>
                <w:szCs w:val="24"/>
                <w:lang w:eastAsia="en-US"/>
              </w:rPr>
              <w:t>О внесении изменений в Устав Муниципального бюджетного общеобразовательного учреждения школы №1 городского округа Кинешма</w:t>
            </w:r>
          </w:p>
        </w:tc>
        <w:tc>
          <w:tcPr>
            <w:tcW w:w="1375" w:type="dxa"/>
            <w:tcBorders>
              <w:top w:val="single" w:sz="4" w:space="0" w:color="auto"/>
              <w:left w:val="single" w:sz="4" w:space="0" w:color="auto"/>
              <w:bottom w:val="single" w:sz="4" w:space="0" w:color="auto"/>
              <w:right w:val="single" w:sz="4" w:space="0" w:color="auto"/>
            </w:tcBorders>
            <w:vAlign w:val="center"/>
          </w:tcPr>
          <w:p w:rsidR="00870C31" w:rsidRPr="005F4D3D" w:rsidRDefault="00870C31" w:rsidP="00964493">
            <w:pPr>
              <w:ind w:right="-1"/>
              <w:jc w:val="center"/>
              <w:rPr>
                <w:rFonts w:ascii="Times New Roman" w:eastAsia="Calibri" w:hAnsi="Times New Roman"/>
                <w:sz w:val="24"/>
                <w:szCs w:val="24"/>
                <w:lang w:eastAsia="en-US"/>
              </w:rPr>
            </w:pPr>
          </w:p>
        </w:tc>
      </w:tr>
      <w:tr w:rsidR="00870C31" w:rsidRPr="005F4D3D" w:rsidTr="00AB473B">
        <w:trPr>
          <w:trHeight w:val="249"/>
        </w:trPr>
        <w:tc>
          <w:tcPr>
            <w:tcW w:w="9833" w:type="dxa"/>
            <w:tcBorders>
              <w:top w:val="single" w:sz="4" w:space="0" w:color="auto"/>
              <w:left w:val="single" w:sz="4" w:space="0" w:color="auto"/>
              <w:bottom w:val="single" w:sz="4" w:space="0" w:color="auto"/>
              <w:right w:val="single" w:sz="4" w:space="0" w:color="auto"/>
            </w:tcBorders>
            <w:vAlign w:val="center"/>
          </w:tcPr>
          <w:p w:rsidR="00991674" w:rsidRPr="00991674" w:rsidRDefault="00991674" w:rsidP="00991674">
            <w:pPr>
              <w:rPr>
                <w:rFonts w:ascii="Times New Roman" w:eastAsia="Calibri" w:hAnsi="Times New Roman"/>
                <w:b/>
                <w:sz w:val="24"/>
                <w:szCs w:val="24"/>
                <w:u w:val="single"/>
                <w:lang w:eastAsia="en-US"/>
              </w:rPr>
            </w:pPr>
            <w:r w:rsidRPr="00991674">
              <w:rPr>
                <w:rFonts w:ascii="Times New Roman" w:eastAsia="Calibri" w:hAnsi="Times New Roman"/>
                <w:b/>
                <w:sz w:val="24"/>
                <w:szCs w:val="24"/>
                <w:u w:val="single"/>
                <w:lang w:eastAsia="en-US"/>
              </w:rPr>
              <w:t>от 27.11.2023 № 2090-п</w:t>
            </w:r>
          </w:p>
          <w:p w:rsidR="00870C31" w:rsidRPr="00991674" w:rsidRDefault="00991674" w:rsidP="00897CE2">
            <w:pPr>
              <w:rPr>
                <w:rFonts w:ascii="Times New Roman" w:eastAsia="Calibri" w:hAnsi="Times New Roman"/>
                <w:sz w:val="24"/>
                <w:szCs w:val="24"/>
                <w:lang w:eastAsia="en-US"/>
              </w:rPr>
            </w:pPr>
            <w:r w:rsidRPr="00991674">
              <w:rPr>
                <w:rFonts w:ascii="Times New Roman" w:eastAsia="Calibri" w:hAnsi="Times New Roman"/>
                <w:sz w:val="24"/>
                <w:szCs w:val="24"/>
                <w:lang w:eastAsia="en-US"/>
              </w:rPr>
              <w:t>О внесении изменений в постановление администрации городского округа Кинешма от 30.11.2018 № 1494п «Об утверждении муниципальной программы городского округа Кинешма «Развитие образования городского округа Кинешма»</w:t>
            </w:r>
          </w:p>
        </w:tc>
        <w:tc>
          <w:tcPr>
            <w:tcW w:w="1375" w:type="dxa"/>
            <w:tcBorders>
              <w:top w:val="single" w:sz="4" w:space="0" w:color="auto"/>
              <w:left w:val="single" w:sz="4" w:space="0" w:color="auto"/>
              <w:bottom w:val="single" w:sz="4" w:space="0" w:color="auto"/>
              <w:right w:val="single" w:sz="4" w:space="0" w:color="auto"/>
            </w:tcBorders>
            <w:vAlign w:val="center"/>
          </w:tcPr>
          <w:p w:rsidR="00870C31" w:rsidRPr="005F4D3D" w:rsidRDefault="00870C31" w:rsidP="00964493">
            <w:pPr>
              <w:ind w:right="-1"/>
              <w:jc w:val="center"/>
              <w:rPr>
                <w:rFonts w:ascii="Times New Roman" w:eastAsia="Calibri" w:hAnsi="Times New Roman"/>
                <w:sz w:val="24"/>
                <w:szCs w:val="24"/>
                <w:lang w:eastAsia="en-US"/>
              </w:rPr>
            </w:pPr>
          </w:p>
        </w:tc>
      </w:tr>
      <w:tr w:rsidR="00870C31" w:rsidRPr="005F4D3D" w:rsidTr="00AB473B">
        <w:trPr>
          <w:trHeight w:val="249"/>
        </w:trPr>
        <w:tc>
          <w:tcPr>
            <w:tcW w:w="9833" w:type="dxa"/>
            <w:tcBorders>
              <w:top w:val="single" w:sz="4" w:space="0" w:color="auto"/>
              <w:left w:val="single" w:sz="4" w:space="0" w:color="auto"/>
              <w:bottom w:val="single" w:sz="4" w:space="0" w:color="auto"/>
              <w:right w:val="single" w:sz="4" w:space="0" w:color="auto"/>
            </w:tcBorders>
            <w:vAlign w:val="center"/>
          </w:tcPr>
          <w:p w:rsidR="00991674" w:rsidRPr="00991674" w:rsidRDefault="00991674" w:rsidP="00991674">
            <w:pPr>
              <w:rPr>
                <w:rFonts w:ascii="Times New Roman" w:eastAsia="Calibri" w:hAnsi="Times New Roman"/>
                <w:b/>
                <w:bCs/>
                <w:sz w:val="24"/>
                <w:szCs w:val="24"/>
                <w:u w:val="single"/>
                <w:lang w:eastAsia="en-US"/>
              </w:rPr>
            </w:pPr>
            <w:r w:rsidRPr="00991674">
              <w:rPr>
                <w:rFonts w:ascii="Times New Roman" w:eastAsia="Calibri" w:hAnsi="Times New Roman"/>
                <w:b/>
                <w:bCs/>
                <w:sz w:val="24"/>
                <w:szCs w:val="24"/>
                <w:u w:val="single"/>
                <w:lang w:eastAsia="en-US"/>
              </w:rPr>
              <w:t>от    28.11.2023   №  2098-п</w:t>
            </w:r>
          </w:p>
          <w:p w:rsidR="00870C31" w:rsidRPr="00991674" w:rsidRDefault="00991674" w:rsidP="00897CE2">
            <w:pPr>
              <w:rPr>
                <w:rFonts w:ascii="Times New Roman" w:eastAsia="Calibri" w:hAnsi="Times New Roman"/>
                <w:bCs/>
                <w:sz w:val="24"/>
                <w:szCs w:val="24"/>
                <w:lang w:eastAsia="en-US"/>
              </w:rPr>
            </w:pPr>
            <w:r w:rsidRPr="00991674">
              <w:rPr>
                <w:rFonts w:ascii="Times New Roman" w:eastAsia="Calibri" w:hAnsi="Times New Roman"/>
                <w:bCs/>
                <w:sz w:val="24"/>
                <w:szCs w:val="24"/>
                <w:lang w:eastAsia="en-US"/>
              </w:rPr>
              <w:t>Об утверждении размера платы за выезд работника к заявителю для приема заявлений и документов, необходимых для предоставления государственных и муниципальных услуг на базе муниципального учреждения «Многофункциональный центр предоставления государственных и муниципальных услуг городского округа Кинешма», а так же доставку заявителю результатов предоставления государственных и муниципальных услуг в пределах административных границ городского округа Кинешма</w:t>
            </w:r>
          </w:p>
        </w:tc>
        <w:tc>
          <w:tcPr>
            <w:tcW w:w="1375" w:type="dxa"/>
            <w:tcBorders>
              <w:top w:val="single" w:sz="4" w:space="0" w:color="auto"/>
              <w:left w:val="single" w:sz="4" w:space="0" w:color="auto"/>
              <w:bottom w:val="single" w:sz="4" w:space="0" w:color="auto"/>
              <w:right w:val="single" w:sz="4" w:space="0" w:color="auto"/>
            </w:tcBorders>
            <w:vAlign w:val="center"/>
          </w:tcPr>
          <w:p w:rsidR="00870C31" w:rsidRPr="005F4D3D" w:rsidRDefault="00870C31" w:rsidP="00964493">
            <w:pPr>
              <w:ind w:right="-1"/>
              <w:jc w:val="center"/>
              <w:rPr>
                <w:rFonts w:ascii="Times New Roman" w:eastAsia="Calibri" w:hAnsi="Times New Roman"/>
                <w:sz w:val="24"/>
                <w:szCs w:val="24"/>
                <w:lang w:eastAsia="en-US"/>
              </w:rPr>
            </w:pPr>
          </w:p>
        </w:tc>
      </w:tr>
      <w:tr w:rsidR="00870C31" w:rsidRPr="005F4D3D" w:rsidTr="00AB473B">
        <w:trPr>
          <w:trHeight w:val="249"/>
        </w:trPr>
        <w:tc>
          <w:tcPr>
            <w:tcW w:w="9833" w:type="dxa"/>
            <w:tcBorders>
              <w:top w:val="single" w:sz="4" w:space="0" w:color="auto"/>
              <w:left w:val="single" w:sz="4" w:space="0" w:color="auto"/>
              <w:bottom w:val="single" w:sz="4" w:space="0" w:color="auto"/>
              <w:right w:val="single" w:sz="4" w:space="0" w:color="auto"/>
            </w:tcBorders>
            <w:vAlign w:val="center"/>
          </w:tcPr>
          <w:p w:rsidR="00991674" w:rsidRPr="00991674" w:rsidRDefault="00991674" w:rsidP="00991674">
            <w:pPr>
              <w:rPr>
                <w:rFonts w:ascii="Times New Roman" w:eastAsia="Calibri" w:hAnsi="Times New Roman"/>
                <w:b/>
                <w:bCs/>
                <w:sz w:val="24"/>
                <w:szCs w:val="24"/>
                <w:u w:val="single"/>
                <w:lang w:eastAsia="en-US"/>
              </w:rPr>
            </w:pPr>
            <w:r w:rsidRPr="00991674">
              <w:rPr>
                <w:rFonts w:ascii="Times New Roman" w:eastAsia="Calibri" w:hAnsi="Times New Roman"/>
                <w:b/>
                <w:bCs/>
                <w:sz w:val="24"/>
                <w:szCs w:val="24"/>
                <w:u w:val="single"/>
                <w:lang w:eastAsia="en-US"/>
              </w:rPr>
              <w:t>от   28.11.2023    №   2099-п</w:t>
            </w:r>
          </w:p>
          <w:p w:rsidR="00870C31" w:rsidRPr="00991674" w:rsidRDefault="00991674" w:rsidP="00897CE2">
            <w:pPr>
              <w:rPr>
                <w:rFonts w:ascii="Times New Roman" w:eastAsia="Calibri" w:hAnsi="Times New Roman"/>
                <w:bCs/>
                <w:sz w:val="24"/>
                <w:szCs w:val="24"/>
                <w:lang w:eastAsia="en-US"/>
              </w:rPr>
            </w:pPr>
            <w:r w:rsidRPr="00991674">
              <w:rPr>
                <w:rFonts w:ascii="Times New Roman" w:eastAsia="Calibri" w:hAnsi="Times New Roman"/>
                <w:bCs/>
                <w:sz w:val="24"/>
                <w:szCs w:val="24"/>
                <w:lang w:eastAsia="en-US"/>
              </w:rPr>
              <w:t>О внесение изменений в постановление администрации городского округа Кинешма от 26.07.2016 № 1287п «Об утверждении перечня платных услуг, относящихся к основному виду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1375" w:type="dxa"/>
            <w:tcBorders>
              <w:top w:val="single" w:sz="4" w:space="0" w:color="auto"/>
              <w:left w:val="single" w:sz="4" w:space="0" w:color="auto"/>
              <w:bottom w:val="single" w:sz="4" w:space="0" w:color="auto"/>
              <w:right w:val="single" w:sz="4" w:space="0" w:color="auto"/>
            </w:tcBorders>
            <w:vAlign w:val="center"/>
          </w:tcPr>
          <w:p w:rsidR="00870C31" w:rsidRPr="005F4D3D" w:rsidRDefault="00870C31" w:rsidP="00964493">
            <w:pPr>
              <w:ind w:right="-1"/>
              <w:jc w:val="center"/>
              <w:rPr>
                <w:rFonts w:ascii="Times New Roman" w:eastAsia="Calibri" w:hAnsi="Times New Roman"/>
                <w:sz w:val="24"/>
                <w:szCs w:val="24"/>
                <w:lang w:eastAsia="en-US"/>
              </w:rPr>
            </w:pPr>
          </w:p>
        </w:tc>
      </w:tr>
      <w:tr w:rsidR="00991674" w:rsidRPr="005F4D3D" w:rsidTr="007232B4">
        <w:trPr>
          <w:trHeight w:val="249"/>
        </w:trPr>
        <w:tc>
          <w:tcPr>
            <w:tcW w:w="11208" w:type="dxa"/>
            <w:gridSpan w:val="2"/>
            <w:tcBorders>
              <w:top w:val="single" w:sz="4" w:space="0" w:color="auto"/>
              <w:left w:val="single" w:sz="4" w:space="0" w:color="auto"/>
              <w:bottom w:val="single" w:sz="4" w:space="0" w:color="auto"/>
              <w:right w:val="single" w:sz="4" w:space="0" w:color="auto"/>
            </w:tcBorders>
            <w:vAlign w:val="center"/>
          </w:tcPr>
          <w:p w:rsidR="00991674" w:rsidRPr="005F4D3D" w:rsidRDefault="00991674" w:rsidP="00870C31">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ИНАЯ ОФИЦИАЛЬНАЯ ИНФОРМАЦИЯ</w:t>
            </w:r>
          </w:p>
        </w:tc>
      </w:tr>
      <w:tr w:rsidR="00870C31" w:rsidRPr="005F4D3D" w:rsidTr="00AB473B">
        <w:trPr>
          <w:trHeight w:val="249"/>
        </w:trPr>
        <w:tc>
          <w:tcPr>
            <w:tcW w:w="9833" w:type="dxa"/>
            <w:tcBorders>
              <w:top w:val="single" w:sz="4" w:space="0" w:color="auto"/>
              <w:left w:val="single" w:sz="4" w:space="0" w:color="auto"/>
              <w:bottom w:val="single" w:sz="4" w:space="0" w:color="auto"/>
              <w:right w:val="single" w:sz="4" w:space="0" w:color="auto"/>
            </w:tcBorders>
            <w:vAlign w:val="center"/>
          </w:tcPr>
          <w:p w:rsidR="00870C31" w:rsidRPr="00991674" w:rsidRDefault="00991674" w:rsidP="00870C31">
            <w:pPr>
              <w:rPr>
                <w:rFonts w:ascii="Times New Roman" w:eastAsia="Calibri" w:hAnsi="Times New Roman"/>
                <w:sz w:val="24"/>
                <w:szCs w:val="24"/>
                <w:lang w:eastAsia="en-US"/>
              </w:rPr>
            </w:pPr>
            <w:r w:rsidRPr="00991674">
              <w:rPr>
                <w:rFonts w:ascii="Times New Roman" w:eastAsia="Calibri" w:hAnsi="Times New Roman"/>
                <w:bCs/>
                <w:sz w:val="24"/>
                <w:szCs w:val="24"/>
                <w:lang w:eastAsia="en-US"/>
              </w:rPr>
              <w:t xml:space="preserve">Итоговый документ публичных слушаний </w:t>
            </w:r>
            <w:r w:rsidRPr="00991674">
              <w:rPr>
                <w:rFonts w:ascii="Times New Roman" w:eastAsia="Calibri" w:hAnsi="Times New Roman"/>
                <w:sz w:val="24"/>
                <w:szCs w:val="24"/>
                <w:lang w:eastAsia="en-US"/>
              </w:rPr>
              <w:t>по вопросу обсуждения проекта решения городской Думы городского округа Кинешма «О бюджете городского округа Кинешма на 2024 год  и плановый период 2025 и 2026 годов»</w:t>
            </w:r>
          </w:p>
        </w:tc>
        <w:tc>
          <w:tcPr>
            <w:tcW w:w="1375" w:type="dxa"/>
            <w:tcBorders>
              <w:top w:val="single" w:sz="4" w:space="0" w:color="auto"/>
              <w:left w:val="single" w:sz="4" w:space="0" w:color="auto"/>
              <w:bottom w:val="single" w:sz="4" w:space="0" w:color="auto"/>
              <w:right w:val="single" w:sz="4" w:space="0" w:color="auto"/>
            </w:tcBorders>
            <w:vAlign w:val="center"/>
          </w:tcPr>
          <w:p w:rsidR="00870C31" w:rsidRPr="005F4D3D" w:rsidRDefault="00870C31" w:rsidP="00870C31">
            <w:pPr>
              <w:ind w:right="-1"/>
              <w:jc w:val="center"/>
              <w:rPr>
                <w:rFonts w:ascii="Times New Roman" w:eastAsia="Calibri" w:hAnsi="Times New Roman"/>
                <w:sz w:val="24"/>
                <w:szCs w:val="24"/>
                <w:lang w:eastAsia="en-US"/>
              </w:rPr>
            </w:pPr>
          </w:p>
        </w:tc>
      </w:tr>
      <w:tr w:rsidR="00870C31" w:rsidRPr="005F4D3D" w:rsidTr="00AB473B">
        <w:trPr>
          <w:trHeight w:val="249"/>
        </w:trPr>
        <w:tc>
          <w:tcPr>
            <w:tcW w:w="9833" w:type="dxa"/>
            <w:tcBorders>
              <w:top w:val="single" w:sz="4" w:space="0" w:color="auto"/>
              <w:left w:val="single" w:sz="4" w:space="0" w:color="auto"/>
              <w:bottom w:val="single" w:sz="4" w:space="0" w:color="auto"/>
              <w:right w:val="single" w:sz="4" w:space="0" w:color="auto"/>
            </w:tcBorders>
            <w:vAlign w:val="center"/>
          </w:tcPr>
          <w:p w:rsidR="00991674" w:rsidRPr="00991674" w:rsidRDefault="00991674" w:rsidP="00991674">
            <w:pPr>
              <w:rPr>
                <w:rFonts w:ascii="Times New Roman" w:eastAsia="Calibri" w:hAnsi="Times New Roman"/>
                <w:sz w:val="24"/>
                <w:szCs w:val="24"/>
                <w:lang w:eastAsia="en-US"/>
              </w:rPr>
            </w:pPr>
            <w:r w:rsidRPr="00991674">
              <w:rPr>
                <w:rFonts w:ascii="Times New Roman" w:eastAsia="Calibri" w:hAnsi="Times New Roman"/>
                <w:sz w:val="24"/>
                <w:szCs w:val="24"/>
                <w:lang w:eastAsia="en-US"/>
              </w:rPr>
              <w:t>Информация о результатах рассмотрения заявок</w:t>
            </w:r>
          </w:p>
          <w:p w:rsidR="00991674" w:rsidRPr="00991674" w:rsidRDefault="00991674" w:rsidP="00991674">
            <w:pPr>
              <w:rPr>
                <w:rFonts w:ascii="Times New Roman" w:eastAsia="Calibri" w:hAnsi="Times New Roman"/>
                <w:sz w:val="24"/>
                <w:szCs w:val="24"/>
                <w:lang w:eastAsia="en-US"/>
              </w:rPr>
            </w:pPr>
            <w:r w:rsidRPr="00991674">
              <w:rPr>
                <w:rFonts w:ascii="Times New Roman" w:eastAsia="Calibri" w:hAnsi="Times New Roman"/>
                <w:sz w:val="24"/>
                <w:szCs w:val="24"/>
                <w:lang w:eastAsia="en-US"/>
              </w:rPr>
              <w:t>на право заключения договора купли-продажи земельного участка</w:t>
            </w:r>
          </w:p>
          <w:p w:rsidR="00870C31" w:rsidRPr="00897CE2" w:rsidRDefault="00991674" w:rsidP="00870C31">
            <w:pPr>
              <w:rPr>
                <w:rFonts w:ascii="Times New Roman" w:eastAsia="Calibri" w:hAnsi="Times New Roman"/>
                <w:b/>
                <w:sz w:val="24"/>
                <w:szCs w:val="24"/>
                <w:u w:val="single"/>
                <w:lang w:eastAsia="en-US"/>
              </w:rPr>
            </w:pPr>
            <w:r w:rsidRPr="00991674">
              <w:rPr>
                <w:rFonts w:ascii="Times New Roman" w:eastAsia="Calibri" w:hAnsi="Times New Roman"/>
                <w:sz w:val="24"/>
                <w:szCs w:val="24"/>
                <w:lang w:eastAsia="en-US"/>
              </w:rPr>
              <w:t>с кадастровым номером 37:25:040245:287</w:t>
            </w:r>
          </w:p>
        </w:tc>
        <w:tc>
          <w:tcPr>
            <w:tcW w:w="1375" w:type="dxa"/>
            <w:tcBorders>
              <w:top w:val="single" w:sz="4" w:space="0" w:color="auto"/>
              <w:left w:val="single" w:sz="4" w:space="0" w:color="auto"/>
              <w:bottom w:val="single" w:sz="4" w:space="0" w:color="auto"/>
              <w:right w:val="single" w:sz="4" w:space="0" w:color="auto"/>
            </w:tcBorders>
            <w:vAlign w:val="center"/>
          </w:tcPr>
          <w:p w:rsidR="00870C31" w:rsidRPr="005F4D3D" w:rsidRDefault="00870C31" w:rsidP="00870C31">
            <w:pPr>
              <w:ind w:right="-1"/>
              <w:jc w:val="center"/>
              <w:rPr>
                <w:rFonts w:ascii="Times New Roman" w:eastAsia="Calibri" w:hAnsi="Times New Roman"/>
                <w:sz w:val="24"/>
                <w:szCs w:val="24"/>
                <w:lang w:eastAsia="en-US"/>
              </w:rPr>
            </w:pPr>
          </w:p>
        </w:tc>
      </w:tr>
      <w:tr w:rsidR="00870C31" w:rsidRPr="005F4D3D" w:rsidTr="00AB473B">
        <w:trPr>
          <w:trHeight w:val="249"/>
        </w:trPr>
        <w:tc>
          <w:tcPr>
            <w:tcW w:w="9833" w:type="dxa"/>
            <w:tcBorders>
              <w:top w:val="single" w:sz="4" w:space="0" w:color="auto"/>
              <w:left w:val="single" w:sz="4" w:space="0" w:color="auto"/>
              <w:bottom w:val="single" w:sz="4" w:space="0" w:color="auto"/>
              <w:right w:val="single" w:sz="4" w:space="0" w:color="auto"/>
            </w:tcBorders>
            <w:vAlign w:val="center"/>
          </w:tcPr>
          <w:p w:rsidR="00991674" w:rsidRPr="00991674" w:rsidRDefault="00991674" w:rsidP="00991674">
            <w:pPr>
              <w:rPr>
                <w:rFonts w:ascii="Times New Roman" w:eastAsia="Calibri" w:hAnsi="Times New Roman"/>
                <w:sz w:val="24"/>
                <w:szCs w:val="24"/>
                <w:lang w:eastAsia="en-US"/>
              </w:rPr>
            </w:pPr>
            <w:r w:rsidRPr="00991674">
              <w:rPr>
                <w:rFonts w:ascii="Times New Roman" w:eastAsia="Calibri" w:hAnsi="Times New Roman"/>
                <w:sz w:val="24"/>
                <w:szCs w:val="24"/>
                <w:lang w:eastAsia="en-US"/>
              </w:rPr>
              <w:t>Информация о результатах рассмотрения заявок</w:t>
            </w:r>
          </w:p>
          <w:p w:rsidR="00991674" w:rsidRPr="00991674" w:rsidRDefault="00991674" w:rsidP="00991674">
            <w:pPr>
              <w:rPr>
                <w:rFonts w:ascii="Times New Roman" w:eastAsia="Calibri" w:hAnsi="Times New Roman"/>
                <w:sz w:val="24"/>
                <w:szCs w:val="24"/>
                <w:lang w:eastAsia="en-US"/>
              </w:rPr>
            </w:pPr>
            <w:r w:rsidRPr="00991674">
              <w:rPr>
                <w:rFonts w:ascii="Times New Roman" w:eastAsia="Calibri" w:hAnsi="Times New Roman"/>
                <w:sz w:val="24"/>
                <w:szCs w:val="24"/>
                <w:lang w:eastAsia="en-US"/>
              </w:rPr>
              <w:t>на право заключения договора купли-продажи земельного участка</w:t>
            </w:r>
          </w:p>
          <w:p w:rsidR="00870C31" w:rsidRPr="00897CE2" w:rsidRDefault="00991674" w:rsidP="00870C31">
            <w:pPr>
              <w:rPr>
                <w:rFonts w:ascii="Times New Roman" w:eastAsia="Calibri" w:hAnsi="Times New Roman"/>
                <w:b/>
                <w:sz w:val="24"/>
                <w:szCs w:val="24"/>
                <w:u w:val="single"/>
                <w:lang w:eastAsia="en-US"/>
              </w:rPr>
            </w:pPr>
            <w:r w:rsidRPr="00991674">
              <w:rPr>
                <w:rFonts w:ascii="Times New Roman" w:eastAsia="Calibri" w:hAnsi="Times New Roman"/>
                <w:sz w:val="24"/>
                <w:szCs w:val="24"/>
                <w:lang w:eastAsia="en-US"/>
              </w:rPr>
              <w:t>с кадастровым номером 37:25:040245:281</w:t>
            </w:r>
          </w:p>
        </w:tc>
        <w:tc>
          <w:tcPr>
            <w:tcW w:w="1375" w:type="dxa"/>
            <w:tcBorders>
              <w:top w:val="single" w:sz="4" w:space="0" w:color="auto"/>
              <w:left w:val="single" w:sz="4" w:space="0" w:color="auto"/>
              <w:bottom w:val="single" w:sz="4" w:space="0" w:color="auto"/>
              <w:right w:val="single" w:sz="4" w:space="0" w:color="auto"/>
            </w:tcBorders>
            <w:vAlign w:val="center"/>
          </w:tcPr>
          <w:p w:rsidR="00870C31" w:rsidRPr="005F4D3D" w:rsidRDefault="00870C31" w:rsidP="00870C31">
            <w:pPr>
              <w:ind w:right="-1"/>
              <w:jc w:val="center"/>
              <w:rPr>
                <w:rFonts w:ascii="Times New Roman" w:eastAsia="Calibri" w:hAnsi="Times New Roman"/>
                <w:sz w:val="24"/>
                <w:szCs w:val="24"/>
                <w:lang w:eastAsia="en-US"/>
              </w:rPr>
            </w:pPr>
          </w:p>
        </w:tc>
      </w:tr>
    </w:tbl>
    <w:p w:rsidR="00964493" w:rsidRPr="005F4D3D" w:rsidRDefault="00964493" w:rsidP="00964493">
      <w:pPr>
        <w:ind w:right="-1"/>
        <w:rPr>
          <w:rFonts w:ascii="Times New Roman" w:eastAsia="Calibri" w:hAnsi="Times New Roman"/>
          <w:sz w:val="24"/>
          <w:szCs w:val="24"/>
          <w:lang w:eastAsia="en-US"/>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964493" w:rsidRPr="005F4D3D" w:rsidTr="00964493">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964493" w:rsidRPr="006A5BC7" w:rsidRDefault="00964493" w:rsidP="00964493">
            <w:pPr>
              <w:ind w:right="-1"/>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Адрес редакции:</w:t>
            </w:r>
          </w:p>
          <w:p w:rsidR="00964493" w:rsidRPr="006A5BC7" w:rsidRDefault="00964493" w:rsidP="00964493">
            <w:pPr>
              <w:ind w:right="-1"/>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155800, Ивановская область, г. Кинешма,</w:t>
            </w:r>
          </w:p>
          <w:p w:rsidR="00964493" w:rsidRPr="006A5BC7" w:rsidRDefault="00964493" w:rsidP="00964493">
            <w:pPr>
              <w:ind w:right="-1"/>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ул. Фрунзе, д.4,</w:t>
            </w:r>
          </w:p>
          <w:p w:rsidR="00964493" w:rsidRPr="006A5BC7" w:rsidRDefault="00964493" w:rsidP="00964493">
            <w:pPr>
              <w:ind w:right="-1"/>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Администрация городского округа Кинешма</w:t>
            </w:r>
          </w:p>
          <w:p w:rsidR="00964493" w:rsidRPr="006A5BC7" w:rsidRDefault="00964493" w:rsidP="00964493">
            <w:pPr>
              <w:suppressAutoHyphens/>
              <w:jc w:val="center"/>
              <w:rPr>
                <w:rFonts w:ascii="Times New Roman" w:eastAsia="Calibri" w:hAnsi="Times New Roman"/>
                <w:b/>
                <w:bCs/>
                <w:sz w:val="14"/>
                <w:szCs w:val="24"/>
                <w:lang w:val="en-US" w:eastAsia="en-US"/>
              </w:rPr>
            </w:pPr>
            <w:r w:rsidRPr="006A5BC7">
              <w:rPr>
                <w:rFonts w:ascii="Times New Roman" w:eastAsia="Calibri" w:hAnsi="Times New Roman"/>
                <w:b/>
                <w:bCs/>
                <w:sz w:val="14"/>
                <w:szCs w:val="24"/>
                <w:lang w:eastAsia="en-US"/>
              </w:rPr>
              <w:t>Тел</w:t>
            </w:r>
            <w:r w:rsidRPr="006A5BC7">
              <w:rPr>
                <w:rFonts w:ascii="Times New Roman" w:eastAsia="Calibri" w:hAnsi="Times New Roman"/>
                <w:b/>
                <w:bCs/>
                <w:sz w:val="14"/>
                <w:szCs w:val="24"/>
                <w:lang w:val="en-US" w:eastAsia="en-US"/>
              </w:rPr>
              <w:t>.: 5-60-00,</w:t>
            </w:r>
          </w:p>
          <w:p w:rsidR="00964493" w:rsidRPr="006A5BC7" w:rsidRDefault="00964493" w:rsidP="00964493">
            <w:pPr>
              <w:suppressAutoHyphens/>
              <w:jc w:val="center"/>
              <w:rPr>
                <w:rFonts w:ascii="Times New Roman" w:eastAsia="Calibri" w:hAnsi="Times New Roman"/>
                <w:b/>
                <w:bCs/>
                <w:sz w:val="14"/>
                <w:szCs w:val="24"/>
                <w:lang w:val="en-US" w:eastAsia="en-US"/>
              </w:rPr>
            </w:pPr>
            <w:r w:rsidRPr="006A5BC7">
              <w:rPr>
                <w:rFonts w:ascii="Times New Roman" w:eastAsia="Calibri" w:hAnsi="Times New Roman"/>
                <w:b/>
                <w:bCs/>
                <w:sz w:val="14"/>
                <w:szCs w:val="2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964493" w:rsidRPr="006A5BC7" w:rsidRDefault="00964493" w:rsidP="00964493">
            <w:pPr>
              <w:suppressAutoHyphens/>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Выходит в печать на основании ст.60</w:t>
            </w:r>
          </w:p>
          <w:p w:rsidR="00964493" w:rsidRPr="006A5BC7" w:rsidRDefault="00964493" w:rsidP="00964493">
            <w:pPr>
              <w:suppressAutoHyphens/>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Устава муниципального образования</w:t>
            </w:r>
          </w:p>
          <w:p w:rsidR="00964493" w:rsidRPr="006A5BC7" w:rsidRDefault="00964493" w:rsidP="00964493">
            <w:pPr>
              <w:suppressAutoHyphens/>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«Городской округ Кинешма»</w:t>
            </w:r>
          </w:p>
          <w:p w:rsidR="00964493" w:rsidRPr="006A5BC7" w:rsidRDefault="00964493" w:rsidP="00964493">
            <w:pPr>
              <w:suppressAutoHyphens/>
              <w:ind w:left="142" w:firstLine="114"/>
              <w:jc w:val="center"/>
              <w:rPr>
                <w:rFonts w:ascii="Times New Roman" w:eastAsia="Calibri" w:hAnsi="Times New Roman"/>
                <w:b/>
                <w:bCs/>
                <w:sz w:val="14"/>
                <w:szCs w:val="24"/>
                <w:lang w:eastAsia="en-US"/>
              </w:rPr>
            </w:pPr>
          </w:p>
        </w:tc>
        <w:tc>
          <w:tcPr>
            <w:tcW w:w="3232" w:type="dxa"/>
            <w:tcBorders>
              <w:top w:val="single" w:sz="12" w:space="0" w:color="auto"/>
              <w:left w:val="single" w:sz="12" w:space="0" w:color="auto"/>
              <w:bottom w:val="single" w:sz="4" w:space="0" w:color="auto"/>
              <w:right w:val="single" w:sz="12" w:space="0" w:color="auto"/>
            </w:tcBorders>
            <w:vAlign w:val="center"/>
            <w:hideMark/>
          </w:tcPr>
          <w:p w:rsidR="00964493" w:rsidRPr="006A5BC7" w:rsidRDefault="00870C31" w:rsidP="00870C31">
            <w:pPr>
              <w:suppressAutoHyphens/>
              <w:jc w:val="center"/>
              <w:rPr>
                <w:rFonts w:ascii="Times New Roman" w:eastAsia="Calibri" w:hAnsi="Times New Roman"/>
                <w:b/>
                <w:bCs/>
                <w:sz w:val="14"/>
                <w:szCs w:val="24"/>
                <w:lang w:eastAsia="en-US"/>
              </w:rPr>
            </w:pPr>
            <w:r>
              <w:rPr>
                <w:rFonts w:ascii="Times New Roman" w:eastAsia="Calibri" w:hAnsi="Times New Roman"/>
                <w:b/>
                <w:bCs/>
                <w:sz w:val="14"/>
                <w:szCs w:val="24"/>
                <w:lang w:eastAsia="en-US"/>
              </w:rPr>
              <w:t>Тираж 7 экз 30</w:t>
            </w:r>
            <w:r w:rsidR="006A5BC7">
              <w:rPr>
                <w:rFonts w:ascii="Times New Roman" w:eastAsia="Calibri" w:hAnsi="Times New Roman"/>
                <w:b/>
                <w:bCs/>
                <w:sz w:val="14"/>
                <w:szCs w:val="24"/>
                <w:lang w:eastAsia="en-US"/>
              </w:rPr>
              <w:t>.</w:t>
            </w:r>
            <w:r>
              <w:rPr>
                <w:rFonts w:ascii="Times New Roman" w:eastAsia="Calibri" w:hAnsi="Times New Roman"/>
                <w:b/>
                <w:bCs/>
                <w:sz w:val="14"/>
                <w:szCs w:val="24"/>
                <w:lang w:eastAsia="en-US"/>
              </w:rPr>
              <w:t>11</w:t>
            </w:r>
            <w:r w:rsidR="00964493" w:rsidRPr="006A5BC7">
              <w:rPr>
                <w:rFonts w:ascii="Times New Roman" w:eastAsia="Calibri" w:hAnsi="Times New Roman"/>
                <w:b/>
                <w:bCs/>
                <w:sz w:val="14"/>
                <w:szCs w:val="24"/>
                <w:lang w:eastAsia="en-US"/>
              </w:rPr>
              <w:t>.2023 г.</w:t>
            </w:r>
          </w:p>
        </w:tc>
      </w:tr>
    </w:tbl>
    <w:p w:rsidR="00395214" w:rsidRPr="005F4D3D" w:rsidRDefault="00395214" w:rsidP="00145041">
      <w:pPr>
        <w:jc w:val="both"/>
        <w:rPr>
          <w:rFonts w:ascii="Times New Roman" w:hAnsi="Times New Roman"/>
          <w:sz w:val="24"/>
          <w:szCs w:val="24"/>
        </w:rPr>
      </w:pPr>
      <w:bookmarkStart w:id="11" w:name="_GoBack"/>
      <w:bookmarkEnd w:id="11"/>
    </w:p>
    <w:p w:rsidR="00395214" w:rsidRPr="005F4D3D" w:rsidRDefault="00395214" w:rsidP="00145041">
      <w:pPr>
        <w:jc w:val="both"/>
        <w:rPr>
          <w:rFonts w:ascii="Times New Roman" w:hAnsi="Times New Roman"/>
          <w:sz w:val="24"/>
          <w:szCs w:val="24"/>
        </w:rPr>
      </w:pPr>
    </w:p>
    <w:sectPr w:rsidR="00395214" w:rsidRPr="005F4D3D" w:rsidSect="00897CE2">
      <w:headerReference w:type="default" r:id="rId50"/>
      <w:pgSz w:w="11906" w:h="16838"/>
      <w:pgMar w:top="426" w:right="1560" w:bottom="284" w:left="56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C31" w:rsidRDefault="00870C31" w:rsidP="00167D1C">
      <w:r>
        <w:separator/>
      </w:r>
    </w:p>
  </w:endnote>
  <w:endnote w:type="continuationSeparator" w:id="0">
    <w:p w:rsidR="00870C31" w:rsidRDefault="00870C31"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C31" w:rsidRDefault="00870C31" w:rsidP="00167D1C">
      <w:r>
        <w:separator/>
      </w:r>
    </w:p>
  </w:footnote>
  <w:footnote w:type="continuationSeparator" w:id="0">
    <w:p w:rsidR="00870C31" w:rsidRDefault="00870C31"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Content>
      <w:p w:rsidR="00870C31" w:rsidRDefault="00870C31">
        <w:pPr>
          <w:pStyle w:val="a5"/>
          <w:jc w:val="center"/>
        </w:pPr>
        <w:r>
          <w:fldChar w:fldCharType="begin"/>
        </w:r>
        <w:r>
          <w:instrText>PAGE   \* MERGEFORMAT</w:instrText>
        </w:r>
        <w:r>
          <w:fldChar w:fldCharType="separate"/>
        </w:r>
        <w:r w:rsidR="00991674">
          <w:rPr>
            <w:noProof/>
          </w:rPr>
          <w:t>63</w:t>
        </w:r>
        <w:r>
          <w:rPr>
            <w:noProof/>
          </w:rPr>
          <w:fldChar w:fldCharType="end"/>
        </w:r>
      </w:p>
    </w:sdtContent>
  </w:sdt>
  <w:p w:rsidR="00870C31" w:rsidRDefault="00870C3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74F"/>
    <w:multiLevelType w:val="hybridMultilevel"/>
    <w:tmpl w:val="B0F654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4CC39E6"/>
    <w:multiLevelType w:val="multilevel"/>
    <w:tmpl w:val="BD5863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95D6B12"/>
    <w:multiLevelType w:val="hybridMultilevel"/>
    <w:tmpl w:val="DDF6A824"/>
    <w:lvl w:ilvl="0" w:tplc="BD66A4DC">
      <w:start w:val="1"/>
      <w:numFmt w:val="bullet"/>
      <w:lvlText w:val="-"/>
      <w:lvlJc w:val="left"/>
      <w:pPr>
        <w:ind w:left="0" w:firstLine="708"/>
      </w:pPr>
      <w:rPr>
        <w:rFonts w:ascii="Times New Roman" w:hAnsi="Times New Roman" w:cs="Times New Roman" w:hint="default"/>
        <w:b w:val="0"/>
        <w:i w:val="0"/>
        <w:sz w:val="28"/>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
    <w:nsid w:val="0D81532C"/>
    <w:multiLevelType w:val="hybridMultilevel"/>
    <w:tmpl w:val="F0E28E76"/>
    <w:lvl w:ilvl="0" w:tplc="91F4E5DE">
      <w:start w:val="1"/>
      <w:numFmt w:val="bullet"/>
      <w:lvlText w:val="-"/>
      <w:lvlJc w:val="left"/>
      <w:pPr>
        <w:ind w:left="0" w:firstLine="851"/>
      </w:pPr>
      <w:rPr>
        <w:rFonts w:ascii="Times New Roman" w:hAnsi="Times New Roman" w:cs="Times New Roman" w:hint="default"/>
        <w:b w:val="0"/>
        <w:i w:val="0"/>
        <w:sz w:val="28"/>
      </w:rPr>
    </w:lvl>
    <w:lvl w:ilvl="1" w:tplc="04190003">
      <w:start w:val="1"/>
      <w:numFmt w:val="bullet"/>
      <w:lvlText w:val="o"/>
      <w:lvlJc w:val="left"/>
      <w:pPr>
        <w:ind w:left="2231" w:hanging="360"/>
      </w:pPr>
      <w:rPr>
        <w:rFonts w:ascii="Courier New" w:hAnsi="Courier New" w:cs="Courier New" w:hint="default"/>
      </w:rPr>
    </w:lvl>
    <w:lvl w:ilvl="2" w:tplc="04190005">
      <w:start w:val="1"/>
      <w:numFmt w:val="bullet"/>
      <w:lvlText w:val=""/>
      <w:lvlJc w:val="left"/>
      <w:pPr>
        <w:ind w:left="2951" w:hanging="360"/>
      </w:pPr>
      <w:rPr>
        <w:rFonts w:ascii="Wingdings" w:hAnsi="Wingdings" w:hint="default"/>
      </w:rPr>
    </w:lvl>
    <w:lvl w:ilvl="3" w:tplc="04190001">
      <w:start w:val="1"/>
      <w:numFmt w:val="bullet"/>
      <w:lvlText w:val=""/>
      <w:lvlJc w:val="left"/>
      <w:pPr>
        <w:ind w:left="3671" w:hanging="360"/>
      </w:pPr>
      <w:rPr>
        <w:rFonts w:ascii="Symbol" w:hAnsi="Symbol" w:hint="default"/>
      </w:rPr>
    </w:lvl>
    <w:lvl w:ilvl="4" w:tplc="04190003">
      <w:start w:val="1"/>
      <w:numFmt w:val="bullet"/>
      <w:lvlText w:val="o"/>
      <w:lvlJc w:val="left"/>
      <w:pPr>
        <w:ind w:left="4391" w:hanging="360"/>
      </w:pPr>
      <w:rPr>
        <w:rFonts w:ascii="Courier New" w:hAnsi="Courier New" w:cs="Courier New" w:hint="default"/>
      </w:rPr>
    </w:lvl>
    <w:lvl w:ilvl="5" w:tplc="04190005">
      <w:start w:val="1"/>
      <w:numFmt w:val="bullet"/>
      <w:lvlText w:val=""/>
      <w:lvlJc w:val="left"/>
      <w:pPr>
        <w:ind w:left="5111" w:hanging="360"/>
      </w:pPr>
      <w:rPr>
        <w:rFonts w:ascii="Wingdings" w:hAnsi="Wingdings" w:hint="default"/>
      </w:rPr>
    </w:lvl>
    <w:lvl w:ilvl="6" w:tplc="04190001">
      <w:start w:val="1"/>
      <w:numFmt w:val="bullet"/>
      <w:lvlText w:val=""/>
      <w:lvlJc w:val="left"/>
      <w:pPr>
        <w:ind w:left="5831" w:hanging="360"/>
      </w:pPr>
      <w:rPr>
        <w:rFonts w:ascii="Symbol" w:hAnsi="Symbol" w:hint="default"/>
      </w:rPr>
    </w:lvl>
    <w:lvl w:ilvl="7" w:tplc="04190003">
      <w:start w:val="1"/>
      <w:numFmt w:val="bullet"/>
      <w:lvlText w:val="o"/>
      <w:lvlJc w:val="left"/>
      <w:pPr>
        <w:ind w:left="6551" w:hanging="360"/>
      </w:pPr>
      <w:rPr>
        <w:rFonts w:ascii="Courier New" w:hAnsi="Courier New" w:cs="Courier New" w:hint="default"/>
      </w:rPr>
    </w:lvl>
    <w:lvl w:ilvl="8" w:tplc="04190005">
      <w:start w:val="1"/>
      <w:numFmt w:val="bullet"/>
      <w:lvlText w:val=""/>
      <w:lvlJc w:val="left"/>
      <w:pPr>
        <w:ind w:left="7271" w:hanging="360"/>
      </w:pPr>
      <w:rPr>
        <w:rFonts w:ascii="Wingdings" w:hAnsi="Wingdings" w:hint="default"/>
      </w:rPr>
    </w:lvl>
  </w:abstractNum>
  <w:abstractNum w:abstractNumId="4">
    <w:nsid w:val="0FDC0F59"/>
    <w:multiLevelType w:val="hybridMultilevel"/>
    <w:tmpl w:val="15F223AC"/>
    <w:lvl w:ilvl="0" w:tplc="F09C39BA">
      <w:start w:val="1"/>
      <w:numFmt w:val="bullet"/>
      <w:suff w:val="space"/>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01E0979"/>
    <w:multiLevelType w:val="hybridMultilevel"/>
    <w:tmpl w:val="FF8ADBDA"/>
    <w:lvl w:ilvl="0" w:tplc="A7562EA0">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06B7B46"/>
    <w:multiLevelType w:val="multilevel"/>
    <w:tmpl w:val="4A4477F6"/>
    <w:lvl w:ilvl="0">
      <w:start w:val="1"/>
      <w:numFmt w:val="decimal"/>
      <w:lvlText w:val="%1."/>
      <w:lvlJc w:val="left"/>
      <w:pPr>
        <w:ind w:left="450" w:hanging="450"/>
      </w:pPr>
      <w:rPr>
        <w:color w:val="000000"/>
      </w:rPr>
    </w:lvl>
    <w:lvl w:ilvl="1">
      <w:start w:val="1"/>
      <w:numFmt w:val="decimal"/>
      <w:lvlText w:val="%1.%2."/>
      <w:lvlJc w:val="left"/>
      <w:pPr>
        <w:ind w:left="1259" w:hanging="720"/>
      </w:pPr>
      <w:rPr>
        <w:color w:val="000000"/>
      </w:rPr>
    </w:lvl>
    <w:lvl w:ilvl="2">
      <w:start w:val="1"/>
      <w:numFmt w:val="decimal"/>
      <w:lvlText w:val="%1.%2.%3."/>
      <w:lvlJc w:val="left"/>
      <w:pPr>
        <w:ind w:left="1798" w:hanging="720"/>
      </w:pPr>
      <w:rPr>
        <w:color w:val="000000"/>
      </w:rPr>
    </w:lvl>
    <w:lvl w:ilvl="3">
      <w:start w:val="1"/>
      <w:numFmt w:val="decimal"/>
      <w:lvlText w:val="%1.%2.%3.%4."/>
      <w:lvlJc w:val="left"/>
      <w:pPr>
        <w:ind w:left="2697" w:hanging="1080"/>
      </w:pPr>
      <w:rPr>
        <w:color w:val="000000"/>
      </w:rPr>
    </w:lvl>
    <w:lvl w:ilvl="4">
      <w:start w:val="1"/>
      <w:numFmt w:val="decimal"/>
      <w:lvlText w:val="%1.%2.%3.%4.%5."/>
      <w:lvlJc w:val="left"/>
      <w:pPr>
        <w:ind w:left="3236" w:hanging="1080"/>
      </w:pPr>
      <w:rPr>
        <w:color w:val="000000"/>
      </w:rPr>
    </w:lvl>
    <w:lvl w:ilvl="5">
      <w:start w:val="1"/>
      <w:numFmt w:val="decimal"/>
      <w:lvlText w:val="%1.%2.%3.%4.%5.%6."/>
      <w:lvlJc w:val="left"/>
      <w:pPr>
        <w:ind w:left="4135" w:hanging="1440"/>
      </w:pPr>
      <w:rPr>
        <w:color w:val="000000"/>
      </w:rPr>
    </w:lvl>
    <w:lvl w:ilvl="6">
      <w:start w:val="1"/>
      <w:numFmt w:val="decimal"/>
      <w:lvlText w:val="%1.%2.%3.%4.%5.%6.%7."/>
      <w:lvlJc w:val="left"/>
      <w:pPr>
        <w:ind w:left="5034" w:hanging="1800"/>
      </w:pPr>
      <w:rPr>
        <w:color w:val="000000"/>
      </w:rPr>
    </w:lvl>
    <w:lvl w:ilvl="7">
      <w:start w:val="1"/>
      <w:numFmt w:val="decimal"/>
      <w:lvlText w:val="%1.%2.%3.%4.%5.%6.%7.%8."/>
      <w:lvlJc w:val="left"/>
      <w:pPr>
        <w:ind w:left="5573" w:hanging="1800"/>
      </w:pPr>
      <w:rPr>
        <w:color w:val="000000"/>
      </w:rPr>
    </w:lvl>
    <w:lvl w:ilvl="8">
      <w:start w:val="1"/>
      <w:numFmt w:val="decimal"/>
      <w:lvlText w:val="%1.%2.%3.%4.%5.%6.%7.%8.%9."/>
      <w:lvlJc w:val="left"/>
      <w:pPr>
        <w:ind w:left="6472" w:hanging="2160"/>
      </w:pPr>
      <w:rPr>
        <w:color w:val="000000"/>
      </w:rPr>
    </w:lvl>
  </w:abstractNum>
  <w:abstractNum w:abstractNumId="7">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1E305BC9"/>
    <w:multiLevelType w:val="hybridMultilevel"/>
    <w:tmpl w:val="1BD2A59E"/>
    <w:lvl w:ilvl="0" w:tplc="1916E742">
      <w:start w:val="1"/>
      <w:numFmt w:val="decimal"/>
      <w:lvlText w:val="%1."/>
      <w:lvlJc w:val="left"/>
      <w:pPr>
        <w:ind w:left="0" w:firstLine="737"/>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1533823"/>
    <w:multiLevelType w:val="multilevel"/>
    <w:tmpl w:val="7B1A2A26"/>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23AA6EC2"/>
    <w:multiLevelType w:val="hybridMultilevel"/>
    <w:tmpl w:val="AE28A9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C4767E3"/>
    <w:multiLevelType w:val="hybridMultilevel"/>
    <w:tmpl w:val="66DCA3A8"/>
    <w:lvl w:ilvl="0" w:tplc="DC1A74F0">
      <w:start w:val="1"/>
      <w:numFmt w:val="decimal"/>
      <w:lvlText w:val="%1."/>
      <w:lvlJc w:val="left"/>
      <w:pPr>
        <w:ind w:left="0" w:firstLine="708"/>
      </w:pPr>
      <w:rPr>
        <w:rFonts w:ascii="Times New Roman" w:hAnsi="Times New Roman" w:cs="Times New Roman" w:hint="default"/>
        <w:color w:val="auto"/>
        <w:sz w:val="28"/>
        <w:szCs w:val="28"/>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2">
    <w:nsid w:val="2F93536A"/>
    <w:multiLevelType w:val="multilevel"/>
    <w:tmpl w:val="9514C160"/>
    <w:lvl w:ilvl="0">
      <w:start w:val="2"/>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nsid w:val="30A4504F"/>
    <w:multiLevelType w:val="hybridMultilevel"/>
    <w:tmpl w:val="691E42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1B109E3"/>
    <w:multiLevelType w:val="multilevel"/>
    <w:tmpl w:val="693C83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9"/>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A85222"/>
    <w:multiLevelType w:val="hybridMultilevel"/>
    <w:tmpl w:val="6D108BD6"/>
    <w:lvl w:ilvl="0" w:tplc="26722944">
      <w:start w:val="1"/>
      <w:numFmt w:val="bullet"/>
      <w:lvlText w:val="-"/>
      <w:lvlJc w:val="left"/>
      <w:pPr>
        <w:ind w:left="0" w:firstLine="737"/>
      </w:pPr>
      <w:rPr>
        <w:rFonts w:ascii="Times New Roman" w:hAnsi="Times New Roman" w:cs="Times New Roman" w:hint="default"/>
        <w:b w:val="0"/>
        <w:i w:val="0"/>
        <w:sz w:val="28"/>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6">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10A0759"/>
    <w:multiLevelType w:val="hybridMultilevel"/>
    <w:tmpl w:val="145C684A"/>
    <w:lvl w:ilvl="0" w:tplc="BD1C6794">
      <w:start w:val="1"/>
      <w:numFmt w:val="bullet"/>
      <w:lvlText w:val="-"/>
      <w:lvlJc w:val="left"/>
      <w:pPr>
        <w:ind w:left="0" w:firstLine="851"/>
      </w:pPr>
      <w:rPr>
        <w:rFonts w:ascii="Times New Roman" w:hAnsi="Times New Roman" w:cs="Times New Roman" w:hint="default"/>
        <w:b w:val="0"/>
        <w:i w:val="0"/>
        <w:sz w:val="28"/>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65356990"/>
    <w:multiLevelType w:val="hybridMultilevel"/>
    <w:tmpl w:val="4F9474A4"/>
    <w:lvl w:ilvl="0" w:tplc="ADD8DD3E">
      <w:start w:val="31"/>
      <w:numFmt w:val="decimal"/>
      <w:lvlText w:val="%1)"/>
      <w:lvlJc w:val="left"/>
      <w:pPr>
        <w:ind w:left="1015" w:hanging="435"/>
      </w:pPr>
      <w:rPr>
        <w:rFonts w:hint="default"/>
        <w:color w:val="000000"/>
      </w:rPr>
    </w:lvl>
    <w:lvl w:ilvl="1" w:tplc="04190019">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0">
    <w:nsid w:val="671E2835"/>
    <w:multiLevelType w:val="multilevel"/>
    <w:tmpl w:val="814259A6"/>
    <w:lvl w:ilvl="0">
      <w:start w:val="1"/>
      <w:numFmt w:val="decimal"/>
      <w:lvlText w:val="%1."/>
      <w:lvlJc w:val="left"/>
      <w:pPr>
        <w:ind w:left="480" w:hanging="480"/>
      </w:pPr>
    </w:lvl>
    <w:lvl w:ilvl="1">
      <w:start w:val="1"/>
      <w:numFmt w:val="decimal"/>
      <w:lvlText w:val="%1.%2."/>
      <w:lvlJc w:val="left"/>
      <w:pPr>
        <w:ind w:left="1332"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1">
    <w:nsid w:val="751F7522"/>
    <w:multiLevelType w:val="hybridMultilevel"/>
    <w:tmpl w:val="CDDE38B4"/>
    <w:lvl w:ilvl="0" w:tplc="4BD0F59A">
      <w:start w:val="2024"/>
      <w:numFmt w:val="decimal"/>
      <w:lvlText w:val="%1"/>
      <w:lvlJc w:val="left"/>
      <w:pPr>
        <w:ind w:left="840" w:hanging="48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7"/>
  </w:num>
  <w:num w:numId="2">
    <w:abstractNumId w:val="16"/>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1"/>
    <w:lvlOverride w:ilvl="0">
      <w:startOverride w:val="20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5"/>
  </w:num>
  <w:num w:numId="12">
    <w:abstractNumId w:val="3"/>
  </w:num>
  <w:num w:numId="13">
    <w:abstractNumId w:val="18"/>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2"/>
  </w:num>
  <w:num w:numId="20">
    <w:abstractNumId w:val="14"/>
  </w:num>
  <w:num w:numId="21">
    <w:abstractNumId w:val="19"/>
  </w:num>
  <w:num w:numId="22">
    <w:abstractNumId w:val="1"/>
    <w:lvlOverride w:ilvl="0">
      <w:startOverride w:val="1"/>
    </w:lvlOverride>
    <w:lvlOverride w:ilvl="1"/>
    <w:lvlOverride w:ilvl="2"/>
    <w:lvlOverride w:ilvl="3"/>
    <w:lvlOverride w:ilvl="4"/>
    <w:lvlOverride w:ilvl="5"/>
    <w:lvlOverride w:ilvl="6"/>
    <w:lvlOverride w:ilvl="7"/>
    <w:lvlOverride w:ilvl="8"/>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5133"/>
    <w:rsid w:val="00035C2E"/>
    <w:rsid w:val="0004490A"/>
    <w:rsid w:val="00051447"/>
    <w:rsid w:val="00052DFB"/>
    <w:rsid w:val="00056E94"/>
    <w:rsid w:val="00057FAE"/>
    <w:rsid w:val="0006021C"/>
    <w:rsid w:val="00060ACE"/>
    <w:rsid w:val="000640EA"/>
    <w:rsid w:val="00065C10"/>
    <w:rsid w:val="0007184D"/>
    <w:rsid w:val="00073983"/>
    <w:rsid w:val="00073C68"/>
    <w:rsid w:val="00074BC4"/>
    <w:rsid w:val="0008243B"/>
    <w:rsid w:val="00085171"/>
    <w:rsid w:val="0008652A"/>
    <w:rsid w:val="00087008"/>
    <w:rsid w:val="000B014F"/>
    <w:rsid w:val="000B0661"/>
    <w:rsid w:val="000B1812"/>
    <w:rsid w:val="000B2B73"/>
    <w:rsid w:val="000B2CC0"/>
    <w:rsid w:val="000B48CC"/>
    <w:rsid w:val="000B668C"/>
    <w:rsid w:val="000C4623"/>
    <w:rsid w:val="000C63A6"/>
    <w:rsid w:val="000D0EEF"/>
    <w:rsid w:val="000D3FF0"/>
    <w:rsid w:val="000D4DCD"/>
    <w:rsid w:val="000E28AE"/>
    <w:rsid w:val="000E3C55"/>
    <w:rsid w:val="000E4B63"/>
    <w:rsid w:val="000E55DC"/>
    <w:rsid w:val="000E56A6"/>
    <w:rsid w:val="000F0486"/>
    <w:rsid w:val="000F42CD"/>
    <w:rsid w:val="000F45F9"/>
    <w:rsid w:val="000F49CF"/>
    <w:rsid w:val="000F7A6B"/>
    <w:rsid w:val="001015DB"/>
    <w:rsid w:val="00101EC0"/>
    <w:rsid w:val="001037BF"/>
    <w:rsid w:val="00103A6B"/>
    <w:rsid w:val="00103F14"/>
    <w:rsid w:val="00105AF6"/>
    <w:rsid w:val="00107F97"/>
    <w:rsid w:val="0011225F"/>
    <w:rsid w:val="00112936"/>
    <w:rsid w:val="001153ED"/>
    <w:rsid w:val="00116444"/>
    <w:rsid w:val="0011649B"/>
    <w:rsid w:val="00116AF0"/>
    <w:rsid w:val="00121F5B"/>
    <w:rsid w:val="00125C49"/>
    <w:rsid w:val="00126C43"/>
    <w:rsid w:val="00130DAF"/>
    <w:rsid w:val="001421C1"/>
    <w:rsid w:val="00143D6A"/>
    <w:rsid w:val="00145041"/>
    <w:rsid w:val="0015098D"/>
    <w:rsid w:val="0015180F"/>
    <w:rsid w:val="00151CE1"/>
    <w:rsid w:val="00156599"/>
    <w:rsid w:val="0016083F"/>
    <w:rsid w:val="001608CC"/>
    <w:rsid w:val="00162ECA"/>
    <w:rsid w:val="00164A5E"/>
    <w:rsid w:val="00167D1C"/>
    <w:rsid w:val="00170B74"/>
    <w:rsid w:val="00171CC6"/>
    <w:rsid w:val="001727EA"/>
    <w:rsid w:val="0018152C"/>
    <w:rsid w:val="00181F22"/>
    <w:rsid w:val="001877A9"/>
    <w:rsid w:val="00187DCA"/>
    <w:rsid w:val="00193A2B"/>
    <w:rsid w:val="00193C2D"/>
    <w:rsid w:val="001973C6"/>
    <w:rsid w:val="00197CAB"/>
    <w:rsid w:val="001A2EC5"/>
    <w:rsid w:val="001A4EB3"/>
    <w:rsid w:val="001A5F40"/>
    <w:rsid w:val="001A6772"/>
    <w:rsid w:val="001B36BA"/>
    <w:rsid w:val="001B3931"/>
    <w:rsid w:val="001B3AE5"/>
    <w:rsid w:val="001B74B2"/>
    <w:rsid w:val="001B7823"/>
    <w:rsid w:val="001C114D"/>
    <w:rsid w:val="001C1887"/>
    <w:rsid w:val="001D25C3"/>
    <w:rsid w:val="001D4781"/>
    <w:rsid w:val="001D56BA"/>
    <w:rsid w:val="001D5D14"/>
    <w:rsid w:val="001D607E"/>
    <w:rsid w:val="001D6EA6"/>
    <w:rsid w:val="001D70EF"/>
    <w:rsid w:val="001D7170"/>
    <w:rsid w:val="001E49E3"/>
    <w:rsid w:val="001E4EB4"/>
    <w:rsid w:val="001E7CA4"/>
    <w:rsid w:val="001F0810"/>
    <w:rsid w:val="001F21EB"/>
    <w:rsid w:val="001F4ACF"/>
    <w:rsid w:val="001F605C"/>
    <w:rsid w:val="001F69C5"/>
    <w:rsid w:val="001F79AE"/>
    <w:rsid w:val="002037E9"/>
    <w:rsid w:val="002044EB"/>
    <w:rsid w:val="0021031A"/>
    <w:rsid w:val="00210F46"/>
    <w:rsid w:val="002135D9"/>
    <w:rsid w:val="00220A46"/>
    <w:rsid w:val="00221FB3"/>
    <w:rsid w:val="002221DD"/>
    <w:rsid w:val="002229A3"/>
    <w:rsid w:val="00223C64"/>
    <w:rsid w:val="002274D2"/>
    <w:rsid w:val="0023001C"/>
    <w:rsid w:val="00230379"/>
    <w:rsid w:val="00231156"/>
    <w:rsid w:val="00233655"/>
    <w:rsid w:val="00234811"/>
    <w:rsid w:val="0023636B"/>
    <w:rsid w:val="00236728"/>
    <w:rsid w:val="00237464"/>
    <w:rsid w:val="002418C8"/>
    <w:rsid w:val="00243EF6"/>
    <w:rsid w:val="00243F44"/>
    <w:rsid w:val="002452AC"/>
    <w:rsid w:val="002466CA"/>
    <w:rsid w:val="002468AB"/>
    <w:rsid w:val="00246DFB"/>
    <w:rsid w:val="0025048A"/>
    <w:rsid w:val="00251010"/>
    <w:rsid w:val="00252779"/>
    <w:rsid w:val="00252952"/>
    <w:rsid w:val="00256883"/>
    <w:rsid w:val="00257B09"/>
    <w:rsid w:val="00260974"/>
    <w:rsid w:val="00261B58"/>
    <w:rsid w:val="0026219D"/>
    <w:rsid w:val="002633EE"/>
    <w:rsid w:val="00263C7E"/>
    <w:rsid w:val="00270F2D"/>
    <w:rsid w:val="00275324"/>
    <w:rsid w:val="0027703A"/>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C4EDE"/>
    <w:rsid w:val="002D248C"/>
    <w:rsid w:val="002D25F9"/>
    <w:rsid w:val="002D294E"/>
    <w:rsid w:val="002D40E1"/>
    <w:rsid w:val="002D4441"/>
    <w:rsid w:val="002D6CB8"/>
    <w:rsid w:val="002E675C"/>
    <w:rsid w:val="002E721B"/>
    <w:rsid w:val="002E73BC"/>
    <w:rsid w:val="002F0168"/>
    <w:rsid w:val="002F190A"/>
    <w:rsid w:val="002F1B20"/>
    <w:rsid w:val="002F358A"/>
    <w:rsid w:val="002F3BAA"/>
    <w:rsid w:val="002F6C96"/>
    <w:rsid w:val="00301FC4"/>
    <w:rsid w:val="0030595F"/>
    <w:rsid w:val="00307533"/>
    <w:rsid w:val="0031251E"/>
    <w:rsid w:val="00313D50"/>
    <w:rsid w:val="00315040"/>
    <w:rsid w:val="003160DB"/>
    <w:rsid w:val="00320194"/>
    <w:rsid w:val="003219DC"/>
    <w:rsid w:val="00322015"/>
    <w:rsid w:val="00322546"/>
    <w:rsid w:val="00323856"/>
    <w:rsid w:val="00323F7E"/>
    <w:rsid w:val="00326C72"/>
    <w:rsid w:val="00327328"/>
    <w:rsid w:val="00333003"/>
    <w:rsid w:val="00343B8E"/>
    <w:rsid w:val="003458F3"/>
    <w:rsid w:val="00346F3A"/>
    <w:rsid w:val="003514B8"/>
    <w:rsid w:val="00353947"/>
    <w:rsid w:val="00354B70"/>
    <w:rsid w:val="00356182"/>
    <w:rsid w:val="00360CFF"/>
    <w:rsid w:val="003647F0"/>
    <w:rsid w:val="003712AE"/>
    <w:rsid w:val="00376919"/>
    <w:rsid w:val="00376942"/>
    <w:rsid w:val="00377C1A"/>
    <w:rsid w:val="00380C1E"/>
    <w:rsid w:val="0038614A"/>
    <w:rsid w:val="003862C2"/>
    <w:rsid w:val="003866BE"/>
    <w:rsid w:val="00393870"/>
    <w:rsid w:val="00393B65"/>
    <w:rsid w:val="00393C04"/>
    <w:rsid w:val="0039510C"/>
    <w:rsid w:val="00395214"/>
    <w:rsid w:val="00395EE6"/>
    <w:rsid w:val="003A047F"/>
    <w:rsid w:val="003A1069"/>
    <w:rsid w:val="003A12F3"/>
    <w:rsid w:val="003A2F60"/>
    <w:rsid w:val="003A38E9"/>
    <w:rsid w:val="003A3BD3"/>
    <w:rsid w:val="003A4432"/>
    <w:rsid w:val="003A52FB"/>
    <w:rsid w:val="003B1011"/>
    <w:rsid w:val="003B2394"/>
    <w:rsid w:val="003B55BB"/>
    <w:rsid w:val="003C148E"/>
    <w:rsid w:val="003C2B0B"/>
    <w:rsid w:val="003C524F"/>
    <w:rsid w:val="003C69E5"/>
    <w:rsid w:val="003D1993"/>
    <w:rsid w:val="003D1D71"/>
    <w:rsid w:val="003D2666"/>
    <w:rsid w:val="003D2BBA"/>
    <w:rsid w:val="003D359C"/>
    <w:rsid w:val="003D3D54"/>
    <w:rsid w:val="003D5B7A"/>
    <w:rsid w:val="003D5D7D"/>
    <w:rsid w:val="003E0176"/>
    <w:rsid w:val="003E2092"/>
    <w:rsid w:val="003E368C"/>
    <w:rsid w:val="003E40BD"/>
    <w:rsid w:val="003E40E0"/>
    <w:rsid w:val="003E456D"/>
    <w:rsid w:val="003E4CE7"/>
    <w:rsid w:val="003F7C49"/>
    <w:rsid w:val="003F7E56"/>
    <w:rsid w:val="004000DA"/>
    <w:rsid w:val="00400804"/>
    <w:rsid w:val="0040729E"/>
    <w:rsid w:val="00407995"/>
    <w:rsid w:val="00414F7E"/>
    <w:rsid w:val="00417C35"/>
    <w:rsid w:val="00421BD7"/>
    <w:rsid w:val="00426747"/>
    <w:rsid w:val="00427563"/>
    <w:rsid w:val="004321A5"/>
    <w:rsid w:val="004344D5"/>
    <w:rsid w:val="004371F0"/>
    <w:rsid w:val="00440EEF"/>
    <w:rsid w:val="00443118"/>
    <w:rsid w:val="0044313F"/>
    <w:rsid w:val="00444752"/>
    <w:rsid w:val="00444A0F"/>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FAF"/>
    <w:rsid w:val="00474D71"/>
    <w:rsid w:val="0047560E"/>
    <w:rsid w:val="004777B2"/>
    <w:rsid w:val="00482AC8"/>
    <w:rsid w:val="0048406D"/>
    <w:rsid w:val="004855FF"/>
    <w:rsid w:val="004908B9"/>
    <w:rsid w:val="0049153F"/>
    <w:rsid w:val="00491690"/>
    <w:rsid w:val="00495FA8"/>
    <w:rsid w:val="00497C48"/>
    <w:rsid w:val="004A0817"/>
    <w:rsid w:val="004A1E60"/>
    <w:rsid w:val="004A4796"/>
    <w:rsid w:val="004A4B21"/>
    <w:rsid w:val="004A5AF0"/>
    <w:rsid w:val="004B1B1B"/>
    <w:rsid w:val="004B1D97"/>
    <w:rsid w:val="004B2989"/>
    <w:rsid w:val="004B38DD"/>
    <w:rsid w:val="004B5971"/>
    <w:rsid w:val="004C15A2"/>
    <w:rsid w:val="004C3136"/>
    <w:rsid w:val="004C6439"/>
    <w:rsid w:val="004C688B"/>
    <w:rsid w:val="004D435C"/>
    <w:rsid w:val="004D6F45"/>
    <w:rsid w:val="004D70E3"/>
    <w:rsid w:val="004D758C"/>
    <w:rsid w:val="004E0AB0"/>
    <w:rsid w:val="004E1D17"/>
    <w:rsid w:val="004F0273"/>
    <w:rsid w:val="004F0CB7"/>
    <w:rsid w:val="004F1C51"/>
    <w:rsid w:val="004F2077"/>
    <w:rsid w:val="004F2248"/>
    <w:rsid w:val="004F6247"/>
    <w:rsid w:val="004F63F7"/>
    <w:rsid w:val="004F65E0"/>
    <w:rsid w:val="00502498"/>
    <w:rsid w:val="00503B54"/>
    <w:rsid w:val="005065E5"/>
    <w:rsid w:val="00507A8B"/>
    <w:rsid w:val="005107D9"/>
    <w:rsid w:val="0051092F"/>
    <w:rsid w:val="00512BE6"/>
    <w:rsid w:val="00513228"/>
    <w:rsid w:val="00516B44"/>
    <w:rsid w:val="0052284B"/>
    <w:rsid w:val="0052319D"/>
    <w:rsid w:val="0052453A"/>
    <w:rsid w:val="00524BD7"/>
    <w:rsid w:val="00525417"/>
    <w:rsid w:val="00527A2D"/>
    <w:rsid w:val="00536AE7"/>
    <w:rsid w:val="0054030E"/>
    <w:rsid w:val="00541001"/>
    <w:rsid w:val="005418BB"/>
    <w:rsid w:val="00546783"/>
    <w:rsid w:val="0054749D"/>
    <w:rsid w:val="00550B66"/>
    <w:rsid w:val="00550BAA"/>
    <w:rsid w:val="0055255A"/>
    <w:rsid w:val="00552C3F"/>
    <w:rsid w:val="005530E8"/>
    <w:rsid w:val="00553924"/>
    <w:rsid w:val="00556E61"/>
    <w:rsid w:val="00560EBC"/>
    <w:rsid w:val="005622E6"/>
    <w:rsid w:val="0056403C"/>
    <w:rsid w:val="00570B3D"/>
    <w:rsid w:val="00570F83"/>
    <w:rsid w:val="00571A2B"/>
    <w:rsid w:val="00573346"/>
    <w:rsid w:val="00575D65"/>
    <w:rsid w:val="00577085"/>
    <w:rsid w:val="00580627"/>
    <w:rsid w:val="00591F34"/>
    <w:rsid w:val="00593E43"/>
    <w:rsid w:val="0059480C"/>
    <w:rsid w:val="00594D3E"/>
    <w:rsid w:val="00596F34"/>
    <w:rsid w:val="005A0DD5"/>
    <w:rsid w:val="005A1BCA"/>
    <w:rsid w:val="005A232D"/>
    <w:rsid w:val="005A41C2"/>
    <w:rsid w:val="005A5A8B"/>
    <w:rsid w:val="005A7859"/>
    <w:rsid w:val="005A7AC7"/>
    <w:rsid w:val="005B0071"/>
    <w:rsid w:val="005B11B7"/>
    <w:rsid w:val="005C02B9"/>
    <w:rsid w:val="005C087A"/>
    <w:rsid w:val="005C1458"/>
    <w:rsid w:val="005C727D"/>
    <w:rsid w:val="005C739B"/>
    <w:rsid w:val="005D1CD3"/>
    <w:rsid w:val="005D37F4"/>
    <w:rsid w:val="005D4013"/>
    <w:rsid w:val="005D4BF1"/>
    <w:rsid w:val="005E26DB"/>
    <w:rsid w:val="005E2A54"/>
    <w:rsid w:val="005E5AF8"/>
    <w:rsid w:val="005F157C"/>
    <w:rsid w:val="005F4D3D"/>
    <w:rsid w:val="005F5B46"/>
    <w:rsid w:val="005F644C"/>
    <w:rsid w:val="005F72EE"/>
    <w:rsid w:val="005F7D48"/>
    <w:rsid w:val="00600416"/>
    <w:rsid w:val="00600DFC"/>
    <w:rsid w:val="00601F30"/>
    <w:rsid w:val="00601F48"/>
    <w:rsid w:val="00602A6C"/>
    <w:rsid w:val="00604E7F"/>
    <w:rsid w:val="00606872"/>
    <w:rsid w:val="00614985"/>
    <w:rsid w:val="00615112"/>
    <w:rsid w:val="00621593"/>
    <w:rsid w:val="00623514"/>
    <w:rsid w:val="00624987"/>
    <w:rsid w:val="00626D65"/>
    <w:rsid w:val="00627B90"/>
    <w:rsid w:val="00630E45"/>
    <w:rsid w:val="006312F2"/>
    <w:rsid w:val="00634179"/>
    <w:rsid w:val="0063732B"/>
    <w:rsid w:val="00637490"/>
    <w:rsid w:val="00644674"/>
    <w:rsid w:val="00653F4F"/>
    <w:rsid w:val="00655549"/>
    <w:rsid w:val="006633C6"/>
    <w:rsid w:val="00664903"/>
    <w:rsid w:val="006673DD"/>
    <w:rsid w:val="00667DAE"/>
    <w:rsid w:val="00670270"/>
    <w:rsid w:val="00673AEF"/>
    <w:rsid w:val="0067409D"/>
    <w:rsid w:val="006764B6"/>
    <w:rsid w:val="006770C4"/>
    <w:rsid w:val="0068341F"/>
    <w:rsid w:val="00690A9C"/>
    <w:rsid w:val="0069185C"/>
    <w:rsid w:val="00692454"/>
    <w:rsid w:val="00692C0B"/>
    <w:rsid w:val="00696899"/>
    <w:rsid w:val="00697DDE"/>
    <w:rsid w:val="006A5BC7"/>
    <w:rsid w:val="006B3123"/>
    <w:rsid w:val="006B772D"/>
    <w:rsid w:val="006C2D83"/>
    <w:rsid w:val="006C2E11"/>
    <w:rsid w:val="006C5BA8"/>
    <w:rsid w:val="006C745B"/>
    <w:rsid w:val="006D2F4B"/>
    <w:rsid w:val="006D374C"/>
    <w:rsid w:val="006D3A65"/>
    <w:rsid w:val="006D453B"/>
    <w:rsid w:val="006E302D"/>
    <w:rsid w:val="006E3A7A"/>
    <w:rsid w:val="006E6E4A"/>
    <w:rsid w:val="006F0449"/>
    <w:rsid w:val="006F3F57"/>
    <w:rsid w:val="006F478E"/>
    <w:rsid w:val="006F4E4D"/>
    <w:rsid w:val="006F6EF5"/>
    <w:rsid w:val="006F742B"/>
    <w:rsid w:val="00704C63"/>
    <w:rsid w:val="007064DC"/>
    <w:rsid w:val="00710068"/>
    <w:rsid w:val="00711BF2"/>
    <w:rsid w:val="00712113"/>
    <w:rsid w:val="007133DE"/>
    <w:rsid w:val="007147F4"/>
    <w:rsid w:val="0071661E"/>
    <w:rsid w:val="00717445"/>
    <w:rsid w:val="00721635"/>
    <w:rsid w:val="00722A05"/>
    <w:rsid w:val="00722BB7"/>
    <w:rsid w:val="007300C7"/>
    <w:rsid w:val="00732100"/>
    <w:rsid w:val="00732E35"/>
    <w:rsid w:val="00733853"/>
    <w:rsid w:val="00736EE7"/>
    <w:rsid w:val="00741F6D"/>
    <w:rsid w:val="007442BB"/>
    <w:rsid w:val="007448D2"/>
    <w:rsid w:val="00745755"/>
    <w:rsid w:val="0074609C"/>
    <w:rsid w:val="00746CC6"/>
    <w:rsid w:val="00753AD2"/>
    <w:rsid w:val="00754123"/>
    <w:rsid w:val="007557BE"/>
    <w:rsid w:val="0075596C"/>
    <w:rsid w:val="00755F61"/>
    <w:rsid w:val="007601D5"/>
    <w:rsid w:val="00760677"/>
    <w:rsid w:val="007606EA"/>
    <w:rsid w:val="0076116E"/>
    <w:rsid w:val="0076140F"/>
    <w:rsid w:val="007659AF"/>
    <w:rsid w:val="00772032"/>
    <w:rsid w:val="00773B64"/>
    <w:rsid w:val="00773BF5"/>
    <w:rsid w:val="00775D0B"/>
    <w:rsid w:val="007831A7"/>
    <w:rsid w:val="007851AC"/>
    <w:rsid w:val="00791A7D"/>
    <w:rsid w:val="007929EF"/>
    <w:rsid w:val="00794063"/>
    <w:rsid w:val="0079526C"/>
    <w:rsid w:val="00797945"/>
    <w:rsid w:val="00797D31"/>
    <w:rsid w:val="007A7508"/>
    <w:rsid w:val="007B52FD"/>
    <w:rsid w:val="007B5E7F"/>
    <w:rsid w:val="007C2307"/>
    <w:rsid w:val="007D0927"/>
    <w:rsid w:val="007D32D6"/>
    <w:rsid w:val="007D6DF9"/>
    <w:rsid w:val="007D75FD"/>
    <w:rsid w:val="007D7E86"/>
    <w:rsid w:val="007E28B7"/>
    <w:rsid w:val="007E2A7A"/>
    <w:rsid w:val="007F34F0"/>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62D4"/>
    <w:rsid w:val="0085231F"/>
    <w:rsid w:val="00854D29"/>
    <w:rsid w:val="00857E75"/>
    <w:rsid w:val="00860C86"/>
    <w:rsid w:val="008616D7"/>
    <w:rsid w:val="00864396"/>
    <w:rsid w:val="00866CAD"/>
    <w:rsid w:val="008679C1"/>
    <w:rsid w:val="00870302"/>
    <w:rsid w:val="00870C31"/>
    <w:rsid w:val="00873E4A"/>
    <w:rsid w:val="008752AA"/>
    <w:rsid w:val="0087565D"/>
    <w:rsid w:val="00882C24"/>
    <w:rsid w:val="00885CB3"/>
    <w:rsid w:val="00890D41"/>
    <w:rsid w:val="00892524"/>
    <w:rsid w:val="00892697"/>
    <w:rsid w:val="008934E7"/>
    <w:rsid w:val="0089388E"/>
    <w:rsid w:val="00895068"/>
    <w:rsid w:val="00896CB5"/>
    <w:rsid w:val="008971BC"/>
    <w:rsid w:val="00897CE2"/>
    <w:rsid w:val="008A0DCC"/>
    <w:rsid w:val="008A0F9B"/>
    <w:rsid w:val="008A56EB"/>
    <w:rsid w:val="008A590A"/>
    <w:rsid w:val="008B0D6E"/>
    <w:rsid w:val="008B6DC8"/>
    <w:rsid w:val="008C4610"/>
    <w:rsid w:val="008C51A0"/>
    <w:rsid w:val="008C6C78"/>
    <w:rsid w:val="008C702B"/>
    <w:rsid w:val="008C7CC2"/>
    <w:rsid w:val="008D083C"/>
    <w:rsid w:val="008D0982"/>
    <w:rsid w:val="008D6496"/>
    <w:rsid w:val="008D64BE"/>
    <w:rsid w:val="008D7F73"/>
    <w:rsid w:val="008E0A90"/>
    <w:rsid w:val="008E3807"/>
    <w:rsid w:val="008E405B"/>
    <w:rsid w:val="008E47B5"/>
    <w:rsid w:val="008F15B6"/>
    <w:rsid w:val="008F1F8C"/>
    <w:rsid w:val="008F309A"/>
    <w:rsid w:val="008F505E"/>
    <w:rsid w:val="008F680E"/>
    <w:rsid w:val="008F6ECB"/>
    <w:rsid w:val="008F7E94"/>
    <w:rsid w:val="0090031F"/>
    <w:rsid w:val="009022BA"/>
    <w:rsid w:val="00906F2A"/>
    <w:rsid w:val="00911F92"/>
    <w:rsid w:val="00914F0E"/>
    <w:rsid w:val="00922784"/>
    <w:rsid w:val="0092536D"/>
    <w:rsid w:val="00925E87"/>
    <w:rsid w:val="00926826"/>
    <w:rsid w:val="0092719D"/>
    <w:rsid w:val="00927A2D"/>
    <w:rsid w:val="00932E5D"/>
    <w:rsid w:val="009337AC"/>
    <w:rsid w:val="009339EA"/>
    <w:rsid w:val="00933C10"/>
    <w:rsid w:val="00935559"/>
    <w:rsid w:val="009436B9"/>
    <w:rsid w:val="00945728"/>
    <w:rsid w:val="009558F6"/>
    <w:rsid w:val="00957A80"/>
    <w:rsid w:val="009609D5"/>
    <w:rsid w:val="00961CA2"/>
    <w:rsid w:val="00964493"/>
    <w:rsid w:val="009645E3"/>
    <w:rsid w:val="009735BA"/>
    <w:rsid w:val="00974947"/>
    <w:rsid w:val="0097602E"/>
    <w:rsid w:val="00976DF9"/>
    <w:rsid w:val="00977A8B"/>
    <w:rsid w:val="00980B88"/>
    <w:rsid w:val="00985591"/>
    <w:rsid w:val="00991674"/>
    <w:rsid w:val="0099664F"/>
    <w:rsid w:val="00997790"/>
    <w:rsid w:val="009A0CEE"/>
    <w:rsid w:val="009A1B58"/>
    <w:rsid w:val="009A5125"/>
    <w:rsid w:val="009A5575"/>
    <w:rsid w:val="009A6014"/>
    <w:rsid w:val="009A7100"/>
    <w:rsid w:val="009A7DBA"/>
    <w:rsid w:val="009B17FC"/>
    <w:rsid w:val="009B2F93"/>
    <w:rsid w:val="009B3359"/>
    <w:rsid w:val="009B4DF4"/>
    <w:rsid w:val="009C2DD4"/>
    <w:rsid w:val="009C3255"/>
    <w:rsid w:val="009C41D8"/>
    <w:rsid w:val="009C434B"/>
    <w:rsid w:val="009D59AC"/>
    <w:rsid w:val="009D7EAC"/>
    <w:rsid w:val="009E3A77"/>
    <w:rsid w:val="009E5324"/>
    <w:rsid w:val="009E5733"/>
    <w:rsid w:val="009E6DF3"/>
    <w:rsid w:val="009E7CFF"/>
    <w:rsid w:val="009F2675"/>
    <w:rsid w:val="009F312D"/>
    <w:rsid w:val="00A02E96"/>
    <w:rsid w:val="00A04582"/>
    <w:rsid w:val="00A057CD"/>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6D2"/>
    <w:rsid w:val="00A40BEF"/>
    <w:rsid w:val="00A41B3D"/>
    <w:rsid w:val="00A422D9"/>
    <w:rsid w:val="00A4462F"/>
    <w:rsid w:val="00A45287"/>
    <w:rsid w:val="00A459C0"/>
    <w:rsid w:val="00A502BA"/>
    <w:rsid w:val="00A55C01"/>
    <w:rsid w:val="00A56513"/>
    <w:rsid w:val="00A57C42"/>
    <w:rsid w:val="00A60176"/>
    <w:rsid w:val="00A6181F"/>
    <w:rsid w:val="00A61F3C"/>
    <w:rsid w:val="00A65FEC"/>
    <w:rsid w:val="00A75847"/>
    <w:rsid w:val="00A801DC"/>
    <w:rsid w:val="00A813BC"/>
    <w:rsid w:val="00A8238A"/>
    <w:rsid w:val="00A82A34"/>
    <w:rsid w:val="00A83A3B"/>
    <w:rsid w:val="00A84E32"/>
    <w:rsid w:val="00A8540B"/>
    <w:rsid w:val="00A9593D"/>
    <w:rsid w:val="00A97053"/>
    <w:rsid w:val="00AA0C0D"/>
    <w:rsid w:val="00AA169B"/>
    <w:rsid w:val="00AA3085"/>
    <w:rsid w:val="00AA352D"/>
    <w:rsid w:val="00AA6D09"/>
    <w:rsid w:val="00AB20D9"/>
    <w:rsid w:val="00AB473B"/>
    <w:rsid w:val="00AB5005"/>
    <w:rsid w:val="00AB5AFF"/>
    <w:rsid w:val="00AB74FB"/>
    <w:rsid w:val="00AC2996"/>
    <w:rsid w:val="00AC627E"/>
    <w:rsid w:val="00AD437E"/>
    <w:rsid w:val="00AD5C39"/>
    <w:rsid w:val="00AD65A2"/>
    <w:rsid w:val="00AE242B"/>
    <w:rsid w:val="00AF7233"/>
    <w:rsid w:val="00B02930"/>
    <w:rsid w:val="00B03544"/>
    <w:rsid w:val="00B03F3F"/>
    <w:rsid w:val="00B06085"/>
    <w:rsid w:val="00B06DC9"/>
    <w:rsid w:val="00B071EB"/>
    <w:rsid w:val="00B1108A"/>
    <w:rsid w:val="00B157C1"/>
    <w:rsid w:val="00B20A91"/>
    <w:rsid w:val="00B2127C"/>
    <w:rsid w:val="00B23721"/>
    <w:rsid w:val="00B24F23"/>
    <w:rsid w:val="00B25B4F"/>
    <w:rsid w:val="00B2751F"/>
    <w:rsid w:val="00B27F52"/>
    <w:rsid w:val="00B33F5C"/>
    <w:rsid w:val="00B4142A"/>
    <w:rsid w:val="00B44046"/>
    <w:rsid w:val="00B46C54"/>
    <w:rsid w:val="00B503B4"/>
    <w:rsid w:val="00B52416"/>
    <w:rsid w:val="00B61959"/>
    <w:rsid w:val="00B630A0"/>
    <w:rsid w:val="00B6375A"/>
    <w:rsid w:val="00B65A92"/>
    <w:rsid w:val="00B67B02"/>
    <w:rsid w:val="00B70926"/>
    <w:rsid w:val="00B71B02"/>
    <w:rsid w:val="00B7602E"/>
    <w:rsid w:val="00B771AB"/>
    <w:rsid w:val="00B80ECE"/>
    <w:rsid w:val="00B85AD9"/>
    <w:rsid w:val="00B926A9"/>
    <w:rsid w:val="00BA2101"/>
    <w:rsid w:val="00BA22E5"/>
    <w:rsid w:val="00BA3B6F"/>
    <w:rsid w:val="00BA6749"/>
    <w:rsid w:val="00BB7858"/>
    <w:rsid w:val="00BB7B95"/>
    <w:rsid w:val="00BC03AD"/>
    <w:rsid w:val="00BC0A84"/>
    <w:rsid w:val="00BC3C6D"/>
    <w:rsid w:val="00BC52BF"/>
    <w:rsid w:val="00BD0852"/>
    <w:rsid w:val="00BD125D"/>
    <w:rsid w:val="00BD1D02"/>
    <w:rsid w:val="00BD240C"/>
    <w:rsid w:val="00BD2532"/>
    <w:rsid w:val="00BD5558"/>
    <w:rsid w:val="00BD6084"/>
    <w:rsid w:val="00BE07CA"/>
    <w:rsid w:val="00BE0CBC"/>
    <w:rsid w:val="00BE3AF3"/>
    <w:rsid w:val="00BE5D95"/>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257C"/>
    <w:rsid w:val="00C12CFC"/>
    <w:rsid w:val="00C13DF7"/>
    <w:rsid w:val="00C13EA1"/>
    <w:rsid w:val="00C17FDB"/>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B43"/>
    <w:rsid w:val="00C55475"/>
    <w:rsid w:val="00C56FAE"/>
    <w:rsid w:val="00C6097A"/>
    <w:rsid w:val="00C65A31"/>
    <w:rsid w:val="00C67A65"/>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D0DA0"/>
    <w:rsid w:val="00CD1129"/>
    <w:rsid w:val="00CD1CEA"/>
    <w:rsid w:val="00CD2CE7"/>
    <w:rsid w:val="00CD41AA"/>
    <w:rsid w:val="00CD61FF"/>
    <w:rsid w:val="00CE1589"/>
    <w:rsid w:val="00CE38C9"/>
    <w:rsid w:val="00CF1AA7"/>
    <w:rsid w:val="00CF2887"/>
    <w:rsid w:val="00CF42F8"/>
    <w:rsid w:val="00CF60DF"/>
    <w:rsid w:val="00D00439"/>
    <w:rsid w:val="00D0248A"/>
    <w:rsid w:val="00D07E8F"/>
    <w:rsid w:val="00D123E5"/>
    <w:rsid w:val="00D17998"/>
    <w:rsid w:val="00D21EDE"/>
    <w:rsid w:val="00D25CC9"/>
    <w:rsid w:val="00D33407"/>
    <w:rsid w:val="00D33505"/>
    <w:rsid w:val="00D340E4"/>
    <w:rsid w:val="00D34A3D"/>
    <w:rsid w:val="00D37A68"/>
    <w:rsid w:val="00D4009A"/>
    <w:rsid w:val="00D40417"/>
    <w:rsid w:val="00D40D51"/>
    <w:rsid w:val="00D41F79"/>
    <w:rsid w:val="00D432E0"/>
    <w:rsid w:val="00D43988"/>
    <w:rsid w:val="00D43FE9"/>
    <w:rsid w:val="00D5420F"/>
    <w:rsid w:val="00D6559B"/>
    <w:rsid w:val="00D66BFE"/>
    <w:rsid w:val="00D72FD8"/>
    <w:rsid w:val="00D73166"/>
    <w:rsid w:val="00D735F9"/>
    <w:rsid w:val="00D7658C"/>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C4692"/>
    <w:rsid w:val="00DC4AB5"/>
    <w:rsid w:val="00DC6A6D"/>
    <w:rsid w:val="00DC6B25"/>
    <w:rsid w:val="00DE0163"/>
    <w:rsid w:val="00DE49A5"/>
    <w:rsid w:val="00DE5A93"/>
    <w:rsid w:val="00DE7610"/>
    <w:rsid w:val="00DF04C3"/>
    <w:rsid w:val="00E0168D"/>
    <w:rsid w:val="00E02524"/>
    <w:rsid w:val="00E04053"/>
    <w:rsid w:val="00E05C6E"/>
    <w:rsid w:val="00E0609E"/>
    <w:rsid w:val="00E062F5"/>
    <w:rsid w:val="00E0692A"/>
    <w:rsid w:val="00E118B9"/>
    <w:rsid w:val="00E12267"/>
    <w:rsid w:val="00E123BF"/>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3B73"/>
    <w:rsid w:val="00E83DE5"/>
    <w:rsid w:val="00E8793F"/>
    <w:rsid w:val="00E914FE"/>
    <w:rsid w:val="00E9468A"/>
    <w:rsid w:val="00E950C2"/>
    <w:rsid w:val="00E95D2C"/>
    <w:rsid w:val="00E965CD"/>
    <w:rsid w:val="00E96F18"/>
    <w:rsid w:val="00E97F9C"/>
    <w:rsid w:val="00EA08AF"/>
    <w:rsid w:val="00EA233C"/>
    <w:rsid w:val="00EA24D2"/>
    <w:rsid w:val="00EA2EFD"/>
    <w:rsid w:val="00EA3A35"/>
    <w:rsid w:val="00EA6231"/>
    <w:rsid w:val="00EB03EB"/>
    <w:rsid w:val="00EB073B"/>
    <w:rsid w:val="00EB2998"/>
    <w:rsid w:val="00EB4D8B"/>
    <w:rsid w:val="00EB622F"/>
    <w:rsid w:val="00EB7FFB"/>
    <w:rsid w:val="00EC1BDD"/>
    <w:rsid w:val="00EC2B4F"/>
    <w:rsid w:val="00EC3013"/>
    <w:rsid w:val="00ED3034"/>
    <w:rsid w:val="00ED43FD"/>
    <w:rsid w:val="00ED4949"/>
    <w:rsid w:val="00EF3141"/>
    <w:rsid w:val="00EF345E"/>
    <w:rsid w:val="00EF40A0"/>
    <w:rsid w:val="00EF4E06"/>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360D"/>
    <w:rsid w:val="00F540CB"/>
    <w:rsid w:val="00F5544F"/>
    <w:rsid w:val="00F55E9D"/>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FC5"/>
    <w:rsid w:val="00FB34AD"/>
    <w:rsid w:val="00FB449E"/>
    <w:rsid w:val="00FB6564"/>
    <w:rsid w:val="00FC1588"/>
    <w:rsid w:val="00FC4E00"/>
    <w:rsid w:val="00FC562F"/>
    <w:rsid w:val="00FC7E09"/>
    <w:rsid w:val="00FD00CD"/>
    <w:rsid w:val="00FD4520"/>
    <w:rsid w:val="00FD5F4F"/>
    <w:rsid w:val="00FE2E09"/>
    <w:rsid w:val="00FE4E3D"/>
    <w:rsid w:val="00FE5AB3"/>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Document Map"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paragraph" w:styleId="2">
    <w:name w:val="heading 2"/>
    <w:basedOn w:val="a"/>
    <w:next w:val="a"/>
    <w:link w:val="20"/>
    <w:uiPriority w:val="99"/>
    <w:semiHidden/>
    <w:unhideWhenUsed/>
    <w:qFormat/>
    <w:rsid w:val="005F4D3D"/>
    <w:pPr>
      <w:keepNext/>
      <w:outlineLvl w:val="1"/>
    </w:pPr>
    <w:rPr>
      <w:rFonts w:ascii="Times New Roman" w:hAnsi="Times New Roman"/>
      <w:sz w:val="28"/>
      <w:szCs w:val="24"/>
    </w:rPr>
  </w:style>
  <w:style w:type="paragraph" w:styleId="3">
    <w:name w:val="heading 3"/>
    <w:basedOn w:val="a"/>
    <w:next w:val="a"/>
    <w:link w:val="30"/>
    <w:uiPriority w:val="9"/>
    <w:semiHidden/>
    <w:unhideWhenUsed/>
    <w:qFormat/>
    <w:rsid w:val="005F4D3D"/>
    <w:pPr>
      <w:keepNext/>
      <w:spacing w:before="240" w:after="60"/>
      <w:outlineLvl w:val="2"/>
    </w:pPr>
    <w:rPr>
      <w:rFonts w:ascii="Cambria" w:hAnsi="Cambria"/>
      <w:b/>
      <w:bCs/>
      <w:sz w:val="26"/>
      <w:szCs w:val="26"/>
    </w:rPr>
  </w:style>
  <w:style w:type="paragraph" w:styleId="4">
    <w:name w:val="heading 4"/>
    <w:basedOn w:val="a"/>
    <w:next w:val="a"/>
    <w:link w:val="40"/>
    <w:uiPriority w:val="99"/>
    <w:semiHidden/>
    <w:unhideWhenUsed/>
    <w:qFormat/>
    <w:rsid w:val="005F4D3D"/>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5F4D3D"/>
    <w:pPr>
      <w:spacing w:before="240" w:after="60"/>
      <w:outlineLvl w:val="4"/>
    </w:pPr>
    <w:rPr>
      <w:rFonts w:ascii="Calibri" w:hAnsi="Calibri"/>
      <w:b/>
      <w:bCs/>
      <w:i/>
      <w:iCs/>
      <w:sz w:val="26"/>
      <w:szCs w:val="26"/>
    </w:rPr>
  </w:style>
  <w:style w:type="paragraph" w:styleId="6">
    <w:name w:val="heading 6"/>
    <w:basedOn w:val="a"/>
    <w:next w:val="a"/>
    <w:link w:val="60"/>
    <w:uiPriority w:val="9"/>
    <w:semiHidden/>
    <w:unhideWhenUsed/>
    <w:qFormat/>
    <w:rsid w:val="005F4D3D"/>
    <w:pPr>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5F4D3D"/>
    <w:pPr>
      <w:spacing w:before="240" w:after="60"/>
      <w:outlineLvl w:val="6"/>
    </w:pPr>
    <w:rPr>
      <w:rFonts w:ascii="Calibri" w:hAnsi="Calibri"/>
      <w:sz w:val="24"/>
      <w:szCs w:val="24"/>
    </w:rPr>
  </w:style>
  <w:style w:type="paragraph" w:styleId="8">
    <w:name w:val="heading 8"/>
    <w:basedOn w:val="a"/>
    <w:next w:val="a"/>
    <w:link w:val="80"/>
    <w:uiPriority w:val="9"/>
    <w:semiHidden/>
    <w:unhideWhenUsed/>
    <w:qFormat/>
    <w:rsid w:val="005F4D3D"/>
    <w:pPr>
      <w:spacing w:before="240" w:after="60"/>
      <w:outlineLvl w:val="7"/>
    </w:pPr>
    <w:rPr>
      <w:rFonts w:ascii="Calibri" w:hAnsi="Calibri"/>
      <w:i/>
      <w:iCs/>
      <w:sz w:val="24"/>
      <w:szCs w:val="24"/>
    </w:rPr>
  </w:style>
  <w:style w:type="paragraph" w:styleId="9">
    <w:name w:val="heading 9"/>
    <w:basedOn w:val="a"/>
    <w:next w:val="a"/>
    <w:link w:val="90"/>
    <w:uiPriority w:val="9"/>
    <w:semiHidden/>
    <w:unhideWhenUsed/>
    <w:qFormat/>
    <w:rsid w:val="005F4D3D"/>
    <w:pPr>
      <w:spacing w:before="240" w:after="60"/>
      <w:outlineLvl w:val="8"/>
    </w:pPr>
    <w:rPr>
      <w:rFonts w:ascii="Cambria" w:hAnsi="Cambria"/>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99"/>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styleId="ac">
    <w:name w:val="Hyperlink"/>
    <w:basedOn w:val="a0"/>
    <w:uiPriority w:val="99"/>
    <w:semiHidden/>
    <w:unhideWhenUsed/>
    <w:rsid w:val="00395214"/>
    <w:rPr>
      <w:color w:val="0000FF"/>
      <w:u w:val="single"/>
    </w:rPr>
  </w:style>
  <w:style w:type="character" w:styleId="ad">
    <w:name w:val="FollowedHyperlink"/>
    <w:basedOn w:val="a0"/>
    <w:uiPriority w:val="99"/>
    <w:semiHidden/>
    <w:unhideWhenUsed/>
    <w:rsid w:val="00395214"/>
    <w:rPr>
      <w:color w:val="800080"/>
      <w:u w:val="single"/>
    </w:rPr>
  </w:style>
  <w:style w:type="paragraph" w:customStyle="1" w:styleId="xl164">
    <w:name w:val="xl164"/>
    <w:basedOn w:val="a"/>
    <w:rsid w:val="00395214"/>
    <w:pPr>
      <w:spacing w:before="100" w:beforeAutospacing="1" w:after="100" w:afterAutospacing="1"/>
    </w:pPr>
    <w:rPr>
      <w:rFonts w:ascii="Times New Roman" w:hAnsi="Times New Roman"/>
    </w:rPr>
  </w:style>
  <w:style w:type="paragraph" w:customStyle="1" w:styleId="xl165">
    <w:name w:val="xl165"/>
    <w:basedOn w:val="a"/>
    <w:rsid w:val="00395214"/>
    <w:pPr>
      <w:spacing w:before="100" w:beforeAutospacing="1" w:after="100" w:afterAutospacing="1"/>
    </w:pPr>
    <w:rPr>
      <w:rFonts w:ascii="Times New Roman" w:hAnsi="Times New Roman"/>
    </w:rPr>
  </w:style>
  <w:style w:type="paragraph" w:customStyle="1" w:styleId="xl166">
    <w:name w:val="xl166"/>
    <w:basedOn w:val="a"/>
    <w:rsid w:val="0039521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rPr>
  </w:style>
  <w:style w:type="paragraph" w:customStyle="1" w:styleId="xl167">
    <w:name w:val="xl167"/>
    <w:basedOn w:val="a"/>
    <w:rsid w:val="00395214"/>
    <w:pPr>
      <w:shd w:val="clear" w:color="000000" w:fill="FFFFFF"/>
      <w:spacing w:before="100" w:beforeAutospacing="1" w:after="100" w:afterAutospacing="1"/>
    </w:pPr>
    <w:rPr>
      <w:rFonts w:ascii="Times New Roman" w:hAnsi="Times New Roman"/>
    </w:rPr>
  </w:style>
  <w:style w:type="paragraph" w:customStyle="1" w:styleId="xl168">
    <w:name w:val="xl168"/>
    <w:basedOn w:val="a"/>
    <w:rsid w:val="0039521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olor w:val="000000"/>
      <w:sz w:val="24"/>
      <w:szCs w:val="24"/>
    </w:rPr>
  </w:style>
  <w:style w:type="paragraph" w:customStyle="1" w:styleId="xl169">
    <w:name w:val="xl169"/>
    <w:basedOn w:val="a"/>
    <w:rsid w:val="0039521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b/>
      <w:bCs/>
      <w:color w:val="000000"/>
      <w:sz w:val="24"/>
      <w:szCs w:val="24"/>
    </w:rPr>
  </w:style>
  <w:style w:type="paragraph" w:customStyle="1" w:styleId="xl170">
    <w:name w:val="xl170"/>
    <w:basedOn w:val="a"/>
    <w:rsid w:val="0039521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hAnsi="Times New Roman"/>
      <w:color w:val="000000"/>
      <w:sz w:val="24"/>
      <w:szCs w:val="24"/>
    </w:rPr>
  </w:style>
  <w:style w:type="paragraph" w:customStyle="1" w:styleId="xl171">
    <w:name w:val="xl171"/>
    <w:basedOn w:val="a"/>
    <w:rsid w:val="00395214"/>
    <w:pPr>
      <w:pBdr>
        <w:top w:val="single" w:sz="4" w:space="0" w:color="000000"/>
        <w:left w:val="single" w:sz="4" w:space="0" w:color="000000"/>
        <w:bottom w:val="single" w:sz="4" w:space="0" w:color="000000"/>
      </w:pBdr>
      <w:spacing w:before="100" w:beforeAutospacing="1" w:after="100" w:afterAutospacing="1"/>
    </w:pPr>
    <w:rPr>
      <w:rFonts w:ascii="Times New Roman" w:hAnsi="Times New Roman"/>
      <w:b/>
      <w:bCs/>
      <w:color w:val="000000"/>
      <w:sz w:val="24"/>
      <w:szCs w:val="24"/>
    </w:rPr>
  </w:style>
  <w:style w:type="paragraph" w:customStyle="1" w:styleId="xl172">
    <w:name w:val="xl172"/>
    <w:basedOn w:val="a"/>
    <w:rsid w:val="00395214"/>
    <w:pPr>
      <w:spacing w:before="100" w:beforeAutospacing="1" w:after="100" w:afterAutospacing="1"/>
      <w:jc w:val="right"/>
      <w:textAlignment w:val="center"/>
    </w:pPr>
    <w:rPr>
      <w:rFonts w:ascii="Times New Roman" w:hAnsi="Times New Roman"/>
    </w:rPr>
  </w:style>
  <w:style w:type="paragraph" w:customStyle="1" w:styleId="xl173">
    <w:name w:val="xl173"/>
    <w:basedOn w:val="a"/>
    <w:rsid w:val="00395214"/>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rPr>
  </w:style>
  <w:style w:type="paragraph" w:customStyle="1" w:styleId="xl174">
    <w:name w:val="xl174"/>
    <w:basedOn w:val="a"/>
    <w:rsid w:val="00395214"/>
    <w:pPr>
      <w:pBdr>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rPr>
  </w:style>
  <w:style w:type="paragraph" w:customStyle="1" w:styleId="xl175">
    <w:name w:val="xl175"/>
    <w:basedOn w:val="a"/>
    <w:rsid w:val="00395214"/>
    <w:pPr>
      <w:spacing w:before="100" w:beforeAutospacing="1" w:after="100" w:afterAutospacing="1"/>
      <w:jc w:val="center"/>
      <w:textAlignment w:val="center"/>
    </w:pPr>
    <w:rPr>
      <w:rFonts w:ascii="Times New Roman" w:hAnsi="Times New Roman"/>
      <w:b/>
      <w:bCs/>
      <w:color w:val="000000"/>
    </w:rPr>
  </w:style>
  <w:style w:type="paragraph" w:customStyle="1" w:styleId="xl176">
    <w:name w:val="xl176"/>
    <w:basedOn w:val="a"/>
    <w:rsid w:val="00395214"/>
    <w:pPr>
      <w:pBdr>
        <w:bottom w:val="single" w:sz="4" w:space="0" w:color="000000"/>
      </w:pBdr>
      <w:spacing w:before="100" w:beforeAutospacing="1" w:after="100" w:afterAutospacing="1"/>
      <w:jc w:val="right"/>
      <w:textAlignment w:val="center"/>
    </w:pPr>
    <w:rPr>
      <w:rFonts w:ascii="Times New Roman" w:hAnsi="Times New Roman"/>
      <w:color w:val="000000"/>
    </w:rPr>
  </w:style>
  <w:style w:type="table" w:customStyle="1" w:styleId="13">
    <w:name w:val="Сетка таблицы1"/>
    <w:basedOn w:val="a1"/>
    <w:next w:val="aa"/>
    <w:uiPriority w:val="59"/>
    <w:rsid w:val="005F4D3D"/>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5F4D3D"/>
    <w:rPr>
      <w:rFonts w:ascii="Times New Roman" w:eastAsia="Times New Roman" w:hAnsi="Times New Roman" w:cs="Times New Roman"/>
      <w:sz w:val="28"/>
      <w:szCs w:val="24"/>
      <w:lang w:eastAsia="ru-RU"/>
    </w:rPr>
  </w:style>
  <w:style w:type="numbering" w:customStyle="1" w:styleId="14">
    <w:name w:val="Нет списка1"/>
    <w:next w:val="a2"/>
    <w:uiPriority w:val="99"/>
    <w:semiHidden/>
    <w:unhideWhenUsed/>
    <w:rsid w:val="005F4D3D"/>
  </w:style>
  <w:style w:type="paragraph" w:styleId="ae">
    <w:name w:val="Body Text"/>
    <w:basedOn w:val="a"/>
    <w:link w:val="af"/>
    <w:uiPriority w:val="99"/>
    <w:semiHidden/>
    <w:unhideWhenUsed/>
    <w:rsid w:val="005F4D3D"/>
    <w:pPr>
      <w:ind w:right="-195"/>
    </w:pPr>
    <w:rPr>
      <w:rFonts w:ascii="Times New Roman" w:hAnsi="Times New Roman"/>
      <w:sz w:val="28"/>
      <w:szCs w:val="24"/>
    </w:rPr>
  </w:style>
  <w:style w:type="character" w:customStyle="1" w:styleId="af">
    <w:name w:val="Основной текст Знак"/>
    <w:basedOn w:val="a0"/>
    <w:link w:val="ae"/>
    <w:uiPriority w:val="99"/>
    <w:semiHidden/>
    <w:rsid w:val="005F4D3D"/>
    <w:rPr>
      <w:rFonts w:ascii="Times New Roman" w:eastAsia="Times New Roman" w:hAnsi="Times New Roman" w:cs="Times New Roman"/>
      <w:sz w:val="28"/>
      <w:szCs w:val="24"/>
      <w:lang w:eastAsia="ru-RU"/>
    </w:rPr>
  </w:style>
  <w:style w:type="paragraph" w:styleId="af0">
    <w:name w:val="Document Map"/>
    <w:basedOn w:val="a"/>
    <w:link w:val="af1"/>
    <w:semiHidden/>
    <w:unhideWhenUsed/>
    <w:rsid w:val="005F4D3D"/>
    <w:pPr>
      <w:shd w:val="clear" w:color="auto" w:fill="000080"/>
    </w:pPr>
    <w:rPr>
      <w:rFonts w:ascii="Tahoma" w:hAnsi="Tahoma" w:cs="Tahoma"/>
      <w:sz w:val="28"/>
      <w:szCs w:val="28"/>
    </w:rPr>
  </w:style>
  <w:style w:type="character" w:customStyle="1" w:styleId="af1">
    <w:name w:val="Схема документа Знак"/>
    <w:basedOn w:val="a0"/>
    <w:link w:val="af0"/>
    <w:semiHidden/>
    <w:rsid w:val="005F4D3D"/>
    <w:rPr>
      <w:rFonts w:ascii="Tahoma" w:eastAsia="Times New Roman" w:hAnsi="Tahoma" w:cs="Tahoma"/>
      <w:sz w:val="28"/>
      <w:szCs w:val="28"/>
      <w:shd w:val="clear" w:color="auto" w:fill="000080"/>
      <w:lang w:eastAsia="ru-RU"/>
    </w:rPr>
  </w:style>
  <w:style w:type="paragraph" w:customStyle="1" w:styleId="Style2">
    <w:name w:val="Style2"/>
    <w:basedOn w:val="a"/>
    <w:uiPriority w:val="99"/>
    <w:rsid w:val="005F4D3D"/>
    <w:pPr>
      <w:widowControl w:val="0"/>
      <w:autoSpaceDE w:val="0"/>
      <w:autoSpaceDN w:val="0"/>
      <w:adjustRightInd w:val="0"/>
      <w:spacing w:line="283" w:lineRule="exact"/>
      <w:jc w:val="center"/>
    </w:pPr>
    <w:rPr>
      <w:rFonts w:ascii="Arial" w:hAnsi="Arial" w:cs="Arial"/>
      <w:sz w:val="24"/>
      <w:szCs w:val="24"/>
    </w:rPr>
  </w:style>
  <w:style w:type="paragraph" w:customStyle="1" w:styleId="Style5">
    <w:name w:val="Style5"/>
    <w:basedOn w:val="a"/>
    <w:uiPriority w:val="99"/>
    <w:rsid w:val="005F4D3D"/>
    <w:pPr>
      <w:widowControl w:val="0"/>
      <w:autoSpaceDE w:val="0"/>
      <w:autoSpaceDN w:val="0"/>
      <w:adjustRightInd w:val="0"/>
      <w:spacing w:line="206" w:lineRule="exact"/>
    </w:pPr>
    <w:rPr>
      <w:rFonts w:ascii="Arial" w:hAnsi="Arial" w:cs="Arial"/>
      <w:sz w:val="24"/>
      <w:szCs w:val="24"/>
    </w:rPr>
  </w:style>
  <w:style w:type="character" w:customStyle="1" w:styleId="FontStyle13">
    <w:name w:val="Font Style13"/>
    <w:uiPriority w:val="99"/>
    <w:rsid w:val="005F4D3D"/>
    <w:rPr>
      <w:rFonts w:ascii="Arial" w:hAnsi="Arial" w:cs="Arial" w:hint="default"/>
      <w:b/>
      <w:bCs/>
      <w:sz w:val="18"/>
      <w:szCs w:val="18"/>
    </w:rPr>
  </w:style>
  <w:style w:type="character" w:customStyle="1" w:styleId="FontStyle15">
    <w:name w:val="Font Style15"/>
    <w:uiPriority w:val="99"/>
    <w:rsid w:val="005F4D3D"/>
    <w:rPr>
      <w:rFonts w:ascii="Courier New" w:hAnsi="Courier New" w:cs="Courier New" w:hint="default"/>
      <w:sz w:val="20"/>
      <w:szCs w:val="20"/>
    </w:rPr>
  </w:style>
  <w:style w:type="character" w:customStyle="1" w:styleId="30">
    <w:name w:val="Заголовок 3 Знак"/>
    <w:basedOn w:val="a0"/>
    <w:link w:val="3"/>
    <w:uiPriority w:val="9"/>
    <w:semiHidden/>
    <w:rsid w:val="005F4D3D"/>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semiHidden/>
    <w:rsid w:val="005F4D3D"/>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5F4D3D"/>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semiHidden/>
    <w:rsid w:val="005F4D3D"/>
    <w:rPr>
      <w:rFonts w:ascii="Calibri" w:eastAsia="Times New Roman" w:hAnsi="Calibri" w:cs="Times New Roman"/>
      <w:b/>
      <w:bCs/>
      <w:lang w:eastAsia="ru-RU"/>
    </w:rPr>
  </w:style>
  <w:style w:type="character" w:customStyle="1" w:styleId="70">
    <w:name w:val="Заголовок 7 Знак"/>
    <w:basedOn w:val="a0"/>
    <w:link w:val="7"/>
    <w:uiPriority w:val="9"/>
    <w:semiHidden/>
    <w:rsid w:val="005F4D3D"/>
    <w:rPr>
      <w:rFonts w:ascii="Calibri" w:eastAsia="Times New Roman" w:hAnsi="Calibri" w:cs="Times New Roman"/>
      <w:sz w:val="24"/>
      <w:szCs w:val="24"/>
      <w:lang w:eastAsia="ru-RU"/>
    </w:rPr>
  </w:style>
  <w:style w:type="character" w:customStyle="1" w:styleId="80">
    <w:name w:val="Заголовок 8 Знак"/>
    <w:basedOn w:val="a0"/>
    <w:link w:val="8"/>
    <w:uiPriority w:val="9"/>
    <w:semiHidden/>
    <w:rsid w:val="005F4D3D"/>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semiHidden/>
    <w:rsid w:val="005F4D3D"/>
    <w:rPr>
      <w:rFonts w:ascii="Cambria" w:eastAsia="Times New Roman" w:hAnsi="Cambria" w:cs="Times New Roman"/>
      <w:lang w:eastAsia="ru-RU"/>
    </w:rPr>
  </w:style>
  <w:style w:type="numbering" w:customStyle="1" w:styleId="21">
    <w:name w:val="Нет списка2"/>
    <w:next w:val="a2"/>
    <w:uiPriority w:val="99"/>
    <w:semiHidden/>
    <w:unhideWhenUsed/>
    <w:rsid w:val="005F4D3D"/>
  </w:style>
  <w:style w:type="character" w:styleId="af2">
    <w:name w:val="Emphasis"/>
    <w:uiPriority w:val="99"/>
    <w:qFormat/>
    <w:rsid w:val="005F4D3D"/>
    <w:rPr>
      <w:rFonts w:ascii="Calibri" w:hAnsi="Calibri" w:cs="Times New Roman" w:hint="default"/>
      <w:b/>
      <w:bCs w:val="0"/>
      <w:i/>
      <w:iCs w:val="0"/>
    </w:rPr>
  </w:style>
  <w:style w:type="character" w:styleId="af3">
    <w:name w:val="Strong"/>
    <w:uiPriority w:val="99"/>
    <w:qFormat/>
    <w:rsid w:val="005F4D3D"/>
    <w:rPr>
      <w:rFonts w:ascii="Times New Roman" w:hAnsi="Times New Roman" w:cs="Times New Roman" w:hint="default"/>
      <w:b/>
      <w:bCs w:val="0"/>
    </w:rPr>
  </w:style>
  <w:style w:type="paragraph" w:styleId="af4">
    <w:name w:val="Title"/>
    <w:basedOn w:val="a"/>
    <w:next w:val="a"/>
    <w:link w:val="af5"/>
    <w:uiPriority w:val="10"/>
    <w:qFormat/>
    <w:rsid w:val="005F4D3D"/>
    <w:pPr>
      <w:spacing w:before="240" w:after="60"/>
      <w:jc w:val="center"/>
      <w:outlineLvl w:val="0"/>
    </w:pPr>
    <w:rPr>
      <w:rFonts w:ascii="Cambria" w:hAnsi="Cambria"/>
      <w:b/>
      <w:bCs/>
      <w:kern w:val="28"/>
      <w:sz w:val="32"/>
      <w:szCs w:val="32"/>
    </w:rPr>
  </w:style>
  <w:style w:type="character" w:customStyle="1" w:styleId="af5">
    <w:name w:val="Название Знак"/>
    <w:basedOn w:val="a0"/>
    <w:link w:val="af4"/>
    <w:uiPriority w:val="10"/>
    <w:rsid w:val="005F4D3D"/>
    <w:rPr>
      <w:rFonts w:ascii="Cambria" w:eastAsia="Times New Roman" w:hAnsi="Cambria" w:cs="Times New Roman"/>
      <w:b/>
      <w:bCs/>
      <w:kern w:val="28"/>
      <w:sz w:val="32"/>
      <w:szCs w:val="32"/>
      <w:lang w:eastAsia="ru-RU"/>
    </w:rPr>
  </w:style>
  <w:style w:type="paragraph" w:styleId="af6">
    <w:name w:val="Subtitle"/>
    <w:basedOn w:val="a"/>
    <w:next w:val="a"/>
    <w:link w:val="af7"/>
    <w:uiPriority w:val="11"/>
    <w:qFormat/>
    <w:rsid w:val="005F4D3D"/>
    <w:pPr>
      <w:spacing w:after="60"/>
      <w:jc w:val="center"/>
      <w:outlineLvl w:val="1"/>
    </w:pPr>
    <w:rPr>
      <w:rFonts w:ascii="Cambria" w:hAnsi="Cambria"/>
      <w:sz w:val="24"/>
      <w:szCs w:val="24"/>
    </w:rPr>
  </w:style>
  <w:style w:type="character" w:customStyle="1" w:styleId="af7">
    <w:name w:val="Подзаголовок Знак"/>
    <w:basedOn w:val="a0"/>
    <w:link w:val="af6"/>
    <w:uiPriority w:val="11"/>
    <w:rsid w:val="005F4D3D"/>
    <w:rPr>
      <w:rFonts w:ascii="Cambria" w:eastAsia="Times New Roman" w:hAnsi="Cambria" w:cs="Times New Roman"/>
      <w:sz w:val="24"/>
      <w:szCs w:val="24"/>
      <w:lang w:eastAsia="ru-RU"/>
    </w:rPr>
  </w:style>
  <w:style w:type="paragraph" w:styleId="af8">
    <w:name w:val="No Spacing"/>
    <w:basedOn w:val="a"/>
    <w:link w:val="af9"/>
    <w:uiPriority w:val="99"/>
    <w:qFormat/>
    <w:rsid w:val="005F4D3D"/>
    <w:rPr>
      <w:rFonts w:ascii="Calibri" w:hAnsi="Calibri" w:cs="Arial"/>
      <w:sz w:val="24"/>
      <w:szCs w:val="32"/>
    </w:rPr>
  </w:style>
  <w:style w:type="paragraph" w:styleId="22">
    <w:name w:val="Quote"/>
    <w:basedOn w:val="a"/>
    <w:next w:val="a"/>
    <w:link w:val="23"/>
    <w:uiPriority w:val="29"/>
    <w:qFormat/>
    <w:rsid w:val="005F4D3D"/>
    <w:rPr>
      <w:rFonts w:ascii="Calibri" w:hAnsi="Calibri"/>
      <w:i/>
      <w:sz w:val="24"/>
      <w:szCs w:val="24"/>
    </w:rPr>
  </w:style>
  <w:style w:type="character" w:customStyle="1" w:styleId="23">
    <w:name w:val="Цитата 2 Знак"/>
    <w:basedOn w:val="a0"/>
    <w:link w:val="22"/>
    <w:uiPriority w:val="29"/>
    <w:rsid w:val="005F4D3D"/>
    <w:rPr>
      <w:rFonts w:ascii="Calibri" w:eastAsia="Times New Roman" w:hAnsi="Calibri" w:cs="Times New Roman"/>
      <w:i/>
      <w:sz w:val="24"/>
      <w:szCs w:val="24"/>
      <w:lang w:eastAsia="ru-RU"/>
    </w:rPr>
  </w:style>
  <w:style w:type="paragraph" w:styleId="afa">
    <w:name w:val="Intense Quote"/>
    <w:basedOn w:val="a"/>
    <w:next w:val="a"/>
    <w:link w:val="afb"/>
    <w:uiPriority w:val="30"/>
    <w:qFormat/>
    <w:rsid w:val="005F4D3D"/>
    <w:pPr>
      <w:ind w:left="720" w:right="720"/>
    </w:pPr>
    <w:rPr>
      <w:rFonts w:ascii="Calibri" w:hAnsi="Calibri"/>
      <w:b/>
      <w:i/>
      <w:sz w:val="24"/>
      <w:szCs w:val="22"/>
    </w:rPr>
  </w:style>
  <w:style w:type="character" w:customStyle="1" w:styleId="afb">
    <w:name w:val="Выделенная цитата Знак"/>
    <w:basedOn w:val="a0"/>
    <w:link w:val="afa"/>
    <w:uiPriority w:val="30"/>
    <w:rsid w:val="005F4D3D"/>
    <w:rPr>
      <w:rFonts w:ascii="Calibri" w:eastAsia="Times New Roman" w:hAnsi="Calibri" w:cs="Times New Roman"/>
      <w:b/>
      <w:i/>
      <w:sz w:val="24"/>
      <w:lang w:eastAsia="ru-RU"/>
    </w:rPr>
  </w:style>
  <w:style w:type="paragraph" w:styleId="afc">
    <w:name w:val="TOC Heading"/>
    <w:basedOn w:val="1"/>
    <w:next w:val="a"/>
    <w:uiPriority w:val="39"/>
    <w:semiHidden/>
    <w:unhideWhenUsed/>
    <w:qFormat/>
    <w:rsid w:val="005F4D3D"/>
    <w:pPr>
      <w:keepNext/>
      <w:widowControl/>
      <w:autoSpaceDE/>
      <w:autoSpaceDN/>
      <w:adjustRightInd/>
      <w:spacing w:before="240" w:after="60"/>
      <w:jc w:val="left"/>
      <w:outlineLvl w:val="9"/>
    </w:pPr>
    <w:rPr>
      <w:rFonts w:ascii="Cambria" w:eastAsia="Times New Roman" w:hAnsi="Cambria" w:cs="Times New Roman"/>
      <w:color w:val="auto"/>
      <w:kern w:val="32"/>
      <w:sz w:val="32"/>
      <w:szCs w:val="32"/>
    </w:rPr>
  </w:style>
  <w:style w:type="paragraph" w:customStyle="1" w:styleId="afd">
    <w:name w:val="Текст (справка)"/>
    <w:basedOn w:val="a"/>
    <w:next w:val="a"/>
    <w:uiPriority w:val="99"/>
    <w:rsid w:val="005F4D3D"/>
    <w:pPr>
      <w:ind w:left="170" w:right="170"/>
    </w:pPr>
    <w:rPr>
      <w:rFonts w:ascii="Calibri" w:hAnsi="Calibri" w:cs="Arial"/>
      <w:sz w:val="24"/>
      <w:szCs w:val="24"/>
    </w:rPr>
  </w:style>
  <w:style w:type="paragraph" w:customStyle="1" w:styleId="afe">
    <w:name w:val="Комментарий"/>
    <w:basedOn w:val="afd"/>
    <w:next w:val="a"/>
    <w:uiPriority w:val="99"/>
    <w:rsid w:val="005F4D3D"/>
    <w:pPr>
      <w:shd w:val="clear" w:color="auto" w:fill="F0F0F0"/>
      <w:spacing w:before="75"/>
      <w:ind w:right="0"/>
      <w:jc w:val="both"/>
    </w:pPr>
    <w:rPr>
      <w:color w:val="353842"/>
    </w:rPr>
  </w:style>
  <w:style w:type="paragraph" w:customStyle="1" w:styleId="aff">
    <w:name w:val="Информация об изменениях документа"/>
    <w:basedOn w:val="afe"/>
    <w:next w:val="a"/>
    <w:uiPriority w:val="99"/>
    <w:rsid w:val="005F4D3D"/>
    <w:rPr>
      <w:i/>
      <w:iCs/>
    </w:rPr>
  </w:style>
  <w:style w:type="paragraph" w:customStyle="1" w:styleId="aff0">
    <w:name w:val="Нормальный (таблица)"/>
    <w:basedOn w:val="a"/>
    <w:next w:val="a"/>
    <w:uiPriority w:val="99"/>
    <w:rsid w:val="005F4D3D"/>
    <w:rPr>
      <w:rFonts w:ascii="Calibri" w:hAnsi="Calibri" w:cs="Arial"/>
      <w:sz w:val="24"/>
      <w:szCs w:val="24"/>
    </w:rPr>
  </w:style>
  <w:style w:type="paragraph" w:customStyle="1" w:styleId="aff1">
    <w:name w:val="Прижатый влево"/>
    <w:basedOn w:val="a"/>
    <w:next w:val="a"/>
    <w:uiPriority w:val="99"/>
    <w:rsid w:val="005F4D3D"/>
    <w:rPr>
      <w:rFonts w:ascii="Calibri" w:hAnsi="Calibri" w:cs="Arial"/>
      <w:sz w:val="24"/>
      <w:szCs w:val="24"/>
    </w:rPr>
  </w:style>
  <w:style w:type="paragraph" w:customStyle="1" w:styleId="s1">
    <w:name w:val="s_1"/>
    <w:basedOn w:val="a"/>
    <w:uiPriority w:val="99"/>
    <w:rsid w:val="005F4D3D"/>
    <w:pPr>
      <w:spacing w:before="100" w:beforeAutospacing="1" w:after="100" w:afterAutospacing="1"/>
    </w:pPr>
    <w:rPr>
      <w:rFonts w:ascii="Times New Roman" w:hAnsi="Times New Roman"/>
      <w:sz w:val="24"/>
      <w:szCs w:val="24"/>
    </w:rPr>
  </w:style>
  <w:style w:type="character" w:customStyle="1" w:styleId="Pro-Gramma">
    <w:name w:val="Pro-Gramma Знак Знак"/>
    <w:link w:val="Pro-Gramma0"/>
    <w:locked/>
    <w:rsid w:val="005F4D3D"/>
    <w:rPr>
      <w:rFonts w:ascii="Times New Roman" w:hAnsi="Times New Roman" w:cs="Times New Roman"/>
    </w:rPr>
  </w:style>
  <w:style w:type="paragraph" w:customStyle="1" w:styleId="Pro-Gramma0">
    <w:name w:val="Pro-Gramma Знак"/>
    <w:basedOn w:val="a"/>
    <w:link w:val="Pro-Gramma"/>
    <w:rsid w:val="005F4D3D"/>
    <w:pPr>
      <w:spacing w:before="60" w:after="120" w:line="360" w:lineRule="auto"/>
      <w:ind w:firstLine="709"/>
    </w:pPr>
    <w:rPr>
      <w:rFonts w:ascii="Times New Roman" w:eastAsiaTheme="minorHAnsi" w:hAnsi="Times New Roman"/>
      <w:sz w:val="22"/>
      <w:szCs w:val="22"/>
      <w:lang w:eastAsia="en-US"/>
    </w:rPr>
  </w:style>
  <w:style w:type="paragraph" w:customStyle="1" w:styleId="empty">
    <w:name w:val="empty"/>
    <w:basedOn w:val="a"/>
    <w:rsid w:val="005F4D3D"/>
    <w:pPr>
      <w:spacing w:before="100" w:beforeAutospacing="1" w:after="100" w:afterAutospacing="1"/>
    </w:pPr>
    <w:rPr>
      <w:rFonts w:ascii="Times New Roman" w:hAnsi="Times New Roman"/>
      <w:sz w:val="24"/>
      <w:szCs w:val="24"/>
    </w:rPr>
  </w:style>
  <w:style w:type="paragraph" w:customStyle="1" w:styleId="s3">
    <w:name w:val="s_3"/>
    <w:basedOn w:val="a"/>
    <w:rsid w:val="005F4D3D"/>
    <w:pPr>
      <w:spacing w:before="100" w:beforeAutospacing="1" w:after="100" w:afterAutospacing="1"/>
    </w:pPr>
    <w:rPr>
      <w:rFonts w:ascii="Times New Roman" w:hAnsi="Times New Roman"/>
      <w:sz w:val="24"/>
      <w:szCs w:val="24"/>
    </w:rPr>
  </w:style>
  <w:style w:type="paragraph" w:customStyle="1" w:styleId="indent1">
    <w:name w:val="indent_1"/>
    <w:basedOn w:val="a"/>
    <w:rsid w:val="005F4D3D"/>
    <w:pPr>
      <w:spacing w:before="100" w:beforeAutospacing="1" w:after="100" w:afterAutospacing="1"/>
    </w:pPr>
    <w:rPr>
      <w:rFonts w:ascii="Times New Roman" w:hAnsi="Times New Roman"/>
      <w:sz w:val="24"/>
      <w:szCs w:val="24"/>
    </w:rPr>
  </w:style>
  <w:style w:type="character" w:styleId="aff2">
    <w:name w:val="Subtle Emphasis"/>
    <w:uiPriority w:val="19"/>
    <w:qFormat/>
    <w:rsid w:val="005F4D3D"/>
    <w:rPr>
      <w:rFonts w:ascii="Times New Roman" w:hAnsi="Times New Roman" w:cs="Times New Roman" w:hint="default"/>
      <w:i/>
      <w:iCs w:val="0"/>
      <w:color w:val="5A5A5A"/>
    </w:rPr>
  </w:style>
  <w:style w:type="character" w:styleId="aff3">
    <w:name w:val="Intense Emphasis"/>
    <w:uiPriority w:val="21"/>
    <w:qFormat/>
    <w:rsid w:val="005F4D3D"/>
    <w:rPr>
      <w:rFonts w:ascii="Times New Roman" w:hAnsi="Times New Roman" w:cs="Times New Roman" w:hint="default"/>
      <w:b/>
      <w:bCs w:val="0"/>
      <w:i/>
      <w:iCs w:val="0"/>
      <w:sz w:val="24"/>
      <w:u w:val="single"/>
    </w:rPr>
  </w:style>
  <w:style w:type="character" w:styleId="aff4">
    <w:name w:val="Subtle Reference"/>
    <w:uiPriority w:val="31"/>
    <w:qFormat/>
    <w:rsid w:val="005F4D3D"/>
    <w:rPr>
      <w:rFonts w:ascii="Times New Roman" w:hAnsi="Times New Roman" w:cs="Times New Roman" w:hint="default"/>
      <w:sz w:val="24"/>
      <w:u w:val="single"/>
    </w:rPr>
  </w:style>
  <w:style w:type="character" w:styleId="aff5">
    <w:name w:val="Intense Reference"/>
    <w:uiPriority w:val="32"/>
    <w:qFormat/>
    <w:rsid w:val="005F4D3D"/>
    <w:rPr>
      <w:rFonts w:ascii="Times New Roman" w:hAnsi="Times New Roman" w:cs="Times New Roman" w:hint="default"/>
      <w:b/>
      <w:bCs w:val="0"/>
      <w:sz w:val="24"/>
      <w:u w:val="single"/>
    </w:rPr>
  </w:style>
  <w:style w:type="character" w:styleId="aff6">
    <w:name w:val="Book Title"/>
    <w:uiPriority w:val="33"/>
    <w:qFormat/>
    <w:rsid w:val="005F4D3D"/>
    <w:rPr>
      <w:rFonts w:ascii="Cambria" w:eastAsia="Times New Roman" w:hAnsi="Cambria" w:cs="Times New Roman" w:hint="default"/>
      <w:b/>
      <w:bCs w:val="0"/>
      <w:i/>
      <w:iCs w:val="0"/>
      <w:sz w:val="24"/>
    </w:rPr>
  </w:style>
  <w:style w:type="character" w:customStyle="1" w:styleId="aff7">
    <w:name w:val="Цветовое выделение"/>
    <w:uiPriority w:val="99"/>
    <w:rsid w:val="005F4D3D"/>
    <w:rPr>
      <w:b/>
      <w:bCs w:val="0"/>
      <w:color w:val="26282F"/>
    </w:rPr>
  </w:style>
  <w:style w:type="character" w:customStyle="1" w:styleId="aff8">
    <w:name w:val="Цветовое выделение для Текст"/>
    <w:uiPriority w:val="99"/>
    <w:rsid w:val="005F4D3D"/>
  </w:style>
  <w:style w:type="character" w:customStyle="1" w:styleId="s10">
    <w:name w:val="s_10"/>
    <w:rsid w:val="005F4D3D"/>
  </w:style>
  <w:style w:type="table" w:customStyle="1" w:styleId="24">
    <w:name w:val="Сетка таблицы2"/>
    <w:basedOn w:val="a1"/>
    <w:next w:val="aa"/>
    <w:uiPriority w:val="59"/>
    <w:rsid w:val="005F4D3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Body Text Indent"/>
    <w:basedOn w:val="a"/>
    <w:link w:val="affa"/>
    <w:uiPriority w:val="99"/>
    <w:semiHidden/>
    <w:unhideWhenUsed/>
    <w:rsid w:val="005F4D3D"/>
    <w:pPr>
      <w:spacing w:after="120"/>
      <w:ind w:left="283"/>
    </w:pPr>
  </w:style>
  <w:style w:type="character" w:customStyle="1" w:styleId="affa">
    <w:name w:val="Основной текст с отступом Знак"/>
    <w:basedOn w:val="a0"/>
    <w:link w:val="aff9"/>
    <w:uiPriority w:val="99"/>
    <w:semiHidden/>
    <w:rsid w:val="005F4D3D"/>
    <w:rPr>
      <w:rFonts w:ascii="Georgia" w:eastAsia="Times New Roman" w:hAnsi="Georgia" w:cs="Times New Roman"/>
      <w:sz w:val="20"/>
      <w:szCs w:val="20"/>
      <w:lang w:eastAsia="ru-RU"/>
    </w:rPr>
  </w:style>
  <w:style w:type="paragraph" w:styleId="31">
    <w:name w:val="Body Text 3"/>
    <w:basedOn w:val="a"/>
    <w:link w:val="32"/>
    <w:uiPriority w:val="99"/>
    <w:semiHidden/>
    <w:unhideWhenUsed/>
    <w:rsid w:val="005F4D3D"/>
    <w:pPr>
      <w:spacing w:after="120"/>
    </w:pPr>
    <w:rPr>
      <w:sz w:val="16"/>
      <w:szCs w:val="16"/>
    </w:rPr>
  </w:style>
  <w:style w:type="character" w:customStyle="1" w:styleId="32">
    <w:name w:val="Основной текст 3 Знак"/>
    <w:basedOn w:val="a0"/>
    <w:link w:val="31"/>
    <w:uiPriority w:val="99"/>
    <w:semiHidden/>
    <w:rsid w:val="005F4D3D"/>
    <w:rPr>
      <w:rFonts w:ascii="Georgia" w:eastAsia="Times New Roman" w:hAnsi="Georgia" w:cs="Times New Roman"/>
      <w:sz w:val="16"/>
      <w:szCs w:val="16"/>
      <w:lang w:eastAsia="ru-RU"/>
    </w:rPr>
  </w:style>
  <w:style w:type="paragraph" w:styleId="33">
    <w:name w:val="Body Text Indent 3"/>
    <w:basedOn w:val="a"/>
    <w:link w:val="34"/>
    <w:uiPriority w:val="99"/>
    <w:semiHidden/>
    <w:unhideWhenUsed/>
    <w:rsid w:val="005F4D3D"/>
    <w:pPr>
      <w:spacing w:after="120"/>
      <w:ind w:left="283"/>
    </w:pPr>
    <w:rPr>
      <w:sz w:val="16"/>
      <w:szCs w:val="16"/>
    </w:rPr>
  </w:style>
  <w:style w:type="character" w:customStyle="1" w:styleId="34">
    <w:name w:val="Основной текст с отступом 3 Знак"/>
    <w:basedOn w:val="a0"/>
    <w:link w:val="33"/>
    <w:uiPriority w:val="99"/>
    <w:semiHidden/>
    <w:rsid w:val="005F4D3D"/>
    <w:rPr>
      <w:rFonts w:ascii="Georgia" w:eastAsia="Times New Roman" w:hAnsi="Georgia" w:cs="Times New Roman"/>
      <w:sz w:val="16"/>
      <w:szCs w:val="16"/>
      <w:lang w:eastAsia="ru-RU"/>
    </w:rPr>
  </w:style>
  <w:style w:type="numbering" w:customStyle="1" w:styleId="35">
    <w:name w:val="Нет списка3"/>
    <w:next w:val="a2"/>
    <w:uiPriority w:val="99"/>
    <w:semiHidden/>
    <w:unhideWhenUsed/>
    <w:rsid w:val="001E7CA4"/>
  </w:style>
  <w:style w:type="numbering" w:customStyle="1" w:styleId="41">
    <w:name w:val="Нет списка4"/>
    <w:next w:val="a2"/>
    <w:uiPriority w:val="99"/>
    <w:semiHidden/>
    <w:unhideWhenUsed/>
    <w:rsid w:val="007E28B7"/>
  </w:style>
  <w:style w:type="paragraph" w:styleId="affb">
    <w:name w:val="Normal (Web)"/>
    <w:basedOn w:val="a"/>
    <w:uiPriority w:val="99"/>
    <w:semiHidden/>
    <w:unhideWhenUsed/>
    <w:rsid w:val="007E28B7"/>
    <w:pPr>
      <w:spacing w:before="100" w:beforeAutospacing="1" w:after="100" w:afterAutospacing="1"/>
    </w:pPr>
    <w:rPr>
      <w:rFonts w:ascii="Times New Roman" w:hAnsi="Times New Roman"/>
      <w:sz w:val="24"/>
      <w:szCs w:val="24"/>
    </w:rPr>
  </w:style>
  <w:style w:type="paragraph" w:styleId="25">
    <w:name w:val="Body Text 2"/>
    <w:basedOn w:val="a"/>
    <w:link w:val="26"/>
    <w:uiPriority w:val="99"/>
    <w:semiHidden/>
    <w:unhideWhenUsed/>
    <w:rsid w:val="007E28B7"/>
    <w:pPr>
      <w:spacing w:line="360" w:lineRule="auto"/>
      <w:ind w:firstLine="567"/>
      <w:jc w:val="both"/>
    </w:pPr>
    <w:rPr>
      <w:rFonts w:ascii="Times New Roman" w:hAnsi="Times New Roman"/>
      <w:sz w:val="28"/>
      <w:szCs w:val="28"/>
    </w:rPr>
  </w:style>
  <w:style w:type="character" w:customStyle="1" w:styleId="26">
    <w:name w:val="Основной текст 2 Знак"/>
    <w:basedOn w:val="a0"/>
    <w:link w:val="25"/>
    <w:uiPriority w:val="99"/>
    <w:semiHidden/>
    <w:rsid w:val="007E28B7"/>
    <w:rPr>
      <w:rFonts w:ascii="Times New Roman" w:eastAsia="Times New Roman" w:hAnsi="Times New Roman" w:cs="Times New Roman"/>
      <w:sz w:val="28"/>
      <w:szCs w:val="28"/>
      <w:lang w:eastAsia="ru-RU"/>
    </w:rPr>
  </w:style>
  <w:style w:type="character" w:customStyle="1" w:styleId="af9">
    <w:name w:val="Без интервала Знак"/>
    <w:link w:val="af8"/>
    <w:uiPriority w:val="99"/>
    <w:locked/>
    <w:rsid w:val="007E28B7"/>
    <w:rPr>
      <w:rFonts w:ascii="Calibri" w:eastAsia="Times New Roman" w:hAnsi="Calibri" w:cs="Arial"/>
      <w:sz w:val="24"/>
      <w:szCs w:val="32"/>
      <w:lang w:eastAsia="ru-RU"/>
    </w:rPr>
  </w:style>
  <w:style w:type="paragraph" w:customStyle="1" w:styleId="Pro-Gramma1">
    <w:name w:val="Pro-Gramma"/>
    <w:basedOn w:val="a"/>
    <w:uiPriority w:val="99"/>
    <w:qFormat/>
    <w:rsid w:val="007E28B7"/>
    <w:pPr>
      <w:spacing w:before="60" w:after="120" w:line="360" w:lineRule="auto"/>
      <w:ind w:firstLine="709"/>
      <w:jc w:val="both"/>
    </w:pPr>
    <w:rPr>
      <w:rFonts w:asciiTheme="minorHAnsi" w:eastAsiaTheme="minorHAnsi" w:hAnsiTheme="minorHAnsi" w:cstheme="minorBidi"/>
      <w:sz w:val="28"/>
      <w:szCs w:val="22"/>
      <w:lang w:eastAsia="en-US"/>
    </w:rPr>
  </w:style>
  <w:style w:type="paragraph" w:customStyle="1" w:styleId="Pro-List1">
    <w:name w:val="Pro-List #1"/>
    <w:basedOn w:val="Pro-Gramma1"/>
    <w:uiPriority w:val="99"/>
    <w:rsid w:val="007E28B7"/>
    <w:pPr>
      <w:widowControl w:val="0"/>
      <w:tabs>
        <w:tab w:val="left" w:pos="1134"/>
      </w:tabs>
      <w:suppressAutoHyphens/>
      <w:spacing w:before="180" w:after="200" w:line="288" w:lineRule="auto"/>
      <w:ind w:left="1134" w:hanging="567"/>
    </w:pPr>
    <w:rPr>
      <w:rFonts w:ascii="Georgia" w:hAnsi="Georgia"/>
      <w:kern w:val="2"/>
      <w:sz w:val="20"/>
    </w:rPr>
  </w:style>
  <w:style w:type="paragraph" w:customStyle="1" w:styleId="ConsPlusNormal">
    <w:name w:val="ConsPlusNormal"/>
    <w:uiPriority w:val="99"/>
    <w:rsid w:val="007E28B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rvps698610">
    <w:name w:val="rvps698610"/>
    <w:basedOn w:val="a"/>
    <w:uiPriority w:val="99"/>
    <w:rsid w:val="007E28B7"/>
    <w:pPr>
      <w:spacing w:after="120"/>
      <w:ind w:right="240"/>
    </w:pPr>
    <w:rPr>
      <w:rFonts w:ascii="Arial Unicode MS" w:eastAsia="Arial Unicode MS" w:hAnsi="Arial Unicode MS" w:cs="Verdana"/>
      <w:sz w:val="24"/>
      <w:szCs w:val="24"/>
    </w:rPr>
  </w:style>
  <w:style w:type="paragraph" w:customStyle="1" w:styleId="ConsPlusNonformat">
    <w:name w:val="ConsPlusNonformat"/>
    <w:uiPriority w:val="99"/>
    <w:rsid w:val="007E28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c">
    <w:name w:val="Знак"/>
    <w:basedOn w:val="a"/>
    <w:uiPriority w:val="99"/>
    <w:rsid w:val="007E28B7"/>
    <w:pPr>
      <w:spacing w:after="160" w:line="240" w:lineRule="exact"/>
    </w:pPr>
    <w:rPr>
      <w:rFonts w:ascii="Verdana" w:hAnsi="Verdana"/>
      <w:lang w:val="en-US" w:eastAsia="en-US"/>
    </w:rPr>
  </w:style>
  <w:style w:type="paragraph" w:customStyle="1" w:styleId="ConsNormal">
    <w:name w:val="ConsNormal"/>
    <w:uiPriority w:val="99"/>
    <w:rsid w:val="007E28B7"/>
    <w:pPr>
      <w:widowControl w:val="0"/>
      <w:spacing w:after="0" w:line="240" w:lineRule="auto"/>
      <w:ind w:firstLine="720"/>
    </w:pPr>
    <w:rPr>
      <w:rFonts w:ascii="Arial" w:eastAsia="Times New Roman" w:hAnsi="Arial" w:cs="Times New Roman"/>
      <w:szCs w:val="20"/>
      <w:lang w:eastAsia="ru-RU"/>
    </w:rPr>
  </w:style>
  <w:style w:type="paragraph" w:customStyle="1" w:styleId="15">
    <w:name w:val="Знак1"/>
    <w:basedOn w:val="a"/>
    <w:uiPriority w:val="99"/>
    <w:rsid w:val="007E28B7"/>
    <w:pPr>
      <w:spacing w:after="160" w:line="240" w:lineRule="exact"/>
    </w:pPr>
    <w:rPr>
      <w:rFonts w:ascii="Verdana" w:hAnsi="Verdana"/>
      <w:lang w:val="en-US" w:eastAsia="en-US"/>
    </w:rPr>
  </w:style>
  <w:style w:type="paragraph" w:customStyle="1" w:styleId="16">
    <w:name w:val="1"/>
    <w:basedOn w:val="a"/>
    <w:uiPriority w:val="99"/>
    <w:rsid w:val="007E28B7"/>
    <w:pPr>
      <w:spacing w:before="100" w:beforeAutospacing="1" w:after="100" w:afterAutospacing="1"/>
    </w:pPr>
    <w:rPr>
      <w:rFonts w:ascii="Tahoma" w:hAnsi="Tahoma"/>
      <w:lang w:val="en-US" w:eastAsia="en-US"/>
    </w:rPr>
  </w:style>
  <w:style w:type="paragraph" w:customStyle="1" w:styleId="formattext">
    <w:name w:val="formattext"/>
    <w:basedOn w:val="a"/>
    <w:rsid w:val="007E28B7"/>
    <w:pPr>
      <w:spacing w:before="100" w:beforeAutospacing="1" w:after="100" w:afterAutospacing="1"/>
    </w:pPr>
    <w:rPr>
      <w:rFonts w:ascii="Times New Roman" w:hAnsi="Times New Roman"/>
      <w:sz w:val="24"/>
      <w:szCs w:val="24"/>
    </w:rPr>
  </w:style>
  <w:style w:type="character" w:styleId="affd">
    <w:name w:val="page number"/>
    <w:basedOn w:val="a0"/>
    <w:uiPriority w:val="99"/>
    <w:semiHidden/>
    <w:unhideWhenUsed/>
    <w:rsid w:val="007E28B7"/>
    <w:rPr>
      <w:rFonts w:ascii="Times New Roman" w:hAnsi="Times New Roman" w:cs="Times New Roman" w:hint="default"/>
    </w:rPr>
  </w:style>
  <w:style w:type="character" w:customStyle="1" w:styleId="apple-converted-space">
    <w:name w:val="apple-converted-space"/>
    <w:basedOn w:val="a0"/>
    <w:rsid w:val="007E28B7"/>
  </w:style>
  <w:style w:type="table" w:customStyle="1" w:styleId="36">
    <w:name w:val="Сетка таблицы3"/>
    <w:basedOn w:val="a1"/>
    <w:next w:val="aa"/>
    <w:uiPriority w:val="99"/>
    <w:rsid w:val="007E28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7E28B7"/>
  </w:style>
  <w:style w:type="paragraph" w:styleId="affe">
    <w:name w:val="annotation text"/>
    <w:basedOn w:val="a"/>
    <w:link w:val="afff"/>
    <w:uiPriority w:val="99"/>
    <w:semiHidden/>
    <w:unhideWhenUsed/>
    <w:rsid w:val="007E28B7"/>
    <w:rPr>
      <w:rFonts w:ascii="Times New Roman" w:hAnsi="Times New Roman"/>
    </w:rPr>
  </w:style>
  <w:style w:type="character" w:customStyle="1" w:styleId="afff">
    <w:name w:val="Текст примечания Знак"/>
    <w:basedOn w:val="a0"/>
    <w:link w:val="affe"/>
    <w:uiPriority w:val="99"/>
    <w:semiHidden/>
    <w:rsid w:val="007E28B7"/>
    <w:rPr>
      <w:rFonts w:ascii="Times New Roman" w:eastAsia="Times New Roman" w:hAnsi="Times New Roman" w:cs="Times New Roman"/>
      <w:sz w:val="20"/>
      <w:szCs w:val="20"/>
      <w:lang w:eastAsia="ru-RU"/>
    </w:rPr>
  </w:style>
  <w:style w:type="paragraph" w:styleId="afff0">
    <w:name w:val="annotation subject"/>
    <w:basedOn w:val="affe"/>
    <w:next w:val="affe"/>
    <w:link w:val="afff1"/>
    <w:uiPriority w:val="99"/>
    <w:semiHidden/>
    <w:unhideWhenUsed/>
    <w:rsid w:val="007E28B7"/>
    <w:rPr>
      <w:b/>
      <w:bCs/>
    </w:rPr>
  </w:style>
  <w:style w:type="character" w:customStyle="1" w:styleId="afff1">
    <w:name w:val="Тема примечания Знак"/>
    <w:basedOn w:val="afff"/>
    <w:link w:val="afff0"/>
    <w:uiPriority w:val="99"/>
    <w:semiHidden/>
    <w:rsid w:val="007E28B7"/>
    <w:rPr>
      <w:rFonts w:ascii="Times New Roman" w:eastAsia="Times New Roman" w:hAnsi="Times New Roman" w:cs="Times New Roman"/>
      <w:b/>
      <w:bCs/>
      <w:sz w:val="20"/>
      <w:szCs w:val="20"/>
      <w:lang w:eastAsia="ru-RU"/>
    </w:rPr>
  </w:style>
  <w:style w:type="paragraph" w:customStyle="1" w:styleId="ConsPlusCell">
    <w:name w:val="ConsPlusCell"/>
    <w:uiPriority w:val="99"/>
    <w:rsid w:val="007E28B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16">
    <w:name w:val="s_16"/>
    <w:basedOn w:val="a"/>
    <w:uiPriority w:val="99"/>
    <w:rsid w:val="007E28B7"/>
    <w:pPr>
      <w:spacing w:before="100" w:beforeAutospacing="1" w:after="100" w:afterAutospacing="1"/>
    </w:pPr>
    <w:rPr>
      <w:rFonts w:ascii="Times New Roman" w:hAnsi="Times New Roman"/>
      <w:sz w:val="24"/>
      <w:szCs w:val="24"/>
    </w:rPr>
  </w:style>
  <w:style w:type="paragraph" w:customStyle="1" w:styleId="afff2">
    <w:name w:val="Текст информации об изменениях"/>
    <w:basedOn w:val="a"/>
    <w:next w:val="a"/>
    <w:uiPriority w:val="99"/>
    <w:rsid w:val="007E28B7"/>
    <w:pPr>
      <w:widowControl w:val="0"/>
      <w:autoSpaceDE w:val="0"/>
      <w:autoSpaceDN w:val="0"/>
      <w:adjustRightInd w:val="0"/>
      <w:ind w:firstLine="720"/>
      <w:jc w:val="both"/>
    </w:pPr>
    <w:rPr>
      <w:rFonts w:ascii="Times New Roman CYR" w:hAnsi="Times New Roman CYR" w:cs="Times New Roman CYR"/>
      <w:color w:val="353842"/>
    </w:rPr>
  </w:style>
  <w:style w:type="paragraph" w:customStyle="1" w:styleId="afff3">
    <w:name w:val="Информация об изменениях"/>
    <w:basedOn w:val="afff2"/>
    <w:next w:val="a"/>
    <w:uiPriority w:val="99"/>
    <w:rsid w:val="007E28B7"/>
    <w:pPr>
      <w:spacing w:before="180"/>
      <w:ind w:left="360" w:right="360" w:firstLine="0"/>
    </w:pPr>
  </w:style>
  <w:style w:type="paragraph" w:customStyle="1" w:styleId="17">
    <w:name w:val="Стиль1"/>
    <w:basedOn w:val="a"/>
    <w:uiPriority w:val="99"/>
    <w:rsid w:val="007E28B7"/>
    <w:pPr>
      <w:spacing w:after="200" w:line="276" w:lineRule="auto"/>
    </w:pPr>
    <w:rPr>
      <w:rFonts w:ascii="Times New Roman" w:hAnsi="Times New Roman"/>
      <w:sz w:val="22"/>
      <w:szCs w:val="22"/>
      <w:lang w:eastAsia="en-US"/>
    </w:rPr>
  </w:style>
  <w:style w:type="paragraph" w:customStyle="1" w:styleId="27">
    <w:name w:val="Стиль2"/>
    <w:basedOn w:val="a"/>
    <w:next w:val="a"/>
    <w:uiPriority w:val="99"/>
    <w:rsid w:val="007E28B7"/>
    <w:pPr>
      <w:spacing w:after="200" w:line="276" w:lineRule="auto"/>
    </w:pPr>
    <w:rPr>
      <w:rFonts w:ascii="Times New Roman" w:hAnsi="Times New Roman"/>
      <w:sz w:val="22"/>
      <w:szCs w:val="22"/>
      <w:lang w:eastAsia="en-US"/>
    </w:rPr>
  </w:style>
  <w:style w:type="paragraph" w:customStyle="1" w:styleId="postmetadata">
    <w:name w:val="postmetadata"/>
    <w:basedOn w:val="a"/>
    <w:uiPriority w:val="99"/>
    <w:rsid w:val="007E28B7"/>
    <w:pPr>
      <w:spacing w:before="100" w:beforeAutospacing="1" w:after="100" w:afterAutospacing="1"/>
    </w:pPr>
    <w:rPr>
      <w:rFonts w:ascii="Times New Roman" w:hAnsi="Times New Roman"/>
      <w:sz w:val="24"/>
      <w:szCs w:val="24"/>
    </w:rPr>
  </w:style>
  <w:style w:type="paragraph" w:customStyle="1" w:styleId="18">
    <w:name w:val="Знак1 Знак Знак Знак"/>
    <w:basedOn w:val="a"/>
    <w:uiPriority w:val="99"/>
    <w:rsid w:val="007E28B7"/>
    <w:pPr>
      <w:spacing w:after="160" w:line="240" w:lineRule="exact"/>
    </w:pPr>
    <w:rPr>
      <w:rFonts w:ascii="Verdana" w:hAnsi="Verdana" w:cs="Verdana"/>
      <w:sz w:val="24"/>
      <w:szCs w:val="24"/>
      <w:lang w:val="en-US" w:eastAsia="en-US"/>
    </w:rPr>
  </w:style>
  <w:style w:type="character" w:customStyle="1" w:styleId="afff4">
    <w:name w:val="Основной текст_"/>
    <w:link w:val="19"/>
    <w:locked/>
    <w:rsid w:val="007E28B7"/>
    <w:rPr>
      <w:sz w:val="26"/>
      <w:szCs w:val="26"/>
      <w:shd w:val="clear" w:color="auto" w:fill="FFFFFF"/>
    </w:rPr>
  </w:style>
  <w:style w:type="paragraph" w:customStyle="1" w:styleId="19">
    <w:name w:val="Основной текст1"/>
    <w:basedOn w:val="a"/>
    <w:link w:val="afff4"/>
    <w:rsid w:val="007E28B7"/>
    <w:pPr>
      <w:widowControl w:val="0"/>
      <w:shd w:val="clear" w:color="auto" w:fill="FFFFFF"/>
      <w:spacing w:before="360" w:after="720" w:line="0" w:lineRule="atLeast"/>
      <w:jc w:val="both"/>
    </w:pPr>
    <w:rPr>
      <w:rFonts w:asciiTheme="minorHAnsi" w:eastAsiaTheme="minorHAnsi" w:hAnsiTheme="minorHAnsi" w:cstheme="minorBidi"/>
      <w:sz w:val="26"/>
      <w:szCs w:val="26"/>
      <w:lang w:eastAsia="en-US"/>
    </w:rPr>
  </w:style>
  <w:style w:type="character" w:styleId="afff5">
    <w:name w:val="annotation reference"/>
    <w:basedOn w:val="a0"/>
    <w:semiHidden/>
    <w:unhideWhenUsed/>
    <w:rsid w:val="007E28B7"/>
    <w:rPr>
      <w:sz w:val="16"/>
      <w:szCs w:val="16"/>
    </w:rPr>
  </w:style>
  <w:style w:type="paragraph" w:styleId="z-">
    <w:name w:val="HTML Bottom of Form"/>
    <w:basedOn w:val="a"/>
    <w:next w:val="a"/>
    <w:link w:val="z-0"/>
    <w:hidden/>
    <w:uiPriority w:val="99"/>
    <w:semiHidden/>
    <w:unhideWhenUsed/>
    <w:rsid w:val="007E28B7"/>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semiHidden/>
    <w:rsid w:val="007E28B7"/>
    <w:rPr>
      <w:rFonts w:ascii="Arial" w:eastAsia="Times New Roman" w:hAnsi="Arial" w:cs="Arial"/>
      <w:vanish/>
      <w:sz w:val="16"/>
      <w:szCs w:val="16"/>
      <w:lang w:eastAsia="ru-RU"/>
    </w:rPr>
  </w:style>
  <w:style w:type="paragraph" w:styleId="z-1">
    <w:name w:val="HTML Top of Form"/>
    <w:basedOn w:val="a"/>
    <w:next w:val="a"/>
    <w:link w:val="z-2"/>
    <w:hidden/>
    <w:uiPriority w:val="99"/>
    <w:semiHidden/>
    <w:unhideWhenUsed/>
    <w:rsid w:val="007E28B7"/>
    <w:pPr>
      <w:pBdr>
        <w:bottom w:val="single" w:sz="6" w:space="1" w:color="auto"/>
      </w:pBdr>
      <w:jc w:val="center"/>
    </w:pPr>
    <w:rPr>
      <w:rFonts w:ascii="Arial" w:hAnsi="Arial" w:cs="Arial"/>
      <w:vanish/>
      <w:sz w:val="16"/>
      <w:szCs w:val="16"/>
    </w:rPr>
  </w:style>
  <w:style w:type="character" w:customStyle="1" w:styleId="z-2">
    <w:name w:val="z-Начало формы Знак"/>
    <w:basedOn w:val="a0"/>
    <w:link w:val="z-1"/>
    <w:uiPriority w:val="99"/>
    <w:semiHidden/>
    <w:rsid w:val="007E28B7"/>
    <w:rPr>
      <w:rFonts w:ascii="Arial" w:eastAsia="Times New Roman" w:hAnsi="Arial" w:cs="Arial"/>
      <w:vanish/>
      <w:sz w:val="16"/>
      <w:szCs w:val="16"/>
      <w:lang w:eastAsia="ru-RU"/>
    </w:rPr>
  </w:style>
  <w:style w:type="character" w:customStyle="1" w:styleId="y5black">
    <w:name w:val="y5_black"/>
    <w:basedOn w:val="a0"/>
    <w:uiPriority w:val="99"/>
    <w:rsid w:val="007E28B7"/>
    <w:rPr>
      <w:rFonts w:ascii="Times New Roman" w:hAnsi="Times New Roman" w:cs="Times New Roman" w:hint="default"/>
    </w:rPr>
  </w:style>
  <w:style w:type="character" w:customStyle="1" w:styleId="y5blacky5bg">
    <w:name w:val="y5_black y5_bg"/>
    <w:basedOn w:val="a0"/>
    <w:uiPriority w:val="99"/>
    <w:rsid w:val="007E28B7"/>
    <w:rPr>
      <w:rFonts w:ascii="Times New Roman" w:hAnsi="Times New Roman" w:cs="Times New Roman" w:hint="default"/>
    </w:rPr>
  </w:style>
  <w:style w:type="character" w:customStyle="1" w:styleId="b-share1">
    <w:name w:val="b-share1"/>
    <w:uiPriority w:val="99"/>
    <w:rsid w:val="007E28B7"/>
    <w:rPr>
      <w:rFonts w:ascii="Arial" w:hAnsi="Arial" w:cs="Arial" w:hint="default"/>
      <w:sz w:val="21"/>
    </w:rPr>
  </w:style>
  <w:style w:type="character" w:customStyle="1" w:styleId="b-share-form-buttonb-share-form-buttonshare">
    <w:name w:val="b-share-form-button b-share-form-button_share"/>
    <w:basedOn w:val="a0"/>
    <w:uiPriority w:val="99"/>
    <w:rsid w:val="007E28B7"/>
    <w:rPr>
      <w:rFonts w:ascii="Times New Roman" w:hAnsi="Times New Roman" w:cs="Times New Roman" w:hint="default"/>
    </w:rPr>
  </w:style>
  <w:style w:type="table" w:customStyle="1" w:styleId="42">
    <w:name w:val="Сетка таблицы4"/>
    <w:basedOn w:val="a1"/>
    <w:next w:val="aa"/>
    <w:uiPriority w:val="99"/>
    <w:rsid w:val="007E28B7"/>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Document Map"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paragraph" w:styleId="2">
    <w:name w:val="heading 2"/>
    <w:basedOn w:val="a"/>
    <w:next w:val="a"/>
    <w:link w:val="20"/>
    <w:uiPriority w:val="99"/>
    <w:semiHidden/>
    <w:unhideWhenUsed/>
    <w:qFormat/>
    <w:rsid w:val="005F4D3D"/>
    <w:pPr>
      <w:keepNext/>
      <w:outlineLvl w:val="1"/>
    </w:pPr>
    <w:rPr>
      <w:rFonts w:ascii="Times New Roman" w:hAnsi="Times New Roman"/>
      <w:sz w:val="28"/>
      <w:szCs w:val="24"/>
    </w:rPr>
  </w:style>
  <w:style w:type="paragraph" w:styleId="3">
    <w:name w:val="heading 3"/>
    <w:basedOn w:val="a"/>
    <w:next w:val="a"/>
    <w:link w:val="30"/>
    <w:uiPriority w:val="9"/>
    <w:semiHidden/>
    <w:unhideWhenUsed/>
    <w:qFormat/>
    <w:rsid w:val="005F4D3D"/>
    <w:pPr>
      <w:keepNext/>
      <w:spacing w:before="240" w:after="60"/>
      <w:outlineLvl w:val="2"/>
    </w:pPr>
    <w:rPr>
      <w:rFonts w:ascii="Cambria" w:hAnsi="Cambria"/>
      <w:b/>
      <w:bCs/>
      <w:sz w:val="26"/>
      <w:szCs w:val="26"/>
    </w:rPr>
  </w:style>
  <w:style w:type="paragraph" w:styleId="4">
    <w:name w:val="heading 4"/>
    <w:basedOn w:val="a"/>
    <w:next w:val="a"/>
    <w:link w:val="40"/>
    <w:uiPriority w:val="99"/>
    <w:semiHidden/>
    <w:unhideWhenUsed/>
    <w:qFormat/>
    <w:rsid w:val="005F4D3D"/>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5F4D3D"/>
    <w:pPr>
      <w:spacing w:before="240" w:after="60"/>
      <w:outlineLvl w:val="4"/>
    </w:pPr>
    <w:rPr>
      <w:rFonts w:ascii="Calibri" w:hAnsi="Calibri"/>
      <w:b/>
      <w:bCs/>
      <w:i/>
      <w:iCs/>
      <w:sz w:val="26"/>
      <w:szCs w:val="26"/>
    </w:rPr>
  </w:style>
  <w:style w:type="paragraph" w:styleId="6">
    <w:name w:val="heading 6"/>
    <w:basedOn w:val="a"/>
    <w:next w:val="a"/>
    <w:link w:val="60"/>
    <w:uiPriority w:val="9"/>
    <w:semiHidden/>
    <w:unhideWhenUsed/>
    <w:qFormat/>
    <w:rsid w:val="005F4D3D"/>
    <w:pPr>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5F4D3D"/>
    <w:pPr>
      <w:spacing w:before="240" w:after="60"/>
      <w:outlineLvl w:val="6"/>
    </w:pPr>
    <w:rPr>
      <w:rFonts w:ascii="Calibri" w:hAnsi="Calibri"/>
      <w:sz w:val="24"/>
      <w:szCs w:val="24"/>
    </w:rPr>
  </w:style>
  <w:style w:type="paragraph" w:styleId="8">
    <w:name w:val="heading 8"/>
    <w:basedOn w:val="a"/>
    <w:next w:val="a"/>
    <w:link w:val="80"/>
    <w:uiPriority w:val="9"/>
    <w:semiHidden/>
    <w:unhideWhenUsed/>
    <w:qFormat/>
    <w:rsid w:val="005F4D3D"/>
    <w:pPr>
      <w:spacing w:before="240" w:after="60"/>
      <w:outlineLvl w:val="7"/>
    </w:pPr>
    <w:rPr>
      <w:rFonts w:ascii="Calibri" w:hAnsi="Calibri"/>
      <w:i/>
      <w:iCs/>
      <w:sz w:val="24"/>
      <w:szCs w:val="24"/>
    </w:rPr>
  </w:style>
  <w:style w:type="paragraph" w:styleId="9">
    <w:name w:val="heading 9"/>
    <w:basedOn w:val="a"/>
    <w:next w:val="a"/>
    <w:link w:val="90"/>
    <w:uiPriority w:val="9"/>
    <w:semiHidden/>
    <w:unhideWhenUsed/>
    <w:qFormat/>
    <w:rsid w:val="005F4D3D"/>
    <w:pPr>
      <w:spacing w:before="240" w:after="60"/>
      <w:outlineLvl w:val="8"/>
    </w:pPr>
    <w:rPr>
      <w:rFonts w:ascii="Cambria" w:hAnsi="Cambria"/>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99"/>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styleId="ac">
    <w:name w:val="Hyperlink"/>
    <w:basedOn w:val="a0"/>
    <w:uiPriority w:val="99"/>
    <w:semiHidden/>
    <w:unhideWhenUsed/>
    <w:rsid w:val="00395214"/>
    <w:rPr>
      <w:color w:val="0000FF"/>
      <w:u w:val="single"/>
    </w:rPr>
  </w:style>
  <w:style w:type="character" w:styleId="ad">
    <w:name w:val="FollowedHyperlink"/>
    <w:basedOn w:val="a0"/>
    <w:uiPriority w:val="99"/>
    <w:semiHidden/>
    <w:unhideWhenUsed/>
    <w:rsid w:val="00395214"/>
    <w:rPr>
      <w:color w:val="800080"/>
      <w:u w:val="single"/>
    </w:rPr>
  </w:style>
  <w:style w:type="paragraph" w:customStyle="1" w:styleId="xl164">
    <w:name w:val="xl164"/>
    <w:basedOn w:val="a"/>
    <w:rsid w:val="00395214"/>
    <w:pPr>
      <w:spacing w:before="100" w:beforeAutospacing="1" w:after="100" w:afterAutospacing="1"/>
    </w:pPr>
    <w:rPr>
      <w:rFonts w:ascii="Times New Roman" w:hAnsi="Times New Roman"/>
    </w:rPr>
  </w:style>
  <w:style w:type="paragraph" w:customStyle="1" w:styleId="xl165">
    <w:name w:val="xl165"/>
    <w:basedOn w:val="a"/>
    <w:rsid w:val="00395214"/>
    <w:pPr>
      <w:spacing w:before="100" w:beforeAutospacing="1" w:after="100" w:afterAutospacing="1"/>
    </w:pPr>
    <w:rPr>
      <w:rFonts w:ascii="Times New Roman" w:hAnsi="Times New Roman"/>
    </w:rPr>
  </w:style>
  <w:style w:type="paragraph" w:customStyle="1" w:styleId="xl166">
    <w:name w:val="xl166"/>
    <w:basedOn w:val="a"/>
    <w:rsid w:val="0039521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rPr>
  </w:style>
  <w:style w:type="paragraph" w:customStyle="1" w:styleId="xl167">
    <w:name w:val="xl167"/>
    <w:basedOn w:val="a"/>
    <w:rsid w:val="00395214"/>
    <w:pPr>
      <w:shd w:val="clear" w:color="000000" w:fill="FFFFFF"/>
      <w:spacing w:before="100" w:beforeAutospacing="1" w:after="100" w:afterAutospacing="1"/>
    </w:pPr>
    <w:rPr>
      <w:rFonts w:ascii="Times New Roman" w:hAnsi="Times New Roman"/>
    </w:rPr>
  </w:style>
  <w:style w:type="paragraph" w:customStyle="1" w:styleId="xl168">
    <w:name w:val="xl168"/>
    <w:basedOn w:val="a"/>
    <w:rsid w:val="0039521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olor w:val="000000"/>
      <w:sz w:val="24"/>
      <w:szCs w:val="24"/>
    </w:rPr>
  </w:style>
  <w:style w:type="paragraph" w:customStyle="1" w:styleId="xl169">
    <w:name w:val="xl169"/>
    <w:basedOn w:val="a"/>
    <w:rsid w:val="0039521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b/>
      <w:bCs/>
      <w:color w:val="000000"/>
      <w:sz w:val="24"/>
      <w:szCs w:val="24"/>
    </w:rPr>
  </w:style>
  <w:style w:type="paragraph" w:customStyle="1" w:styleId="xl170">
    <w:name w:val="xl170"/>
    <w:basedOn w:val="a"/>
    <w:rsid w:val="0039521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hAnsi="Times New Roman"/>
      <w:color w:val="000000"/>
      <w:sz w:val="24"/>
      <w:szCs w:val="24"/>
    </w:rPr>
  </w:style>
  <w:style w:type="paragraph" w:customStyle="1" w:styleId="xl171">
    <w:name w:val="xl171"/>
    <w:basedOn w:val="a"/>
    <w:rsid w:val="00395214"/>
    <w:pPr>
      <w:pBdr>
        <w:top w:val="single" w:sz="4" w:space="0" w:color="000000"/>
        <w:left w:val="single" w:sz="4" w:space="0" w:color="000000"/>
        <w:bottom w:val="single" w:sz="4" w:space="0" w:color="000000"/>
      </w:pBdr>
      <w:spacing w:before="100" w:beforeAutospacing="1" w:after="100" w:afterAutospacing="1"/>
    </w:pPr>
    <w:rPr>
      <w:rFonts w:ascii="Times New Roman" w:hAnsi="Times New Roman"/>
      <w:b/>
      <w:bCs/>
      <w:color w:val="000000"/>
      <w:sz w:val="24"/>
      <w:szCs w:val="24"/>
    </w:rPr>
  </w:style>
  <w:style w:type="paragraph" w:customStyle="1" w:styleId="xl172">
    <w:name w:val="xl172"/>
    <w:basedOn w:val="a"/>
    <w:rsid w:val="00395214"/>
    <w:pPr>
      <w:spacing w:before="100" w:beforeAutospacing="1" w:after="100" w:afterAutospacing="1"/>
      <w:jc w:val="right"/>
      <w:textAlignment w:val="center"/>
    </w:pPr>
    <w:rPr>
      <w:rFonts w:ascii="Times New Roman" w:hAnsi="Times New Roman"/>
    </w:rPr>
  </w:style>
  <w:style w:type="paragraph" w:customStyle="1" w:styleId="xl173">
    <w:name w:val="xl173"/>
    <w:basedOn w:val="a"/>
    <w:rsid w:val="00395214"/>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rPr>
  </w:style>
  <w:style w:type="paragraph" w:customStyle="1" w:styleId="xl174">
    <w:name w:val="xl174"/>
    <w:basedOn w:val="a"/>
    <w:rsid w:val="00395214"/>
    <w:pPr>
      <w:pBdr>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rPr>
  </w:style>
  <w:style w:type="paragraph" w:customStyle="1" w:styleId="xl175">
    <w:name w:val="xl175"/>
    <w:basedOn w:val="a"/>
    <w:rsid w:val="00395214"/>
    <w:pPr>
      <w:spacing w:before="100" w:beforeAutospacing="1" w:after="100" w:afterAutospacing="1"/>
      <w:jc w:val="center"/>
      <w:textAlignment w:val="center"/>
    </w:pPr>
    <w:rPr>
      <w:rFonts w:ascii="Times New Roman" w:hAnsi="Times New Roman"/>
      <w:b/>
      <w:bCs/>
      <w:color w:val="000000"/>
    </w:rPr>
  </w:style>
  <w:style w:type="paragraph" w:customStyle="1" w:styleId="xl176">
    <w:name w:val="xl176"/>
    <w:basedOn w:val="a"/>
    <w:rsid w:val="00395214"/>
    <w:pPr>
      <w:pBdr>
        <w:bottom w:val="single" w:sz="4" w:space="0" w:color="000000"/>
      </w:pBdr>
      <w:spacing w:before="100" w:beforeAutospacing="1" w:after="100" w:afterAutospacing="1"/>
      <w:jc w:val="right"/>
      <w:textAlignment w:val="center"/>
    </w:pPr>
    <w:rPr>
      <w:rFonts w:ascii="Times New Roman" w:hAnsi="Times New Roman"/>
      <w:color w:val="000000"/>
    </w:rPr>
  </w:style>
  <w:style w:type="table" w:customStyle="1" w:styleId="13">
    <w:name w:val="Сетка таблицы1"/>
    <w:basedOn w:val="a1"/>
    <w:next w:val="aa"/>
    <w:uiPriority w:val="59"/>
    <w:rsid w:val="005F4D3D"/>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5F4D3D"/>
    <w:rPr>
      <w:rFonts w:ascii="Times New Roman" w:eastAsia="Times New Roman" w:hAnsi="Times New Roman" w:cs="Times New Roman"/>
      <w:sz w:val="28"/>
      <w:szCs w:val="24"/>
      <w:lang w:eastAsia="ru-RU"/>
    </w:rPr>
  </w:style>
  <w:style w:type="numbering" w:customStyle="1" w:styleId="14">
    <w:name w:val="Нет списка1"/>
    <w:next w:val="a2"/>
    <w:uiPriority w:val="99"/>
    <w:semiHidden/>
    <w:unhideWhenUsed/>
    <w:rsid w:val="005F4D3D"/>
  </w:style>
  <w:style w:type="paragraph" w:styleId="ae">
    <w:name w:val="Body Text"/>
    <w:basedOn w:val="a"/>
    <w:link w:val="af"/>
    <w:uiPriority w:val="99"/>
    <w:semiHidden/>
    <w:unhideWhenUsed/>
    <w:rsid w:val="005F4D3D"/>
    <w:pPr>
      <w:ind w:right="-195"/>
    </w:pPr>
    <w:rPr>
      <w:rFonts w:ascii="Times New Roman" w:hAnsi="Times New Roman"/>
      <w:sz w:val="28"/>
      <w:szCs w:val="24"/>
    </w:rPr>
  </w:style>
  <w:style w:type="character" w:customStyle="1" w:styleId="af">
    <w:name w:val="Основной текст Знак"/>
    <w:basedOn w:val="a0"/>
    <w:link w:val="ae"/>
    <w:uiPriority w:val="99"/>
    <w:semiHidden/>
    <w:rsid w:val="005F4D3D"/>
    <w:rPr>
      <w:rFonts w:ascii="Times New Roman" w:eastAsia="Times New Roman" w:hAnsi="Times New Roman" w:cs="Times New Roman"/>
      <w:sz w:val="28"/>
      <w:szCs w:val="24"/>
      <w:lang w:eastAsia="ru-RU"/>
    </w:rPr>
  </w:style>
  <w:style w:type="paragraph" w:styleId="af0">
    <w:name w:val="Document Map"/>
    <w:basedOn w:val="a"/>
    <w:link w:val="af1"/>
    <w:semiHidden/>
    <w:unhideWhenUsed/>
    <w:rsid w:val="005F4D3D"/>
    <w:pPr>
      <w:shd w:val="clear" w:color="auto" w:fill="000080"/>
    </w:pPr>
    <w:rPr>
      <w:rFonts w:ascii="Tahoma" w:hAnsi="Tahoma" w:cs="Tahoma"/>
      <w:sz w:val="28"/>
      <w:szCs w:val="28"/>
    </w:rPr>
  </w:style>
  <w:style w:type="character" w:customStyle="1" w:styleId="af1">
    <w:name w:val="Схема документа Знак"/>
    <w:basedOn w:val="a0"/>
    <w:link w:val="af0"/>
    <w:semiHidden/>
    <w:rsid w:val="005F4D3D"/>
    <w:rPr>
      <w:rFonts w:ascii="Tahoma" w:eastAsia="Times New Roman" w:hAnsi="Tahoma" w:cs="Tahoma"/>
      <w:sz w:val="28"/>
      <w:szCs w:val="28"/>
      <w:shd w:val="clear" w:color="auto" w:fill="000080"/>
      <w:lang w:eastAsia="ru-RU"/>
    </w:rPr>
  </w:style>
  <w:style w:type="paragraph" w:customStyle="1" w:styleId="Style2">
    <w:name w:val="Style2"/>
    <w:basedOn w:val="a"/>
    <w:uiPriority w:val="99"/>
    <w:rsid w:val="005F4D3D"/>
    <w:pPr>
      <w:widowControl w:val="0"/>
      <w:autoSpaceDE w:val="0"/>
      <w:autoSpaceDN w:val="0"/>
      <w:adjustRightInd w:val="0"/>
      <w:spacing w:line="283" w:lineRule="exact"/>
      <w:jc w:val="center"/>
    </w:pPr>
    <w:rPr>
      <w:rFonts w:ascii="Arial" w:hAnsi="Arial" w:cs="Arial"/>
      <w:sz w:val="24"/>
      <w:szCs w:val="24"/>
    </w:rPr>
  </w:style>
  <w:style w:type="paragraph" w:customStyle="1" w:styleId="Style5">
    <w:name w:val="Style5"/>
    <w:basedOn w:val="a"/>
    <w:uiPriority w:val="99"/>
    <w:rsid w:val="005F4D3D"/>
    <w:pPr>
      <w:widowControl w:val="0"/>
      <w:autoSpaceDE w:val="0"/>
      <w:autoSpaceDN w:val="0"/>
      <w:adjustRightInd w:val="0"/>
      <w:spacing w:line="206" w:lineRule="exact"/>
    </w:pPr>
    <w:rPr>
      <w:rFonts w:ascii="Arial" w:hAnsi="Arial" w:cs="Arial"/>
      <w:sz w:val="24"/>
      <w:szCs w:val="24"/>
    </w:rPr>
  </w:style>
  <w:style w:type="character" w:customStyle="1" w:styleId="FontStyle13">
    <w:name w:val="Font Style13"/>
    <w:uiPriority w:val="99"/>
    <w:rsid w:val="005F4D3D"/>
    <w:rPr>
      <w:rFonts w:ascii="Arial" w:hAnsi="Arial" w:cs="Arial" w:hint="default"/>
      <w:b/>
      <w:bCs/>
      <w:sz w:val="18"/>
      <w:szCs w:val="18"/>
    </w:rPr>
  </w:style>
  <w:style w:type="character" w:customStyle="1" w:styleId="FontStyle15">
    <w:name w:val="Font Style15"/>
    <w:uiPriority w:val="99"/>
    <w:rsid w:val="005F4D3D"/>
    <w:rPr>
      <w:rFonts w:ascii="Courier New" w:hAnsi="Courier New" w:cs="Courier New" w:hint="default"/>
      <w:sz w:val="20"/>
      <w:szCs w:val="20"/>
    </w:rPr>
  </w:style>
  <w:style w:type="character" w:customStyle="1" w:styleId="30">
    <w:name w:val="Заголовок 3 Знак"/>
    <w:basedOn w:val="a0"/>
    <w:link w:val="3"/>
    <w:uiPriority w:val="9"/>
    <w:semiHidden/>
    <w:rsid w:val="005F4D3D"/>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semiHidden/>
    <w:rsid w:val="005F4D3D"/>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5F4D3D"/>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semiHidden/>
    <w:rsid w:val="005F4D3D"/>
    <w:rPr>
      <w:rFonts w:ascii="Calibri" w:eastAsia="Times New Roman" w:hAnsi="Calibri" w:cs="Times New Roman"/>
      <w:b/>
      <w:bCs/>
      <w:lang w:eastAsia="ru-RU"/>
    </w:rPr>
  </w:style>
  <w:style w:type="character" w:customStyle="1" w:styleId="70">
    <w:name w:val="Заголовок 7 Знак"/>
    <w:basedOn w:val="a0"/>
    <w:link w:val="7"/>
    <w:uiPriority w:val="9"/>
    <w:semiHidden/>
    <w:rsid w:val="005F4D3D"/>
    <w:rPr>
      <w:rFonts w:ascii="Calibri" w:eastAsia="Times New Roman" w:hAnsi="Calibri" w:cs="Times New Roman"/>
      <w:sz w:val="24"/>
      <w:szCs w:val="24"/>
      <w:lang w:eastAsia="ru-RU"/>
    </w:rPr>
  </w:style>
  <w:style w:type="character" w:customStyle="1" w:styleId="80">
    <w:name w:val="Заголовок 8 Знак"/>
    <w:basedOn w:val="a0"/>
    <w:link w:val="8"/>
    <w:uiPriority w:val="9"/>
    <w:semiHidden/>
    <w:rsid w:val="005F4D3D"/>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semiHidden/>
    <w:rsid w:val="005F4D3D"/>
    <w:rPr>
      <w:rFonts w:ascii="Cambria" w:eastAsia="Times New Roman" w:hAnsi="Cambria" w:cs="Times New Roman"/>
      <w:lang w:eastAsia="ru-RU"/>
    </w:rPr>
  </w:style>
  <w:style w:type="numbering" w:customStyle="1" w:styleId="21">
    <w:name w:val="Нет списка2"/>
    <w:next w:val="a2"/>
    <w:uiPriority w:val="99"/>
    <w:semiHidden/>
    <w:unhideWhenUsed/>
    <w:rsid w:val="005F4D3D"/>
  </w:style>
  <w:style w:type="character" w:styleId="af2">
    <w:name w:val="Emphasis"/>
    <w:uiPriority w:val="99"/>
    <w:qFormat/>
    <w:rsid w:val="005F4D3D"/>
    <w:rPr>
      <w:rFonts w:ascii="Calibri" w:hAnsi="Calibri" w:cs="Times New Roman" w:hint="default"/>
      <w:b/>
      <w:bCs w:val="0"/>
      <w:i/>
      <w:iCs w:val="0"/>
    </w:rPr>
  </w:style>
  <w:style w:type="character" w:styleId="af3">
    <w:name w:val="Strong"/>
    <w:uiPriority w:val="99"/>
    <w:qFormat/>
    <w:rsid w:val="005F4D3D"/>
    <w:rPr>
      <w:rFonts w:ascii="Times New Roman" w:hAnsi="Times New Roman" w:cs="Times New Roman" w:hint="default"/>
      <w:b/>
      <w:bCs w:val="0"/>
    </w:rPr>
  </w:style>
  <w:style w:type="paragraph" w:styleId="af4">
    <w:name w:val="Title"/>
    <w:basedOn w:val="a"/>
    <w:next w:val="a"/>
    <w:link w:val="af5"/>
    <w:uiPriority w:val="10"/>
    <w:qFormat/>
    <w:rsid w:val="005F4D3D"/>
    <w:pPr>
      <w:spacing w:before="240" w:after="60"/>
      <w:jc w:val="center"/>
      <w:outlineLvl w:val="0"/>
    </w:pPr>
    <w:rPr>
      <w:rFonts w:ascii="Cambria" w:hAnsi="Cambria"/>
      <w:b/>
      <w:bCs/>
      <w:kern w:val="28"/>
      <w:sz w:val="32"/>
      <w:szCs w:val="32"/>
    </w:rPr>
  </w:style>
  <w:style w:type="character" w:customStyle="1" w:styleId="af5">
    <w:name w:val="Название Знак"/>
    <w:basedOn w:val="a0"/>
    <w:link w:val="af4"/>
    <w:uiPriority w:val="10"/>
    <w:rsid w:val="005F4D3D"/>
    <w:rPr>
      <w:rFonts w:ascii="Cambria" w:eastAsia="Times New Roman" w:hAnsi="Cambria" w:cs="Times New Roman"/>
      <w:b/>
      <w:bCs/>
      <w:kern w:val="28"/>
      <w:sz w:val="32"/>
      <w:szCs w:val="32"/>
      <w:lang w:eastAsia="ru-RU"/>
    </w:rPr>
  </w:style>
  <w:style w:type="paragraph" w:styleId="af6">
    <w:name w:val="Subtitle"/>
    <w:basedOn w:val="a"/>
    <w:next w:val="a"/>
    <w:link w:val="af7"/>
    <w:uiPriority w:val="11"/>
    <w:qFormat/>
    <w:rsid w:val="005F4D3D"/>
    <w:pPr>
      <w:spacing w:after="60"/>
      <w:jc w:val="center"/>
      <w:outlineLvl w:val="1"/>
    </w:pPr>
    <w:rPr>
      <w:rFonts w:ascii="Cambria" w:hAnsi="Cambria"/>
      <w:sz w:val="24"/>
      <w:szCs w:val="24"/>
    </w:rPr>
  </w:style>
  <w:style w:type="character" w:customStyle="1" w:styleId="af7">
    <w:name w:val="Подзаголовок Знак"/>
    <w:basedOn w:val="a0"/>
    <w:link w:val="af6"/>
    <w:uiPriority w:val="11"/>
    <w:rsid w:val="005F4D3D"/>
    <w:rPr>
      <w:rFonts w:ascii="Cambria" w:eastAsia="Times New Roman" w:hAnsi="Cambria" w:cs="Times New Roman"/>
      <w:sz w:val="24"/>
      <w:szCs w:val="24"/>
      <w:lang w:eastAsia="ru-RU"/>
    </w:rPr>
  </w:style>
  <w:style w:type="paragraph" w:styleId="af8">
    <w:name w:val="No Spacing"/>
    <w:basedOn w:val="a"/>
    <w:link w:val="af9"/>
    <w:uiPriority w:val="99"/>
    <w:qFormat/>
    <w:rsid w:val="005F4D3D"/>
    <w:rPr>
      <w:rFonts w:ascii="Calibri" w:hAnsi="Calibri" w:cs="Arial"/>
      <w:sz w:val="24"/>
      <w:szCs w:val="32"/>
    </w:rPr>
  </w:style>
  <w:style w:type="paragraph" w:styleId="22">
    <w:name w:val="Quote"/>
    <w:basedOn w:val="a"/>
    <w:next w:val="a"/>
    <w:link w:val="23"/>
    <w:uiPriority w:val="29"/>
    <w:qFormat/>
    <w:rsid w:val="005F4D3D"/>
    <w:rPr>
      <w:rFonts w:ascii="Calibri" w:hAnsi="Calibri"/>
      <w:i/>
      <w:sz w:val="24"/>
      <w:szCs w:val="24"/>
    </w:rPr>
  </w:style>
  <w:style w:type="character" w:customStyle="1" w:styleId="23">
    <w:name w:val="Цитата 2 Знак"/>
    <w:basedOn w:val="a0"/>
    <w:link w:val="22"/>
    <w:uiPriority w:val="29"/>
    <w:rsid w:val="005F4D3D"/>
    <w:rPr>
      <w:rFonts w:ascii="Calibri" w:eastAsia="Times New Roman" w:hAnsi="Calibri" w:cs="Times New Roman"/>
      <w:i/>
      <w:sz w:val="24"/>
      <w:szCs w:val="24"/>
      <w:lang w:eastAsia="ru-RU"/>
    </w:rPr>
  </w:style>
  <w:style w:type="paragraph" w:styleId="afa">
    <w:name w:val="Intense Quote"/>
    <w:basedOn w:val="a"/>
    <w:next w:val="a"/>
    <w:link w:val="afb"/>
    <w:uiPriority w:val="30"/>
    <w:qFormat/>
    <w:rsid w:val="005F4D3D"/>
    <w:pPr>
      <w:ind w:left="720" w:right="720"/>
    </w:pPr>
    <w:rPr>
      <w:rFonts w:ascii="Calibri" w:hAnsi="Calibri"/>
      <w:b/>
      <w:i/>
      <w:sz w:val="24"/>
      <w:szCs w:val="22"/>
    </w:rPr>
  </w:style>
  <w:style w:type="character" w:customStyle="1" w:styleId="afb">
    <w:name w:val="Выделенная цитата Знак"/>
    <w:basedOn w:val="a0"/>
    <w:link w:val="afa"/>
    <w:uiPriority w:val="30"/>
    <w:rsid w:val="005F4D3D"/>
    <w:rPr>
      <w:rFonts w:ascii="Calibri" w:eastAsia="Times New Roman" w:hAnsi="Calibri" w:cs="Times New Roman"/>
      <w:b/>
      <w:i/>
      <w:sz w:val="24"/>
      <w:lang w:eastAsia="ru-RU"/>
    </w:rPr>
  </w:style>
  <w:style w:type="paragraph" w:styleId="afc">
    <w:name w:val="TOC Heading"/>
    <w:basedOn w:val="1"/>
    <w:next w:val="a"/>
    <w:uiPriority w:val="39"/>
    <w:semiHidden/>
    <w:unhideWhenUsed/>
    <w:qFormat/>
    <w:rsid w:val="005F4D3D"/>
    <w:pPr>
      <w:keepNext/>
      <w:widowControl/>
      <w:autoSpaceDE/>
      <w:autoSpaceDN/>
      <w:adjustRightInd/>
      <w:spacing w:before="240" w:after="60"/>
      <w:jc w:val="left"/>
      <w:outlineLvl w:val="9"/>
    </w:pPr>
    <w:rPr>
      <w:rFonts w:ascii="Cambria" w:eastAsia="Times New Roman" w:hAnsi="Cambria" w:cs="Times New Roman"/>
      <w:color w:val="auto"/>
      <w:kern w:val="32"/>
      <w:sz w:val="32"/>
      <w:szCs w:val="32"/>
    </w:rPr>
  </w:style>
  <w:style w:type="paragraph" w:customStyle="1" w:styleId="afd">
    <w:name w:val="Текст (справка)"/>
    <w:basedOn w:val="a"/>
    <w:next w:val="a"/>
    <w:uiPriority w:val="99"/>
    <w:rsid w:val="005F4D3D"/>
    <w:pPr>
      <w:ind w:left="170" w:right="170"/>
    </w:pPr>
    <w:rPr>
      <w:rFonts w:ascii="Calibri" w:hAnsi="Calibri" w:cs="Arial"/>
      <w:sz w:val="24"/>
      <w:szCs w:val="24"/>
    </w:rPr>
  </w:style>
  <w:style w:type="paragraph" w:customStyle="1" w:styleId="afe">
    <w:name w:val="Комментарий"/>
    <w:basedOn w:val="afd"/>
    <w:next w:val="a"/>
    <w:uiPriority w:val="99"/>
    <w:rsid w:val="005F4D3D"/>
    <w:pPr>
      <w:shd w:val="clear" w:color="auto" w:fill="F0F0F0"/>
      <w:spacing w:before="75"/>
      <w:ind w:right="0"/>
      <w:jc w:val="both"/>
    </w:pPr>
    <w:rPr>
      <w:color w:val="353842"/>
    </w:rPr>
  </w:style>
  <w:style w:type="paragraph" w:customStyle="1" w:styleId="aff">
    <w:name w:val="Информация об изменениях документа"/>
    <w:basedOn w:val="afe"/>
    <w:next w:val="a"/>
    <w:uiPriority w:val="99"/>
    <w:rsid w:val="005F4D3D"/>
    <w:rPr>
      <w:i/>
      <w:iCs/>
    </w:rPr>
  </w:style>
  <w:style w:type="paragraph" w:customStyle="1" w:styleId="aff0">
    <w:name w:val="Нормальный (таблица)"/>
    <w:basedOn w:val="a"/>
    <w:next w:val="a"/>
    <w:uiPriority w:val="99"/>
    <w:rsid w:val="005F4D3D"/>
    <w:rPr>
      <w:rFonts w:ascii="Calibri" w:hAnsi="Calibri" w:cs="Arial"/>
      <w:sz w:val="24"/>
      <w:szCs w:val="24"/>
    </w:rPr>
  </w:style>
  <w:style w:type="paragraph" w:customStyle="1" w:styleId="aff1">
    <w:name w:val="Прижатый влево"/>
    <w:basedOn w:val="a"/>
    <w:next w:val="a"/>
    <w:uiPriority w:val="99"/>
    <w:rsid w:val="005F4D3D"/>
    <w:rPr>
      <w:rFonts w:ascii="Calibri" w:hAnsi="Calibri" w:cs="Arial"/>
      <w:sz w:val="24"/>
      <w:szCs w:val="24"/>
    </w:rPr>
  </w:style>
  <w:style w:type="paragraph" w:customStyle="1" w:styleId="s1">
    <w:name w:val="s_1"/>
    <w:basedOn w:val="a"/>
    <w:uiPriority w:val="99"/>
    <w:rsid w:val="005F4D3D"/>
    <w:pPr>
      <w:spacing w:before="100" w:beforeAutospacing="1" w:after="100" w:afterAutospacing="1"/>
    </w:pPr>
    <w:rPr>
      <w:rFonts w:ascii="Times New Roman" w:hAnsi="Times New Roman"/>
      <w:sz w:val="24"/>
      <w:szCs w:val="24"/>
    </w:rPr>
  </w:style>
  <w:style w:type="character" w:customStyle="1" w:styleId="Pro-Gramma">
    <w:name w:val="Pro-Gramma Знак Знак"/>
    <w:link w:val="Pro-Gramma0"/>
    <w:locked/>
    <w:rsid w:val="005F4D3D"/>
    <w:rPr>
      <w:rFonts w:ascii="Times New Roman" w:hAnsi="Times New Roman" w:cs="Times New Roman"/>
    </w:rPr>
  </w:style>
  <w:style w:type="paragraph" w:customStyle="1" w:styleId="Pro-Gramma0">
    <w:name w:val="Pro-Gramma Знак"/>
    <w:basedOn w:val="a"/>
    <w:link w:val="Pro-Gramma"/>
    <w:rsid w:val="005F4D3D"/>
    <w:pPr>
      <w:spacing w:before="60" w:after="120" w:line="360" w:lineRule="auto"/>
      <w:ind w:firstLine="709"/>
    </w:pPr>
    <w:rPr>
      <w:rFonts w:ascii="Times New Roman" w:eastAsiaTheme="minorHAnsi" w:hAnsi="Times New Roman"/>
      <w:sz w:val="22"/>
      <w:szCs w:val="22"/>
      <w:lang w:eastAsia="en-US"/>
    </w:rPr>
  </w:style>
  <w:style w:type="paragraph" w:customStyle="1" w:styleId="empty">
    <w:name w:val="empty"/>
    <w:basedOn w:val="a"/>
    <w:rsid w:val="005F4D3D"/>
    <w:pPr>
      <w:spacing w:before="100" w:beforeAutospacing="1" w:after="100" w:afterAutospacing="1"/>
    </w:pPr>
    <w:rPr>
      <w:rFonts w:ascii="Times New Roman" w:hAnsi="Times New Roman"/>
      <w:sz w:val="24"/>
      <w:szCs w:val="24"/>
    </w:rPr>
  </w:style>
  <w:style w:type="paragraph" w:customStyle="1" w:styleId="s3">
    <w:name w:val="s_3"/>
    <w:basedOn w:val="a"/>
    <w:rsid w:val="005F4D3D"/>
    <w:pPr>
      <w:spacing w:before="100" w:beforeAutospacing="1" w:after="100" w:afterAutospacing="1"/>
    </w:pPr>
    <w:rPr>
      <w:rFonts w:ascii="Times New Roman" w:hAnsi="Times New Roman"/>
      <w:sz w:val="24"/>
      <w:szCs w:val="24"/>
    </w:rPr>
  </w:style>
  <w:style w:type="paragraph" w:customStyle="1" w:styleId="indent1">
    <w:name w:val="indent_1"/>
    <w:basedOn w:val="a"/>
    <w:rsid w:val="005F4D3D"/>
    <w:pPr>
      <w:spacing w:before="100" w:beforeAutospacing="1" w:after="100" w:afterAutospacing="1"/>
    </w:pPr>
    <w:rPr>
      <w:rFonts w:ascii="Times New Roman" w:hAnsi="Times New Roman"/>
      <w:sz w:val="24"/>
      <w:szCs w:val="24"/>
    </w:rPr>
  </w:style>
  <w:style w:type="character" w:styleId="aff2">
    <w:name w:val="Subtle Emphasis"/>
    <w:uiPriority w:val="19"/>
    <w:qFormat/>
    <w:rsid w:val="005F4D3D"/>
    <w:rPr>
      <w:rFonts w:ascii="Times New Roman" w:hAnsi="Times New Roman" w:cs="Times New Roman" w:hint="default"/>
      <w:i/>
      <w:iCs w:val="0"/>
      <w:color w:val="5A5A5A"/>
    </w:rPr>
  </w:style>
  <w:style w:type="character" w:styleId="aff3">
    <w:name w:val="Intense Emphasis"/>
    <w:uiPriority w:val="21"/>
    <w:qFormat/>
    <w:rsid w:val="005F4D3D"/>
    <w:rPr>
      <w:rFonts w:ascii="Times New Roman" w:hAnsi="Times New Roman" w:cs="Times New Roman" w:hint="default"/>
      <w:b/>
      <w:bCs w:val="0"/>
      <w:i/>
      <w:iCs w:val="0"/>
      <w:sz w:val="24"/>
      <w:u w:val="single"/>
    </w:rPr>
  </w:style>
  <w:style w:type="character" w:styleId="aff4">
    <w:name w:val="Subtle Reference"/>
    <w:uiPriority w:val="31"/>
    <w:qFormat/>
    <w:rsid w:val="005F4D3D"/>
    <w:rPr>
      <w:rFonts w:ascii="Times New Roman" w:hAnsi="Times New Roman" w:cs="Times New Roman" w:hint="default"/>
      <w:sz w:val="24"/>
      <w:u w:val="single"/>
    </w:rPr>
  </w:style>
  <w:style w:type="character" w:styleId="aff5">
    <w:name w:val="Intense Reference"/>
    <w:uiPriority w:val="32"/>
    <w:qFormat/>
    <w:rsid w:val="005F4D3D"/>
    <w:rPr>
      <w:rFonts w:ascii="Times New Roman" w:hAnsi="Times New Roman" w:cs="Times New Roman" w:hint="default"/>
      <w:b/>
      <w:bCs w:val="0"/>
      <w:sz w:val="24"/>
      <w:u w:val="single"/>
    </w:rPr>
  </w:style>
  <w:style w:type="character" w:styleId="aff6">
    <w:name w:val="Book Title"/>
    <w:uiPriority w:val="33"/>
    <w:qFormat/>
    <w:rsid w:val="005F4D3D"/>
    <w:rPr>
      <w:rFonts w:ascii="Cambria" w:eastAsia="Times New Roman" w:hAnsi="Cambria" w:cs="Times New Roman" w:hint="default"/>
      <w:b/>
      <w:bCs w:val="0"/>
      <w:i/>
      <w:iCs w:val="0"/>
      <w:sz w:val="24"/>
    </w:rPr>
  </w:style>
  <w:style w:type="character" w:customStyle="1" w:styleId="aff7">
    <w:name w:val="Цветовое выделение"/>
    <w:uiPriority w:val="99"/>
    <w:rsid w:val="005F4D3D"/>
    <w:rPr>
      <w:b/>
      <w:bCs w:val="0"/>
      <w:color w:val="26282F"/>
    </w:rPr>
  </w:style>
  <w:style w:type="character" w:customStyle="1" w:styleId="aff8">
    <w:name w:val="Цветовое выделение для Текст"/>
    <w:uiPriority w:val="99"/>
    <w:rsid w:val="005F4D3D"/>
  </w:style>
  <w:style w:type="character" w:customStyle="1" w:styleId="s10">
    <w:name w:val="s_10"/>
    <w:rsid w:val="005F4D3D"/>
  </w:style>
  <w:style w:type="table" w:customStyle="1" w:styleId="24">
    <w:name w:val="Сетка таблицы2"/>
    <w:basedOn w:val="a1"/>
    <w:next w:val="aa"/>
    <w:uiPriority w:val="59"/>
    <w:rsid w:val="005F4D3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Body Text Indent"/>
    <w:basedOn w:val="a"/>
    <w:link w:val="affa"/>
    <w:uiPriority w:val="99"/>
    <w:semiHidden/>
    <w:unhideWhenUsed/>
    <w:rsid w:val="005F4D3D"/>
    <w:pPr>
      <w:spacing w:after="120"/>
      <w:ind w:left="283"/>
    </w:pPr>
  </w:style>
  <w:style w:type="character" w:customStyle="1" w:styleId="affa">
    <w:name w:val="Основной текст с отступом Знак"/>
    <w:basedOn w:val="a0"/>
    <w:link w:val="aff9"/>
    <w:uiPriority w:val="99"/>
    <w:semiHidden/>
    <w:rsid w:val="005F4D3D"/>
    <w:rPr>
      <w:rFonts w:ascii="Georgia" w:eastAsia="Times New Roman" w:hAnsi="Georgia" w:cs="Times New Roman"/>
      <w:sz w:val="20"/>
      <w:szCs w:val="20"/>
      <w:lang w:eastAsia="ru-RU"/>
    </w:rPr>
  </w:style>
  <w:style w:type="paragraph" w:styleId="31">
    <w:name w:val="Body Text 3"/>
    <w:basedOn w:val="a"/>
    <w:link w:val="32"/>
    <w:uiPriority w:val="99"/>
    <w:semiHidden/>
    <w:unhideWhenUsed/>
    <w:rsid w:val="005F4D3D"/>
    <w:pPr>
      <w:spacing w:after="120"/>
    </w:pPr>
    <w:rPr>
      <w:sz w:val="16"/>
      <w:szCs w:val="16"/>
    </w:rPr>
  </w:style>
  <w:style w:type="character" w:customStyle="1" w:styleId="32">
    <w:name w:val="Основной текст 3 Знак"/>
    <w:basedOn w:val="a0"/>
    <w:link w:val="31"/>
    <w:uiPriority w:val="99"/>
    <w:semiHidden/>
    <w:rsid w:val="005F4D3D"/>
    <w:rPr>
      <w:rFonts w:ascii="Georgia" w:eastAsia="Times New Roman" w:hAnsi="Georgia" w:cs="Times New Roman"/>
      <w:sz w:val="16"/>
      <w:szCs w:val="16"/>
      <w:lang w:eastAsia="ru-RU"/>
    </w:rPr>
  </w:style>
  <w:style w:type="paragraph" w:styleId="33">
    <w:name w:val="Body Text Indent 3"/>
    <w:basedOn w:val="a"/>
    <w:link w:val="34"/>
    <w:uiPriority w:val="99"/>
    <w:semiHidden/>
    <w:unhideWhenUsed/>
    <w:rsid w:val="005F4D3D"/>
    <w:pPr>
      <w:spacing w:after="120"/>
      <w:ind w:left="283"/>
    </w:pPr>
    <w:rPr>
      <w:sz w:val="16"/>
      <w:szCs w:val="16"/>
    </w:rPr>
  </w:style>
  <w:style w:type="character" w:customStyle="1" w:styleId="34">
    <w:name w:val="Основной текст с отступом 3 Знак"/>
    <w:basedOn w:val="a0"/>
    <w:link w:val="33"/>
    <w:uiPriority w:val="99"/>
    <w:semiHidden/>
    <w:rsid w:val="005F4D3D"/>
    <w:rPr>
      <w:rFonts w:ascii="Georgia" w:eastAsia="Times New Roman" w:hAnsi="Georgia" w:cs="Times New Roman"/>
      <w:sz w:val="16"/>
      <w:szCs w:val="16"/>
      <w:lang w:eastAsia="ru-RU"/>
    </w:rPr>
  </w:style>
  <w:style w:type="numbering" w:customStyle="1" w:styleId="35">
    <w:name w:val="Нет списка3"/>
    <w:next w:val="a2"/>
    <w:uiPriority w:val="99"/>
    <w:semiHidden/>
    <w:unhideWhenUsed/>
    <w:rsid w:val="001E7CA4"/>
  </w:style>
  <w:style w:type="numbering" w:customStyle="1" w:styleId="41">
    <w:name w:val="Нет списка4"/>
    <w:next w:val="a2"/>
    <w:uiPriority w:val="99"/>
    <w:semiHidden/>
    <w:unhideWhenUsed/>
    <w:rsid w:val="007E28B7"/>
  </w:style>
  <w:style w:type="paragraph" w:styleId="affb">
    <w:name w:val="Normal (Web)"/>
    <w:basedOn w:val="a"/>
    <w:uiPriority w:val="99"/>
    <w:semiHidden/>
    <w:unhideWhenUsed/>
    <w:rsid w:val="007E28B7"/>
    <w:pPr>
      <w:spacing w:before="100" w:beforeAutospacing="1" w:after="100" w:afterAutospacing="1"/>
    </w:pPr>
    <w:rPr>
      <w:rFonts w:ascii="Times New Roman" w:hAnsi="Times New Roman"/>
      <w:sz w:val="24"/>
      <w:szCs w:val="24"/>
    </w:rPr>
  </w:style>
  <w:style w:type="paragraph" w:styleId="25">
    <w:name w:val="Body Text 2"/>
    <w:basedOn w:val="a"/>
    <w:link w:val="26"/>
    <w:uiPriority w:val="99"/>
    <w:semiHidden/>
    <w:unhideWhenUsed/>
    <w:rsid w:val="007E28B7"/>
    <w:pPr>
      <w:spacing w:line="360" w:lineRule="auto"/>
      <w:ind w:firstLine="567"/>
      <w:jc w:val="both"/>
    </w:pPr>
    <w:rPr>
      <w:rFonts w:ascii="Times New Roman" w:hAnsi="Times New Roman"/>
      <w:sz w:val="28"/>
      <w:szCs w:val="28"/>
    </w:rPr>
  </w:style>
  <w:style w:type="character" w:customStyle="1" w:styleId="26">
    <w:name w:val="Основной текст 2 Знак"/>
    <w:basedOn w:val="a0"/>
    <w:link w:val="25"/>
    <w:uiPriority w:val="99"/>
    <w:semiHidden/>
    <w:rsid w:val="007E28B7"/>
    <w:rPr>
      <w:rFonts w:ascii="Times New Roman" w:eastAsia="Times New Roman" w:hAnsi="Times New Roman" w:cs="Times New Roman"/>
      <w:sz w:val="28"/>
      <w:szCs w:val="28"/>
      <w:lang w:eastAsia="ru-RU"/>
    </w:rPr>
  </w:style>
  <w:style w:type="character" w:customStyle="1" w:styleId="af9">
    <w:name w:val="Без интервала Знак"/>
    <w:link w:val="af8"/>
    <w:uiPriority w:val="99"/>
    <w:locked/>
    <w:rsid w:val="007E28B7"/>
    <w:rPr>
      <w:rFonts w:ascii="Calibri" w:eastAsia="Times New Roman" w:hAnsi="Calibri" w:cs="Arial"/>
      <w:sz w:val="24"/>
      <w:szCs w:val="32"/>
      <w:lang w:eastAsia="ru-RU"/>
    </w:rPr>
  </w:style>
  <w:style w:type="paragraph" w:customStyle="1" w:styleId="Pro-Gramma1">
    <w:name w:val="Pro-Gramma"/>
    <w:basedOn w:val="a"/>
    <w:uiPriority w:val="99"/>
    <w:qFormat/>
    <w:rsid w:val="007E28B7"/>
    <w:pPr>
      <w:spacing w:before="60" w:after="120" w:line="360" w:lineRule="auto"/>
      <w:ind w:firstLine="709"/>
      <w:jc w:val="both"/>
    </w:pPr>
    <w:rPr>
      <w:rFonts w:asciiTheme="minorHAnsi" w:eastAsiaTheme="minorHAnsi" w:hAnsiTheme="minorHAnsi" w:cstheme="minorBidi"/>
      <w:sz w:val="28"/>
      <w:szCs w:val="22"/>
      <w:lang w:eastAsia="en-US"/>
    </w:rPr>
  </w:style>
  <w:style w:type="paragraph" w:customStyle="1" w:styleId="Pro-List1">
    <w:name w:val="Pro-List #1"/>
    <w:basedOn w:val="Pro-Gramma1"/>
    <w:uiPriority w:val="99"/>
    <w:rsid w:val="007E28B7"/>
    <w:pPr>
      <w:widowControl w:val="0"/>
      <w:tabs>
        <w:tab w:val="left" w:pos="1134"/>
      </w:tabs>
      <w:suppressAutoHyphens/>
      <w:spacing w:before="180" w:after="200" w:line="288" w:lineRule="auto"/>
      <w:ind w:left="1134" w:hanging="567"/>
    </w:pPr>
    <w:rPr>
      <w:rFonts w:ascii="Georgia" w:hAnsi="Georgia"/>
      <w:kern w:val="2"/>
      <w:sz w:val="20"/>
    </w:rPr>
  </w:style>
  <w:style w:type="paragraph" w:customStyle="1" w:styleId="ConsPlusNormal">
    <w:name w:val="ConsPlusNormal"/>
    <w:uiPriority w:val="99"/>
    <w:rsid w:val="007E28B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rvps698610">
    <w:name w:val="rvps698610"/>
    <w:basedOn w:val="a"/>
    <w:uiPriority w:val="99"/>
    <w:rsid w:val="007E28B7"/>
    <w:pPr>
      <w:spacing w:after="120"/>
      <w:ind w:right="240"/>
    </w:pPr>
    <w:rPr>
      <w:rFonts w:ascii="Arial Unicode MS" w:eastAsia="Arial Unicode MS" w:hAnsi="Arial Unicode MS" w:cs="Verdana"/>
      <w:sz w:val="24"/>
      <w:szCs w:val="24"/>
    </w:rPr>
  </w:style>
  <w:style w:type="paragraph" w:customStyle="1" w:styleId="ConsPlusNonformat">
    <w:name w:val="ConsPlusNonformat"/>
    <w:uiPriority w:val="99"/>
    <w:rsid w:val="007E28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c">
    <w:name w:val="Знак"/>
    <w:basedOn w:val="a"/>
    <w:uiPriority w:val="99"/>
    <w:rsid w:val="007E28B7"/>
    <w:pPr>
      <w:spacing w:after="160" w:line="240" w:lineRule="exact"/>
    </w:pPr>
    <w:rPr>
      <w:rFonts w:ascii="Verdana" w:hAnsi="Verdana"/>
      <w:lang w:val="en-US" w:eastAsia="en-US"/>
    </w:rPr>
  </w:style>
  <w:style w:type="paragraph" w:customStyle="1" w:styleId="ConsNormal">
    <w:name w:val="ConsNormal"/>
    <w:uiPriority w:val="99"/>
    <w:rsid w:val="007E28B7"/>
    <w:pPr>
      <w:widowControl w:val="0"/>
      <w:spacing w:after="0" w:line="240" w:lineRule="auto"/>
      <w:ind w:firstLine="720"/>
    </w:pPr>
    <w:rPr>
      <w:rFonts w:ascii="Arial" w:eastAsia="Times New Roman" w:hAnsi="Arial" w:cs="Times New Roman"/>
      <w:szCs w:val="20"/>
      <w:lang w:eastAsia="ru-RU"/>
    </w:rPr>
  </w:style>
  <w:style w:type="paragraph" w:customStyle="1" w:styleId="15">
    <w:name w:val="Знак1"/>
    <w:basedOn w:val="a"/>
    <w:uiPriority w:val="99"/>
    <w:rsid w:val="007E28B7"/>
    <w:pPr>
      <w:spacing w:after="160" w:line="240" w:lineRule="exact"/>
    </w:pPr>
    <w:rPr>
      <w:rFonts w:ascii="Verdana" w:hAnsi="Verdana"/>
      <w:lang w:val="en-US" w:eastAsia="en-US"/>
    </w:rPr>
  </w:style>
  <w:style w:type="paragraph" w:customStyle="1" w:styleId="16">
    <w:name w:val="1"/>
    <w:basedOn w:val="a"/>
    <w:uiPriority w:val="99"/>
    <w:rsid w:val="007E28B7"/>
    <w:pPr>
      <w:spacing w:before="100" w:beforeAutospacing="1" w:after="100" w:afterAutospacing="1"/>
    </w:pPr>
    <w:rPr>
      <w:rFonts w:ascii="Tahoma" w:hAnsi="Tahoma"/>
      <w:lang w:val="en-US" w:eastAsia="en-US"/>
    </w:rPr>
  </w:style>
  <w:style w:type="paragraph" w:customStyle="1" w:styleId="formattext">
    <w:name w:val="formattext"/>
    <w:basedOn w:val="a"/>
    <w:rsid w:val="007E28B7"/>
    <w:pPr>
      <w:spacing w:before="100" w:beforeAutospacing="1" w:after="100" w:afterAutospacing="1"/>
    </w:pPr>
    <w:rPr>
      <w:rFonts w:ascii="Times New Roman" w:hAnsi="Times New Roman"/>
      <w:sz w:val="24"/>
      <w:szCs w:val="24"/>
    </w:rPr>
  </w:style>
  <w:style w:type="character" w:styleId="affd">
    <w:name w:val="page number"/>
    <w:basedOn w:val="a0"/>
    <w:uiPriority w:val="99"/>
    <w:semiHidden/>
    <w:unhideWhenUsed/>
    <w:rsid w:val="007E28B7"/>
    <w:rPr>
      <w:rFonts w:ascii="Times New Roman" w:hAnsi="Times New Roman" w:cs="Times New Roman" w:hint="default"/>
    </w:rPr>
  </w:style>
  <w:style w:type="character" w:customStyle="1" w:styleId="apple-converted-space">
    <w:name w:val="apple-converted-space"/>
    <w:basedOn w:val="a0"/>
    <w:rsid w:val="007E28B7"/>
  </w:style>
  <w:style w:type="table" w:customStyle="1" w:styleId="36">
    <w:name w:val="Сетка таблицы3"/>
    <w:basedOn w:val="a1"/>
    <w:next w:val="aa"/>
    <w:uiPriority w:val="99"/>
    <w:rsid w:val="007E28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7E28B7"/>
  </w:style>
  <w:style w:type="paragraph" w:styleId="affe">
    <w:name w:val="annotation text"/>
    <w:basedOn w:val="a"/>
    <w:link w:val="afff"/>
    <w:uiPriority w:val="99"/>
    <w:semiHidden/>
    <w:unhideWhenUsed/>
    <w:rsid w:val="007E28B7"/>
    <w:rPr>
      <w:rFonts w:ascii="Times New Roman" w:hAnsi="Times New Roman"/>
    </w:rPr>
  </w:style>
  <w:style w:type="character" w:customStyle="1" w:styleId="afff">
    <w:name w:val="Текст примечания Знак"/>
    <w:basedOn w:val="a0"/>
    <w:link w:val="affe"/>
    <w:uiPriority w:val="99"/>
    <w:semiHidden/>
    <w:rsid w:val="007E28B7"/>
    <w:rPr>
      <w:rFonts w:ascii="Times New Roman" w:eastAsia="Times New Roman" w:hAnsi="Times New Roman" w:cs="Times New Roman"/>
      <w:sz w:val="20"/>
      <w:szCs w:val="20"/>
      <w:lang w:eastAsia="ru-RU"/>
    </w:rPr>
  </w:style>
  <w:style w:type="paragraph" w:styleId="afff0">
    <w:name w:val="annotation subject"/>
    <w:basedOn w:val="affe"/>
    <w:next w:val="affe"/>
    <w:link w:val="afff1"/>
    <w:uiPriority w:val="99"/>
    <w:semiHidden/>
    <w:unhideWhenUsed/>
    <w:rsid w:val="007E28B7"/>
    <w:rPr>
      <w:b/>
      <w:bCs/>
    </w:rPr>
  </w:style>
  <w:style w:type="character" w:customStyle="1" w:styleId="afff1">
    <w:name w:val="Тема примечания Знак"/>
    <w:basedOn w:val="afff"/>
    <w:link w:val="afff0"/>
    <w:uiPriority w:val="99"/>
    <w:semiHidden/>
    <w:rsid w:val="007E28B7"/>
    <w:rPr>
      <w:rFonts w:ascii="Times New Roman" w:eastAsia="Times New Roman" w:hAnsi="Times New Roman" w:cs="Times New Roman"/>
      <w:b/>
      <w:bCs/>
      <w:sz w:val="20"/>
      <w:szCs w:val="20"/>
      <w:lang w:eastAsia="ru-RU"/>
    </w:rPr>
  </w:style>
  <w:style w:type="paragraph" w:customStyle="1" w:styleId="ConsPlusCell">
    <w:name w:val="ConsPlusCell"/>
    <w:uiPriority w:val="99"/>
    <w:rsid w:val="007E28B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16">
    <w:name w:val="s_16"/>
    <w:basedOn w:val="a"/>
    <w:uiPriority w:val="99"/>
    <w:rsid w:val="007E28B7"/>
    <w:pPr>
      <w:spacing w:before="100" w:beforeAutospacing="1" w:after="100" w:afterAutospacing="1"/>
    </w:pPr>
    <w:rPr>
      <w:rFonts w:ascii="Times New Roman" w:hAnsi="Times New Roman"/>
      <w:sz w:val="24"/>
      <w:szCs w:val="24"/>
    </w:rPr>
  </w:style>
  <w:style w:type="paragraph" w:customStyle="1" w:styleId="afff2">
    <w:name w:val="Текст информации об изменениях"/>
    <w:basedOn w:val="a"/>
    <w:next w:val="a"/>
    <w:uiPriority w:val="99"/>
    <w:rsid w:val="007E28B7"/>
    <w:pPr>
      <w:widowControl w:val="0"/>
      <w:autoSpaceDE w:val="0"/>
      <w:autoSpaceDN w:val="0"/>
      <w:adjustRightInd w:val="0"/>
      <w:ind w:firstLine="720"/>
      <w:jc w:val="both"/>
    </w:pPr>
    <w:rPr>
      <w:rFonts w:ascii="Times New Roman CYR" w:hAnsi="Times New Roman CYR" w:cs="Times New Roman CYR"/>
      <w:color w:val="353842"/>
    </w:rPr>
  </w:style>
  <w:style w:type="paragraph" w:customStyle="1" w:styleId="afff3">
    <w:name w:val="Информация об изменениях"/>
    <w:basedOn w:val="afff2"/>
    <w:next w:val="a"/>
    <w:uiPriority w:val="99"/>
    <w:rsid w:val="007E28B7"/>
    <w:pPr>
      <w:spacing w:before="180"/>
      <w:ind w:left="360" w:right="360" w:firstLine="0"/>
    </w:pPr>
  </w:style>
  <w:style w:type="paragraph" w:customStyle="1" w:styleId="17">
    <w:name w:val="Стиль1"/>
    <w:basedOn w:val="a"/>
    <w:uiPriority w:val="99"/>
    <w:rsid w:val="007E28B7"/>
    <w:pPr>
      <w:spacing w:after="200" w:line="276" w:lineRule="auto"/>
    </w:pPr>
    <w:rPr>
      <w:rFonts w:ascii="Times New Roman" w:hAnsi="Times New Roman"/>
      <w:sz w:val="22"/>
      <w:szCs w:val="22"/>
      <w:lang w:eastAsia="en-US"/>
    </w:rPr>
  </w:style>
  <w:style w:type="paragraph" w:customStyle="1" w:styleId="27">
    <w:name w:val="Стиль2"/>
    <w:basedOn w:val="a"/>
    <w:next w:val="a"/>
    <w:uiPriority w:val="99"/>
    <w:rsid w:val="007E28B7"/>
    <w:pPr>
      <w:spacing w:after="200" w:line="276" w:lineRule="auto"/>
    </w:pPr>
    <w:rPr>
      <w:rFonts w:ascii="Times New Roman" w:hAnsi="Times New Roman"/>
      <w:sz w:val="22"/>
      <w:szCs w:val="22"/>
      <w:lang w:eastAsia="en-US"/>
    </w:rPr>
  </w:style>
  <w:style w:type="paragraph" w:customStyle="1" w:styleId="postmetadata">
    <w:name w:val="postmetadata"/>
    <w:basedOn w:val="a"/>
    <w:uiPriority w:val="99"/>
    <w:rsid w:val="007E28B7"/>
    <w:pPr>
      <w:spacing w:before="100" w:beforeAutospacing="1" w:after="100" w:afterAutospacing="1"/>
    </w:pPr>
    <w:rPr>
      <w:rFonts w:ascii="Times New Roman" w:hAnsi="Times New Roman"/>
      <w:sz w:val="24"/>
      <w:szCs w:val="24"/>
    </w:rPr>
  </w:style>
  <w:style w:type="paragraph" w:customStyle="1" w:styleId="18">
    <w:name w:val="Знак1 Знак Знак Знак"/>
    <w:basedOn w:val="a"/>
    <w:uiPriority w:val="99"/>
    <w:rsid w:val="007E28B7"/>
    <w:pPr>
      <w:spacing w:after="160" w:line="240" w:lineRule="exact"/>
    </w:pPr>
    <w:rPr>
      <w:rFonts w:ascii="Verdana" w:hAnsi="Verdana" w:cs="Verdana"/>
      <w:sz w:val="24"/>
      <w:szCs w:val="24"/>
      <w:lang w:val="en-US" w:eastAsia="en-US"/>
    </w:rPr>
  </w:style>
  <w:style w:type="character" w:customStyle="1" w:styleId="afff4">
    <w:name w:val="Основной текст_"/>
    <w:link w:val="19"/>
    <w:locked/>
    <w:rsid w:val="007E28B7"/>
    <w:rPr>
      <w:sz w:val="26"/>
      <w:szCs w:val="26"/>
      <w:shd w:val="clear" w:color="auto" w:fill="FFFFFF"/>
    </w:rPr>
  </w:style>
  <w:style w:type="paragraph" w:customStyle="1" w:styleId="19">
    <w:name w:val="Основной текст1"/>
    <w:basedOn w:val="a"/>
    <w:link w:val="afff4"/>
    <w:rsid w:val="007E28B7"/>
    <w:pPr>
      <w:widowControl w:val="0"/>
      <w:shd w:val="clear" w:color="auto" w:fill="FFFFFF"/>
      <w:spacing w:before="360" w:after="720" w:line="0" w:lineRule="atLeast"/>
      <w:jc w:val="both"/>
    </w:pPr>
    <w:rPr>
      <w:rFonts w:asciiTheme="minorHAnsi" w:eastAsiaTheme="minorHAnsi" w:hAnsiTheme="minorHAnsi" w:cstheme="minorBidi"/>
      <w:sz w:val="26"/>
      <w:szCs w:val="26"/>
      <w:lang w:eastAsia="en-US"/>
    </w:rPr>
  </w:style>
  <w:style w:type="character" w:styleId="afff5">
    <w:name w:val="annotation reference"/>
    <w:basedOn w:val="a0"/>
    <w:semiHidden/>
    <w:unhideWhenUsed/>
    <w:rsid w:val="007E28B7"/>
    <w:rPr>
      <w:sz w:val="16"/>
      <w:szCs w:val="16"/>
    </w:rPr>
  </w:style>
  <w:style w:type="paragraph" w:styleId="z-">
    <w:name w:val="HTML Bottom of Form"/>
    <w:basedOn w:val="a"/>
    <w:next w:val="a"/>
    <w:link w:val="z-0"/>
    <w:hidden/>
    <w:uiPriority w:val="99"/>
    <w:semiHidden/>
    <w:unhideWhenUsed/>
    <w:rsid w:val="007E28B7"/>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semiHidden/>
    <w:rsid w:val="007E28B7"/>
    <w:rPr>
      <w:rFonts w:ascii="Arial" w:eastAsia="Times New Roman" w:hAnsi="Arial" w:cs="Arial"/>
      <w:vanish/>
      <w:sz w:val="16"/>
      <w:szCs w:val="16"/>
      <w:lang w:eastAsia="ru-RU"/>
    </w:rPr>
  </w:style>
  <w:style w:type="paragraph" w:styleId="z-1">
    <w:name w:val="HTML Top of Form"/>
    <w:basedOn w:val="a"/>
    <w:next w:val="a"/>
    <w:link w:val="z-2"/>
    <w:hidden/>
    <w:uiPriority w:val="99"/>
    <w:semiHidden/>
    <w:unhideWhenUsed/>
    <w:rsid w:val="007E28B7"/>
    <w:pPr>
      <w:pBdr>
        <w:bottom w:val="single" w:sz="6" w:space="1" w:color="auto"/>
      </w:pBdr>
      <w:jc w:val="center"/>
    </w:pPr>
    <w:rPr>
      <w:rFonts w:ascii="Arial" w:hAnsi="Arial" w:cs="Arial"/>
      <w:vanish/>
      <w:sz w:val="16"/>
      <w:szCs w:val="16"/>
    </w:rPr>
  </w:style>
  <w:style w:type="character" w:customStyle="1" w:styleId="z-2">
    <w:name w:val="z-Начало формы Знак"/>
    <w:basedOn w:val="a0"/>
    <w:link w:val="z-1"/>
    <w:uiPriority w:val="99"/>
    <w:semiHidden/>
    <w:rsid w:val="007E28B7"/>
    <w:rPr>
      <w:rFonts w:ascii="Arial" w:eastAsia="Times New Roman" w:hAnsi="Arial" w:cs="Arial"/>
      <w:vanish/>
      <w:sz w:val="16"/>
      <w:szCs w:val="16"/>
      <w:lang w:eastAsia="ru-RU"/>
    </w:rPr>
  </w:style>
  <w:style w:type="character" w:customStyle="1" w:styleId="y5black">
    <w:name w:val="y5_black"/>
    <w:basedOn w:val="a0"/>
    <w:uiPriority w:val="99"/>
    <w:rsid w:val="007E28B7"/>
    <w:rPr>
      <w:rFonts w:ascii="Times New Roman" w:hAnsi="Times New Roman" w:cs="Times New Roman" w:hint="default"/>
    </w:rPr>
  </w:style>
  <w:style w:type="character" w:customStyle="1" w:styleId="y5blacky5bg">
    <w:name w:val="y5_black y5_bg"/>
    <w:basedOn w:val="a0"/>
    <w:uiPriority w:val="99"/>
    <w:rsid w:val="007E28B7"/>
    <w:rPr>
      <w:rFonts w:ascii="Times New Roman" w:hAnsi="Times New Roman" w:cs="Times New Roman" w:hint="default"/>
    </w:rPr>
  </w:style>
  <w:style w:type="character" w:customStyle="1" w:styleId="b-share1">
    <w:name w:val="b-share1"/>
    <w:uiPriority w:val="99"/>
    <w:rsid w:val="007E28B7"/>
    <w:rPr>
      <w:rFonts w:ascii="Arial" w:hAnsi="Arial" w:cs="Arial" w:hint="default"/>
      <w:sz w:val="21"/>
    </w:rPr>
  </w:style>
  <w:style w:type="character" w:customStyle="1" w:styleId="b-share-form-buttonb-share-form-buttonshare">
    <w:name w:val="b-share-form-button b-share-form-button_share"/>
    <w:basedOn w:val="a0"/>
    <w:uiPriority w:val="99"/>
    <w:rsid w:val="007E28B7"/>
    <w:rPr>
      <w:rFonts w:ascii="Times New Roman" w:hAnsi="Times New Roman" w:cs="Times New Roman" w:hint="default"/>
    </w:rPr>
  </w:style>
  <w:style w:type="table" w:customStyle="1" w:styleId="42">
    <w:name w:val="Сетка таблицы4"/>
    <w:basedOn w:val="a1"/>
    <w:next w:val="aa"/>
    <w:uiPriority w:val="99"/>
    <w:rsid w:val="007E28B7"/>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2971">
      <w:bodyDiv w:val="1"/>
      <w:marLeft w:val="0"/>
      <w:marRight w:val="0"/>
      <w:marTop w:val="0"/>
      <w:marBottom w:val="0"/>
      <w:divBdr>
        <w:top w:val="none" w:sz="0" w:space="0" w:color="auto"/>
        <w:left w:val="none" w:sz="0" w:space="0" w:color="auto"/>
        <w:bottom w:val="none" w:sz="0" w:space="0" w:color="auto"/>
        <w:right w:val="none" w:sz="0" w:space="0" w:color="auto"/>
      </w:divBdr>
    </w:div>
    <w:div w:id="149103801">
      <w:bodyDiv w:val="1"/>
      <w:marLeft w:val="0"/>
      <w:marRight w:val="0"/>
      <w:marTop w:val="0"/>
      <w:marBottom w:val="0"/>
      <w:divBdr>
        <w:top w:val="none" w:sz="0" w:space="0" w:color="auto"/>
        <w:left w:val="none" w:sz="0" w:space="0" w:color="auto"/>
        <w:bottom w:val="none" w:sz="0" w:space="0" w:color="auto"/>
        <w:right w:val="none" w:sz="0" w:space="0" w:color="auto"/>
      </w:divBdr>
    </w:div>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293027957">
      <w:bodyDiv w:val="1"/>
      <w:marLeft w:val="0"/>
      <w:marRight w:val="0"/>
      <w:marTop w:val="0"/>
      <w:marBottom w:val="0"/>
      <w:divBdr>
        <w:top w:val="none" w:sz="0" w:space="0" w:color="auto"/>
        <w:left w:val="none" w:sz="0" w:space="0" w:color="auto"/>
        <w:bottom w:val="none" w:sz="0" w:space="0" w:color="auto"/>
        <w:right w:val="none" w:sz="0" w:space="0" w:color="auto"/>
      </w:divBdr>
    </w:div>
    <w:div w:id="425543742">
      <w:bodyDiv w:val="1"/>
      <w:marLeft w:val="0"/>
      <w:marRight w:val="0"/>
      <w:marTop w:val="0"/>
      <w:marBottom w:val="0"/>
      <w:divBdr>
        <w:top w:val="none" w:sz="0" w:space="0" w:color="auto"/>
        <w:left w:val="none" w:sz="0" w:space="0" w:color="auto"/>
        <w:bottom w:val="none" w:sz="0" w:space="0" w:color="auto"/>
        <w:right w:val="none" w:sz="0" w:space="0" w:color="auto"/>
      </w:divBdr>
    </w:div>
    <w:div w:id="484473778">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623461327">
      <w:bodyDiv w:val="1"/>
      <w:marLeft w:val="0"/>
      <w:marRight w:val="0"/>
      <w:marTop w:val="0"/>
      <w:marBottom w:val="0"/>
      <w:divBdr>
        <w:top w:val="none" w:sz="0" w:space="0" w:color="auto"/>
        <w:left w:val="none" w:sz="0" w:space="0" w:color="auto"/>
        <w:bottom w:val="none" w:sz="0" w:space="0" w:color="auto"/>
        <w:right w:val="none" w:sz="0" w:space="0" w:color="auto"/>
      </w:divBdr>
    </w:div>
    <w:div w:id="636956267">
      <w:bodyDiv w:val="1"/>
      <w:marLeft w:val="0"/>
      <w:marRight w:val="0"/>
      <w:marTop w:val="0"/>
      <w:marBottom w:val="0"/>
      <w:divBdr>
        <w:top w:val="none" w:sz="0" w:space="0" w:color="auto"/>
        <w:left w:val="none" w:sz="0" w:space="0" w:color="auto"/>
        <w:bottom w:val="none" w:sz="0" w:space="0" w:color="auto"/>
        <w:right w:val="none" w:sz="0" w:space="0" w:color="auto"/>
      </w:divBdr>
    </w:div>
    <w:div w:id="711611728">
      <w:bodyDiv w:val="1"/>
      <w:marLeft w:val="0"/>
      <w:marRight w:val="0"/>
      <w:marTop w:val="0"/>
      <w:marBottom w:val="0"/>
      <w:divBdr>
        <w:top w:val="none" w:sz="0" w:space="0" w:color="auto"/>
        <w:left w:val="none" w:sz="0" w:space="0" w:color="auto"/>
        <w:bottom w:val="none" w:sz="0" w:space="0" w:color="auto"/>
        <w:right w:val="none" w:sz="0" w:space="0" w:color="auto"/>
      </w:divBdr>
    </w:div>
    <w:div w:id="722945496">
      <w:bodyDiv w:val="1"/>
      <w:marLeft w:val="0"/>
      <w:marRight w:val="0"/>
      <w:marTop w:val="0"/>
      <w:marBottom w:val="0"/>
      <w:divBdr>
        <w:top w:val="none" w:sz="0" w:space="0" w:color="auto"/>
        <w:left w:val="none" w:sz="0" w:space="0" w:color="auto"/>
        <w:bottom w:val="none" w:sz="0" w:space="0" w:color="auto"/>
        <w:right w:val="none" w:sz="0" w:space="0" w:color="auto"/>
      </w:divBdr>
    </w:div>
    <w:div w:id="763188204">
      <w:bodyDiv w:val="1"/>
      <w:marLeft w:val="0"/>
      <w:marRight w:val="0"/>
      <w:marTop w:val="0"/>
      <w:marBottom w:val="0"/>
      <w:divBdr>
        <w:top w:val="none" w:sz="0" w:space="0" w:color="auto"/>
        <w:left w:val="none" w:sz="0" w:space="0" w:color="auto"/>
        <w:bottom w:val="none" w:sz="0" w:space="0" w:color="auto"/>
        <w:right w:val="none" w:sz="0" w:space="0" w:color="auto"/>
      </w:divBdr>
    </w:div>
    <w:div w:id="916792325">
      <w:bodyDiv w:val="1"/>
      <w:marLeft w:val="0"/>
      <w:marRight w:val="0"/>
      <w:marTop w:val="0"/>
      <w:marBottom w:val="0"/>
      <w:divBdr>
        <w:top w:val="none" w:sz="0" w:space="0" w:color="auto"/>
        <w:left w:val="none" w:sz="0" w:space="0" w:color="auto"/>
        <w:bottom w:val="none" w:sz="0" w:space="0" w:color="auto"/>
        <w:right w:val="none" w:sz="0" w:space="0" w:color="auto"/>
      </w:divBdr>
    </w:div>
    <w:div w:id="933368302">
      <w:bodyDiv w:val="1"/>
      <w:marLeft w:val="0"/>
      <w:marRight w:val="0"/>
      <w:marTop w:val="0"/>
      <w:marBottom w:val="0"/>
      <w:divBdr>
        <w:top w:val="none" w:sz="0" w:space="0" w:color="auto"/>
        <w:left w:val="none" w:sz="0" w:space="0" w:color="auto"/>
        <w:bottom w:val="none" w:sz="0" w:space="0" w:color="auto"/>
        <w:right w:val="none" w:sz="0" w:space="0" w:color="auto"/>
      </w:divBdr>
    </w:div>
    <w:div w:id="962615974">
      <w:bodyDiv w:val="1"/>
      <w:marLeft w:val="0"/>
      <w:marRight w:val="0"/>
      <w:marTop w:val="0"/>
      <w:marBottom w:val="0"/>
      <w:divBdr>
        <w:top w:val="none" w:sz="0" w:space="0" w:color="auto"/>
        <w:left w:val="none" w:sz="0" w:space="0" w:color="auto"/>
        <w:bottom w:val="none" w:sz="0" w:space="0" w:color="auto"/>
        <w:right w:val="none" w:sz="0" w:space="0" w:color="auto"/>
      </w:divBdr>
    </w:div>
    <w:div w:id="1002778434">
      <w:bodyDiv w:val="1"/>
      <w:marLeft w:val="0"/>
      <w:marRight w:val="0"/>
      <w:marTop w:val="0"/>
      <w:marBottom w:val="0"/>
      <w:divBdr>
        <w:top w:val="none" w:sz="0" w:space="0" w:color="auto"/>
        <w:left w:val="none" w:sz="0" w:space="0" w:color="auto"/>
        <w:bottom w:val="none" w:sz="0" w:space="0" w:color="auto"/>
        <w:right w:val="none" w:sz="0" w:space="0" w:color="auto"/>
      </w:divBdr>
    </w:div>
    <w:div w:id="1246494852">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360156874">
      <w:bodyDiv w:val="1"/>
      <w:marLeft w:val="0"/>
      <w:marRight w:val="0"/>
      <w:marTop w:val="0"/>
      <w:marBottom w:val="0"/>
      <w:divBdr>
        <w:top w:val="none" w:sz="0" w:space="0" w:color="auto"/>
        <w:left w:val="none" w:sz="0" w:space="0" w:color="auto"/>
        <w:bottom w:val="none" w:sz="0" w:space="0" w:color="auto"/>
        <w:right w:val="none" w:sz="0" w:space="0" w:color="auto"/>
      </w:divBdr>
    </w:div>
    <w:div w:id="1371764298">
      <w:bodyDiv w:val="1"/>
      <w:marLeft w:val="0"/>
      <w:marRight w:val="0"/>
      <w:marTop w:val="0"/>
      <w:marBottom w:val="0"/>
      <w:divBdr>
        <w:top w:val="none" w:sz="0" w:space="0" w:color="auto"/>
        <w:left w:val="none" w:sz="0" w:space="0" w:color="auto"/>
        <w:bottom w:val="none" w:sz="0" w:space="0" w:color="auto"/>
        <w:right w:val="none" w:sz="0" w:space="0" w:color="auto"/>
      </w:divBdr>
    </w:div>
    <w:div w:id="1441876460">
      <w:bodyDiv w:val="1"/>
      <w:marLeft w:val="0"/>
      <w:marRight w:val="0"/>
      <w:marTop w:val="0"/>
      <w:marBottom w:val="0"/>
      <w:divBdr>
        <w:top w:val="none" w:sz="0" w:space="0" w:color="auto"/>
        <w:left w:val="none" w:sz="0" w:space="0" w:color="auto"/>
        <w:bottom w:val="none" w:sz="0" w:space="0" w:color="auto"/>
        <w:right w:val="none" w:sz="0" w:space="0" w:color="auto"/>
      </w:divBdr>
    </w:div>
    <w:div w:id="1457407561">
      <w:bodyDiv w:val="1"/>
      <w:marLeft w:val="0"/>
      <w:marRight w:val="0"/>
      <w:marTop w:val="0"/>
      <w:marBottom w:val="0"/>
      <w:divBdr>
        <w:top w:val="none" w:sz="0" w:space="0" w:color="auto"/>
        <w:left w:val="none" w:sz="0" w:space="0" w:color="auto"/>
        <w:bottom w:val="none" w:sz="0" w:space="0" w:color="auto"/>
        <w:right w:val="none" w:sz="0" w:space="0" w:color="auto"/>
      </w:divBdr>
    </w:div>
    <w:div w:id="1625504774">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 w:id="1787385631">
      <w:bodyDiv w:val="1"/>
      <w:marLeft w:val="0"/>
      <w:marRight w:val="0"/>
      <w:marTop w:val="0"/>
      <w:marBottom w:val="0"/>
      <w:divBdr>
        <w:top w:val="none" w:sz="0" w:space="0" w:color="auto"/>
        <w:left w:val="none" w:sz="0" w:space="0" w:color="auto"/>
        <w:bottom w:val="none" w:sz="0" w:space="0" w:color="auto"/>
        <w:right w:val="none" w:sz="0" w:space="0" w:color="auto"/>
      </w:divBdr>
    </w:div>
    <w:div w:id="1855145205">
      <w:bodyDiv w:val="1"/>
      <w:marLeft w:val="0"/>
      <w:marRight w:val="0"/>
      <w:marTop w:val="0"/>
      <w:marBottom w:val="0"/>
      <w:divBdr>
        <w:top w:val="none" w:sz="0" w:space="0" w:color="auto"/>
        <w:left w:val="none" w:sz="0" w:space="0" w:color="auto"/>
        <w:bottom w:val="none" w:sz="0" w:space="0" w:color="auto"/>
        <w:right w:val="none" w:sz="0" w:space="0" w:color="auto"/>
      </w:divBdr>
    </w:div>
    <w:div w:id="1880505079">
      <w:bodyDiv w:val="1"/>
      <w:marLeft w:val="0"/>
      <w:marRight w:val="0"/>
      <w:marTop w:val="0"/>
      <w:marBottom w:val="0"/>
      <w:divBdr>
        <w:top w:val="none" w:sz="0" w:space="0" w:color="auto"/>
        <w:left w:val="none" w:sz="0" w:space="0" w:color="auto"/>
        <w:bottom w:val="none" w:sz="0" w:space="0" w:color="auto"/>
        <w:right w:val="none" w:sz="0" w:space="0" w:color="auto"/>
      </w:divBdr>
    </w:div>
    <w:div w:id="1924215493">
      <w:bodyDiv w:val="1"/>
      <w:marLeft w:val="0"/>
      <w:marRight w:val="0"/>
      <w:marTop w:val="0"/>
      <w:marBottom w:val="0"/>
      <w:divBdr>
        <w:top w:val="none" w:sz="0" w:space="0" w:color="auto"/>
        <w:left w:val="none" w:sz="0" w:space="0" w:color="auto"/>
        <w:bottom w:val="none" w:sz="0" w:space="0" w:color="auto"/>
        <w:right w:val="none" w:sz="0" w:space="0" w:color="auto"/>
      </w:divBdr>
    </w:div>
    <w:div w:id="1928072647">
      <w:bodyDiv w:val="1"/>
      <w:marLeft w:val="0"/>
      <w:marRight w:val="0"/>
      <w:marTop w:val="0"/>
      <w:marBottom w:val="0"/>
      <w:divBdr>
        <w:top w:val="none" w:sz="0" w:space="0" w:color="auto"/>
        <w:left w:val="none" w:sz="0" w:space="0" w:color="auto"/>
        <w:bottom w:val="none" w:sz="0" w:space="0" w:color="auto"/>
        <w:right w:val="none" w:sz="0" w:space="0" w:color="auto"/>
      </w:divBdr>
    </w:div>
    <w:div w:id="1934582362">
      <w:bodyDiv w:val="1"/>
      <w:marLeft w:val="0"/>
      <w:marRight w:val="0"/>
      <w:marTop w:val="0"/>
      <w:marBottom w:val="0"/>
      <w:divBdr>
        <w:top w:val="none" w:sz="0" w:space="0" w:color="auto"/>
        <w:left w:val="none" w:sz="0" w:space="0" w:color="auto"/>
        <w:bottom w:val="none" w:sz="0" w:space="0" w:color="auto"/>
        <w:right w:val="none" w:sz="0" w:space="0" w:color="auto"/>
      </w:divBdr>
    </w:div>
    <w:div w:id="210634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28275430.0/" TargetMode="External"/><Relationship Id="rId18" Type="http://schemas.openxmlformats.org/officeDocument/2006/relationships/hyperlink" Target="garantF1://23218187.1008" TargetMode="External"/><Relationship Id="rId26" Type="http://schemas.openxmlformats.org/officeDocument/2006/relationships/hyperlink" Target="garantF1://23218187.1008" TargetMode="External"/><Relationship Id="rId39" Type="http://schemas.openxmlformats.org/officeDocument/2006/relationships/hyperlink" Target="http://internet.garant.ru/document/redirect/47441866/1200" TargetMode="External"/><Relationship Id="rId3" Type="http://schemas.openxmlformats.org/officeDocument/2006/relationships/styles" Target="styles.xml"/><Relationship Id="rId21" Type="http://schemas.openxmlformats.org/officeDocument/2006/relationships/hyperlink" Target="garantF1://23218187.1008" TargetMode="External"/><Relationship Id="rId34" Type="http://schemas.openxmlformats.org/officeDocument/2006/relationships/hyperlink" Target="http://internet.garant.ru/document/redirect/47441866/1000" TargetMode="External"/><Relationship Id="rId42" Type="http://schemas.openxmlformats.org/officeDocument/2006/relationships/hyperlink" Target="http://internet.garant.ru/document/redirect/47441866/1204" TargetMode="External"/><Relationship Id="rId47" Type="http://schemas.openxmlformats.org/officeDocument/2006/relationships/hyperlink" Target="http://www.roseltorg.ru"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garantf1://28223030.56/" TargetMode="External"/><Relationship Id="rId17" Type="http://schemas.openxmlformats.org/officeDocument/2006/relationships/hyperlink" Target="garantF1://28275946.1101" TargetMode="External"/><Relationship Id="rId25" Type="http://schemas.openxmlformats.org/officeDocument/2006/relationships/hyperlink" Target="garantF1://28275946.1101" TargetMode="External"/><Relationship Id="rId33" Type="http://schemas.openxmlformats.org/officeDocument/2006/relationships/hyperlink" Target="http://internet.garant.ru/document/redirect/47441866/0" TargetMode="External"/><Relationship Id="rId38" Type="http://schemas.openxmlformats.org/officeDocument/2006/relationships/hyperlink" Target="http://internet.garant.ru/document/redirect/47441866/1201" TargetMode="External"/><Relationship Id="rId46"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garantF1://28275946.1000" TargetMode="External"/><Relationship Id="rId20" Type="http://schemas.openxmlformats.org/officeDocument/2006/relationships/hyperlink" Target="garantF1://28275946.1101" TargetMode="External"/><Relationship Id="rId29" Type="http://schemas.openxmlformats.org/officeDocument/2006/relationships/hyperlink" Target="garantf1://28375946.0/" TargetMode="External"/><Relationship Id="rId41" Type="http://schemas.openxmlformats.org/officeDocument/2006/relationships/hyperlink" Target="http://internet.garant.ru/document/redirect/47441866/124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28223030.46/" TargetMode="External"/><Relationship Id="rId24" Type="http://schemas.openxmlformats.org/officeDocument/2006/relationships/hyperlink" Target="garantF1://28275946.1100" TargetMode="External"/><Relationship Id="rId32" Type="http://schemas.openxmlformats.org/officeDocument/2006/relationships/hyperlink" Target="https://internet.garant.ru/" TargetMode="External"/><Relationship Id="rId37" Type="http://schemas.openxmlformats.org/officeDocument/2006/relationships/hyperlink" Target="http://internet.garant.ru/document/redirect/47441866/1200" TargetMode="External"/><Relationship Id="rId40" Type="http://schemas.openxmlformats.org/officeDocument/2006/relationships/hyperlink" Target="http://internet.garant.ru/document/redirect/47441866/1201" TargetMode="External"/><Relationship Id="rId45" Type="http://schemas.openxmlformats.org/officeDocument/2006/relationships/hyperlink" Target="file:///V:\&#1057;&#1077;&#1082;&#1090;&#1086;&#1088;%20&#1086;&#1088;&#1075;&#1072;&#1085;&#1080;&#1079;&#1072;&#1094;&#1080;&#1086;&#1085;&#1085;&#1086;&#1081;%20&#1088;&#1072;&#1073;&#1086;&#1090;&#1099;\&#1042;&#1045;&#1057;&#1058;&#1053;&#1048;&#1050;\&#1055;&#1086;&#1089;&#1090;&#1072;&#1085;&#1086;&#1074;&#1083;&#1077;&#1085;&#1080;&#1077;%202099-&#1055;.doc" TargetMode="External"/><Relationship Id="rId5" Type="http://schemas.openxmlformats.org/officeDocument/2006/relationships/settings" Target="settings.xml"/><Relationship Id="rId15" Type="http://schemas.openxmlformats.org/officeDocument/2006/relationships/hyperlink" Target="garantF1://28275946.0" TargetMode="External"/><Relationship Id="rId23" Type="http://schemas.openxmlformats.org/officeDocument/2006/relationships/hyperlink" Target="file:///V:\&#1057;&#1077;&#1082;&#1090;&#1086;&#1088;%20&#1086;&#1088;&#1075;&#1072;&#1085;&#1080;&#1079;&#1072;&#1094;&#1080;&#1086;&#1085;&#1085;&#1086;&#1081;%20&#1088;&#1072;&#1073;&#1086;&#1090;&#1099;\&#1042;&#1045;&#1057;&#1058;&#1053;&#1048;&#1050;\1.%20&#1048;&#1079;&#1084;&#1077;&#1085;&#1077;&#1085;&#1080;&#1103;%20&#1074;%20&#1055;&#1086;&#1089;&#1090;%20&#1087;&#1086;%20&#1052;&#1055;%20&#1052;&#1091;&#1085;&#1080;&#1094;&#1080;&#1087;&#1072;&#1083;&#1100;&#1085;&#1099;&#1077;%20&#1092;&#1080;&#1085;&#1072;&#1085;&#1089;&#1099;%20&#1085;&#1072;%202023-2025%20&#1085;&#1086;&#1103;&#1073;&#1088;&#1100;%202023.doc" TargetMode="External"/><Relationship Id="rId28" Type="http://schemas.openxmlformats.org/officeDocument/2006/relationships/hyperlink" Target="file:///V:\&#1057;&#1077;&#1082;&#1090;&#1086;&#1088;%20&#1086;&#1088;&#1075;&#1072;&#1085;&#1080;&#1079;&#1072;&#1094;&#1080;&#1086;&#1085;&#1085;&#1086;&#1081;%20&#1088;&#1072;&#1073;&#1086;&#1090;&#1099;\&#1042;&#1045;&#1057;&#1058;&#1053;&#1048;&#1050;\1.%20&#1048;&#1079;&#1084;&#1077;&#1085;&#1077;&#1085;&#1080;&#1103;%20&#1074;%20&#1055;&#1086;&#1089;&#1090;%20&#1087;&#1086;%20&#1052;&#1055;%20&#1052;&#1091;&#1085;&#1080;&#1094;&#1080;&#1087;&#1072;&#1083;&#1100;&#1085;&#1099;&#1077;%20&#1092;&#1080;&#1085;&#1072;&#1085;&#1089;&#1099;%20&#1085;&#1072;%202023-2025%20&#1085;&#1086;&#1103;&#1073;&#1088;&#1100;%202023.doc" TargetMode="External"/><Relationship Id="rId36" Type="http://schemas.openxmlformats.org/officeDocument/2006/relationships/hyperlink" Target="http://internet.garant.ru/document/redirect/47441866/108" TargetMode="External"/><Relationship Id="rId49" Type="http://schemas.openxmlformats.org/officeDocument/2006/relationships/hyperlink" Target="http://www.roseltorg.ru" TargetMode="External"/><Relationship Id="rId10" Type="http://schemas.openxmlformats.org/officeDocument/2006/relationships/hyperlink" Target="garantf1://12012604.179/" TargetMode="External"/><Relationship Id="rId19" Type="http://schemas.openxmlformats.org/officeDocument/2006/relationships/hyperlink" Target="garantF1://28275946.1100" TargetMode="External"/><Relationship Id="rId31" Type="http://schemas.openxmlformats.org/officeDocument/2006/relationships/hyperlink" Target="file:///V:\&#1057;&#1077;&#1082;&#1090;&#1086;&#1088;%20&#1086;&#1088;&#1075;&#1072;&#1085;&#1080;&#1079;&#1072;&#1094;&#1080;&#1086;&#1085;&#1085;&#1086;&#1081;%20&#1088;&#1072;&#1073;&#1086;&#1090;&#1099;\&#1042;&#1045;&#1057;&#1058;&#1053;&#1048;&#1050;\1.%20&#1048;&#1079;&#1084;&#1077;&#1085;&#1077;&#1085;&#1080;&#1103;%20&#1074;%20&#1055;&#1086;&#1089;&#1090;%20&#1087;&#1086;%20&#1052;&#1055;%20&#1052;&#1091;&#1085;&#1080;&#1094;&#1080;&#1087;&#1072;&#1083;&#1100;&#1085;&#1099;&#1077;%20&#1092;&#1080;&#1085;&#1072;&#1085;&#1089;&#1099;%20&#1085;&#1072;%202023-2025%20&#1085;&#1086;&#1103;&#1073;&#1088;&#1100;%202023.doc" TargetMode="External"/><Relationship Id="rId44" Type="http://schemas.openxmlformats.org/officeDocument/2006/relationships/hyperlink" Target="https://internet.garant.ru/"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garantf1://28275694.0/" TargetMode="External"/><Relationship Id="rId22" Type="http://schemas.openxmlformats.org/officeDocument/2006/relationships/hyperlink" Target="garantF1://28275946.1104" TargetMode="External"/><Relationship Id="rId27" Type="http://schemas.openxmlformats.org/officeDocument/2006/relationships/hyperlink" Target="garantF1://28275946.1104" TargetMode="External"/><Relationship Id="rId30" Type="http://schemas.openxmlformats.org/officeDocument/2006/relationships/hyperlink" Target="file:///V:\&#1057;&#1077;&#1082;&#1090;&#1086;&#1088;%20&#1086;&#1088;&#1075;&#1072;&#1085;&#1080;&#1079;&#1072;&#1094;&#1080;&#1086;&#1085;&#1085;&#1086;&#1081;%20&#1088;&#1072;&#1073;&#1086;&#1090;&#1099;\&#1042;&#1045;&#1057;&#1058;&#1053;&#1048;&#1050;\1.%20&#1048;&#1079;&#1084;&#1077;&#1085;&#1077;&#1085;&#1080;&#1103;%20&#1074;%20&#1055;&#1086;&#1089;&#1090;%20&#1087;&#1086;%20&#1052;&#1055;%20&#1052;&#1091;&#1085;&#1080;&#1094;&#1080;&#1087;&#1072;&#1083;&#1100;&#1085;&#1099;&#1077;%20&#1092;&#1080;&#1085;&#1072;&#1085;&#1089;&#1099;%20&#1085;&#1072;%202023-2025%20&#1085;&#1086;&#1103;&#1073;&#1088;&#1100;%202023.doc" TargetMode="External"/><Relationship Id="rId35" Type="http://schemas.openxmlformats.org/officeDocument/2006/relationships/hyperlink" Target="http://internet.garant.ru/document/redirect/47441866/100" TargetMode="External"/><Relationship Id="rId43" Type="http://schemas.openxmlformats.org/officeDocument/2006/relationships/hyperlink" Target="https://internet.garant.ru/document/redirect/5632903/0" TargetMode="External"/><Relationship Id="rId48" Type="http://schemas.openxmlformats.org/officeDocument/2006/relationships/hyperlink" Target="http://www.torgi.gov.ru"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8C2BDD-6987-4D8B-9EB6-27D41673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15256</Words>
  <Characters>86964</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aikonnokova</cp:lastModifiedBy>
  <cp:revision>2</cp:revision>
  <cp:lastPrinted>2023-07-19T10:03:00Z</cp:lastPrinted>
  <dcterms:created xsi:type="dcterms:W3CDTF">2023-11-30T10:27:00Z</dcterms:created>
  <dcterms:modified xsi:type="dcterms:W3CDTF">2023-11-30T10:27:00Z</dcterms:modified>
</cp:coreProperties>
</file>