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1905</wp:posOffset>
            </wp:positionV>
            <wp:extent cx="6477000" cy="1047750"/>
            <wp:effectExtent l="1905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09186A">
        <w:rPr>
          <w:b/>
          <w:color w:val="FFFFFF" w:themeColor="background1"/>
          <w:sz w:val="20"/>
          <w:szCs w:val="20"/>
        </w:rPr>
        <w:t xml:space="preserve">  </w:t>
      </w:r>
      <w:r w:rsidR="00347C4F">
        <w:rPr>
          <w:b/>
          <w:color w:val="FFFFFF" w:themeColor="background1"/>
          <w:sz w:val="20"/>
          <w:szCs w:val="20"/>
        </w:rPr>
        <w:t>5</w:t>
      </w:r>
      <w:r w:rsidR="00972ED5">
        <w:rPr>
          <w:b/>
          <w:color w:val="FFFFFF" w:themeColor="background1"/>
          <w:sz w:val="20"/>
          <w:szCs w:val="20"/>
        </w:rPr>
        <w:t xml:space="preserve"> </w:t>
      </w:r>
      <w:r w:rsidR="00347C4F">
        <w:rPr>
          <w:b/>
          <w:color w:val="FFFFFF" w:themeColor="background1"/>
          <w:sz w:val="20"/>
          <w:szCs w:val="20"/>
        </w:rPr>
        <w:t>сентября</w:t>
      </w:r>
      <w:r w:rsidR="00D80235">
        <w:rPr>
          <w:b/>
          <w:color w:val="FFFFFF" w:themeColor="background1"/>
          <w:sz w:val="20"/>
          <w:szCs w:val="20"/>
        </w:rPr>
        <w:t xml:space="preserve"> 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E22BE0">
        <w:rPr>
          <w:b/>
          <w:color w:val="FFFFFF" w:themeColor="background1"/>
          <w:sz w:val="20"/>
          <w:szCs w:val="20"/>
        </w:rPr>
        <w:t>2</w:t>
      </w:r>
      <w:r w:rsidR="0009186A">
        <w:rPr>
          <w:b/>
          <w:color w:val="FFFFFF" w:themeColor="background1"/>
          <w:sz w:val="20"/>
          <w:szCs w:val="20"/>
        </w:rPr>
        <w:t>2</w:t>
      </w:r>
      <w:r w:rsidR="00574E65">
        <w:rPr>
          <w:b/>
          <w:color w:val="FFFFFF" w:themeColor="background1"/>
          <w:sz w:val="20"/>
          <w:szCs w:val="20"/>
        </w:rPr>
        <w:t>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   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DF7778">
        <w:rPr>
          <w:rFonts w:ascii="Arial" w:hAnsi="Arial" w:cs="Arial"/>
          <w:color w:val="000000" w:themeColor="text1"/>
          <w:sz w:val="56"/>
          <w:szCs w:val="56"/>
        </w:rPr>
        <w:t>1</w:t>
      </w:r>
      <w:r w:rsidR="00347C4F">
        <w:rPr>
          <w:rFonts w:ascii="Arial" w:hAnsi="Arial" w:cs="Arial"/>
          <w:color w:val="000000" w:themeColor="text1"/>
          <w:sz w:val="56"/>
          <w:szCs w:val="56"/>
        </w:rPr>
        <w:t>226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       </w:t>
      </w:r>
      <w:r w:rsidR="00347C4F">
        <w:rPr>
          <w:b/>
          <w:color w:val="000000" w:themeColor="text1"/>
          <w:sz w:val="32"/>
          <w:szCs w:val="40"/>
        </w:rPr>
        <w:t>Сентябрь</w:t>
      </w:r>
      <w:r w:rsidR="00BA0E65">
        <w:rPr>
          <w:b/>
          <w:color w:val="000000" w:themeColor="text1"/>
          <w:sz w:val="32"/>
          <w:szCs w:val="40"/>
        </w:rPr>
        <w:t xml:space="preserve"> </w:t>
      </w:r>
      <w:r w:rsidRPr="00B110A1">
        <w:rPr>
          <w:b/>
          <w:color w:val="000000" w:themeColor="text1"/>
          <w:sz w:val="32"/>
          <w:szCs w:val="32"/>
        </w:rPr>
        <w:t>20</w:t>
      </w:r>
      <w:r w:rsidR="00E22BE0">
        <w:rPr>
          <w:b/>
          <w:color w:val="000000" w:themeColor="text1"/>
          <w:sz w:val="32"/>
          <w:szCs w:val="32"/>
        </w:rPr>
        <w:t>2</w:t>
      </w:r>
      <w:r w:rsidR="0009186A">
        <w:rPr>
          <w:b/>
          <w:color w:val="000000" w:themeColor="text1"/>
          <w:sz w:val="32"/>
          <w:szCs w:val="32"/>
        </w:rPr>
        <w:t>2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711AF4" w:rsidRDefault="00711AF4" w:rsidP="00711AF4">
      <w:pPr>
        <w:rPr>
          <w:b/>
          <w:color w:val="000000" w:themeColor="text1"/>
          <w:sz w:val="32"/>
          <w:szCs w:val="32"/>
        </w:rPr>
      </w:pPr>
    </w:p>
    <w:p w:rsidR="00CD5997" w:rsidRDefault="00CD5997" w:rsidP="00CD5997">
      <w:pPr>
        <w:jc w:val="center"/>
        <w:rPr>
          <w:b/>
          <w:sz w:val="28"/>
        </w:rPr>
      </w:pP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D5997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АДМИНИСТРАЦИИ</w:t>
      </w:r>
    </w:p>
    <w:p w:rsidR="00711AF4" w:rsidRDefault="00CD5997" w:rsidP="00CD5997">
      <w:pPr>
        <w:jc w:val="center"/>
        <w:rPr>
          <w:b/>
          <w:sz w:val="28"/>
        </w:rPr>
      </w:pPr>
      <w:r>
        <w:rPr>
          <w:b/>
          <w:sz w:val="28"/>
        </w:rPr>
        <w:t>ГОРОДСКОГО ОКРУГА КИНЕШМА</w:t>
      </w:r>
    </w:p>
    <w:p w:rsidR="00347C4F" w:rsidRDefault="00347C4F" w:rsidP="00347C4F">
      <w:pPr>
        <w:jc w:val="center"/>
        <w:rPr>
          <w:rFonts w:eastAsia="Times New Roman" w:cs="Times New Roman"/>
          <w:sz w:val="24"/>
          <w:szCs w:val="28"/>
          <w:lang w:eastAsia="ru-RU"/>
        </w:rPr>
      </w:pPr>
    </w:p>
    <w:p w:rsidR="00347C4F" w:rsidRPr="00347C4F" w:rsidRDefault="00347C4F" w:rsidP="00347C4F">
      <w:pPr>
        <w:jc w:val="center"/>
        <w:rPr>
          <w:rFonts w:eastAsia="Times New Roman" w:cs="Times New Roman"/>
          <w:sz w:val="24"/>
          <w:szCs w:val="28"/>
          <w:lang w:eastAsia="ru-RU"/>
        </w:rPr>
      </w:pPr>
      <w:bookmarkStart w:id="0" w:name="_GoBack"/>
      <w:r w:rsidRPr="00347C4F">
        <w:rPr>
          <w:rFonts w:eastAsia="Times New Roman" w:cs="Times New Roman"/>
          <w:sz w:val="24"/>
          <w:szCs w:val="28"/>
          <w:lang w:eastAsia="ru-RU"/>
        </w:rPr>
        <w:t>от _</w:t>
      </w:r>
      <w:r w:rsidRPr="00347C4F">
        <w:rPr>
          <w:rFonts w:eastAsia="Times New Roman" w:cs="Times New Roman"/>
          <w:sz w:val="24"/>
          <w:szCs w:val="28"/>
          <w:u w:val="single"/>
          <w:lang w:eastAsia="ru-RU"/>
        </w:rPr>
        <w:t>02.09.2022</w:t>
      </w:r>
      <w:r w:rsidRPr="00347C4F">
        <w:rPr>
          <w:rFonts w:eastAsia="Times New Roman" w:cs="Times New Roman"/>
          <w:sz w:val="24"/>
          <w:szCs w:val="28"/>
          <w:lang w:eastAsia="ru-RU"/>
        </w:rPr>
        <w:t>__ № _</w:t>
      </w:r>
      <w:r w:rsidRPr="00347C4F">
        <w:rPr>
          <w:rFonts w:eastAsia="Times New Roman" w:cs="Times New Roman"/>
          <w:sz w:val="24"/>
          <w:szCs w:val="28"/>
          <w:u w:val="single"/>
          <w:lang w:eastAsia="ru-RU"/>
        </w:rPr>
        <w:t>13-пг</w:t>
      </w:r>
      <w:r w:rsidRPr="00347C4F">
        <w:rPr>
          <w:rFonts w:eastAsia="Times New Roman" w:cs="Times New Roman"/>
          <w:sz w:val="24"/>
          <w:szCs w:val="28"/>
          <w:lang w:eastAsia="ru-RU"/>
        </w:rPr>
        <w:t>__</w:t>
      </w:r>
    </w:p>
    <w:bookmarkEnd w:id="0"/>
    <w:p w:rsidR="00347C4F" w:rsidRPr="00347C4F" w:rsidRDefault="00347C4F" w:rsidP="00347C4F">
      <w:pPr>
        <w:rPr>
          <w:rFonts w:eastAsia="Times New Roman" w:cs="Times New Roman"/>
          <w:sz w:val="24"/>
          <w:szCs w:val="28"/>
          <w:lang w:eastAsia="ru-RU"/>
        </w:rPr>
      </w:pPr>
    </w:p>
    <w:p w:rsidR="00347C4F" w:rsidRPr="00347C4F" w:rsidRDefault="00347C4F" w:rsidP="00347C4F">
      <w:pPr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r w:rsidRPr="00347C4F">
        <w:rPr>
          <w:rFonts w:eastAsia="Times New Roman" w:cs="Times New Roman"/>
          <w:b/>
          <w:sz w:val="24"/>
          <w:szCs w:val="28"/>
          <w:lang w:eastAsia="ru-RU"/>
        </w:rPr>
        <w:t xml:space="preserve">О проведении общественных обсуждений </w:t>
      </w:r>
    </w:p>
    <w:p w:rsidR="00347C4F" w:rsidRPr="00347C4F" w:rsidRDefault="00347C4F" w:rsidP="00347C4F">
      <w:pPr>
        <w:rPr>
          <w:rFonts w:eastAsia="Times New Roman" w:cs="Times New Roman"/>
          <w:sz w:val="24"/>
          <w:szCs w:val="28"/>
          <w:lang w:eastAsia="ru-RU"/>
        </w:rPr>
      </w:pPr>
    </w:p>
    <w:p w:rsidR="00347C4F" w:rsidRPr="00347C4F" w:rsidRDefault="00347C4F" w:rsidP="00347C4F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статьями 41, 56 Устава муниципального образования «Городской округ Кинешма,</w:t>
      </w:r>
    </w:p>
    <w:p w:rsidR="00347C4F" w:rsidRPr="00347C4F" w:rsidRDefault="00347C4F" w:rsidP="00347C4F">
      <w:pPr>
        <w:ind w:firstLine="709"/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ind w:firstLine="709"/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347C4F">
        <w:rPr>
          <w:rFonts w:eastAsia="Times New Roman" w:cs="Times New Roman"/>
          <w:b/>
          <w:sz w:val="24"/>
          <w:szCs w:val="28"/>
          <w:lang w:eastAsia="ru-RU"/>
        </w:rPr>
        <w:t>п о с т а н о в л я ю:</w:t>
      </w:r>
    </w:p>
    <w:p w:rsidR="00347C4F" w:rsidRPr="00347C4F" w:rsidRDefault="00347C4F" w:rsidP="00347C4F">
      <w:pPr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347C4F" w:rsidRPr="00347C4F" w:rsidRDefault="00347C4F" w:rsidP="00347C4F">
      <w:pPr>
        <w:tabs>
          <w:tab w:val="left" w:pos="993"/>
        </w:tabs>
        <w:suppressAutoHyphens/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b/>
          <w:sz w:val="24"/>
          <w:szCs w:val="28"/>
          <w:lang w:eastAsia="ru-RU"/>
        </w:rPr>
        <w:t>1.</w:t>
      </w:r>
      <w:r w:rsidRPr="00347C4F">
        <w:rPr>
          <w:rFonts w:eastAsia="Times New Roman" w:cs="Times New Roman"/>
          <w:sz w:val="24"/>
          <w:szCs w:val="28"/>
          <w:lang w:eastAsia="ru-RU"/>
        </w:rPr>
        <w:t xml:space="preserve"> Комиссии по подготовке проекта правил землепользования и застройки:</w:t>
      </w:r>
    </w:p>
    <w:p w:rsidR="00347C4F" w:rsidRPr="00347C4F" w:rsidRDefault="00347C4F" w:rsidP="00347C4F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1.1. Провести общественные обсуждения по вопросу рассмотрения проекта планировки и проекта межевания территории кадастрового квартала 37:25:011103 в г. Кинешма Ивановской области.</w:t>
      </w:r>
    </w:p>
    <w:p w:rsidR="00347C4F" w:rsidRPr="00347C4F" w:rsidRDefault="00347C4F" w:rsidP="00347C4F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1.2. Опубликовать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 оповещение о проведении общественных обсуждений (Приложение).</w:t>
      </w:r>
    </w:p>
    <w:p w:rsidR="00347C4F" w:rsidRPr="00347C4F" w:rsidRDefault="00347C4F" w:rsidP="00347C4F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1.3. Разместить на официальном сайте администрации городского округа Кинешма материалы по рассматриваемым вопросам.</w:t>
      </w:r>
    </w:p>
    <w:p w:rsidR="00347C4F" w:rsidRPr="00347C4F" w:rsidRDefault="00347C4F" w:rsidP="00347C4F">
      <w:pPr>
        <w:tabs>
          <w:tab w:val="left" w:pos="993"/>
        </w:tabs>
        <w:suppressAutoHyphens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1.4. Организовать проведение экспозиции материалов по рассматриваемым вопросам.</w:t>
      </w:r>
    </w:p>
    <w:p w:rsidR="00347C4F" w:rsidRPr="00347C4F" w:rsidRDefault="00347C4F" w:rsidP="00347C4F">
      <w:pPr>
        <w:tabs>
          <w:tab w:val="left" w:pos="993"/>
          <w:tab w:val="left" w:pos="1276"/>
        </w:tabs>
        <w:suppressAutoHyphens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1.5. По завершении общественных обсуждений опубликовать в официальном источнике опубликования муниципальных  правовых  актов  городского  округа  Кинешма «Вестник органов местного самоуправления городского округа Кинешма» заключение о проведении общественных обсуждений.</w:t>
      </w:r>
    </w:p>
    <w:p w:rsidR="00347C4F" w:rsidRPr="00347C4F" w:rsidRDefault="00347C4F" w:rsidP="00347C4F">
      <w:pPr>
        <w:suppressAutoHyphens/>
        <w:ind w:firstLine="708"/>
        <w:jc w:val="both"/>
        <w:rPr>
          <w:rFonts w:eastAsia="Times New Roman" w:cs="Times New Roman"/>
          <w:sz w:val="14"/>
          <w:szCs w:val="16"/>
          <w:lang w:eastAsia="ru-RU"/>
        </w:rPr>
      </w:pPr>
    </w:p>
    <w:p w:rsidR="00347C4F" w:rsidRPr="00347C4F" w:rsidRDefault="00347C4F" w:rsidP="00347C4F">
      <w:pPr>
        <w:numPr>
          <w:ilvl w:val="0"/>
          <w:numId w:val="25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 xml:space="preserve"> </w:t>
      </w:r>
      <w:r w:rsidRPr="00347C4F">
        <w:rPr>
          <w:rFonts w:eastAsia="Times New Roman" w:cs="Times New Roman"/>
          <w:bCs/>
          <w:sz w:val="24"/>
          <w:szCs w:val="28"/>
          <w:lang w:eastAsia="ru-RU"/>
        </w:rPr>
        <w:t xml:space="preserve">Контроль за исполнением настоящего Постановления возложить на комиссию по подготовке проекта </w:t>
      </w:r>
      <w:r w:rsidRPr="00347C4F">
        <w:rPr>
          <w:rFonts w:eastAsia="Times New Roman" w:cs="Times New Roman"/>
          <w:sz w:val="24"/>
          <w:szCs w:val="28"/>
          <w:lang w:eastAsia="ru-RU"/>
        </w:rPr>
        <w:t>правил землепользования и застройки</w:t>
      </w:r>
      <w:r w:rsidRPr="00347C4F">
        <w:rPr>
          <w:rFonts w:eastAsia="Times New Roman" w:cs="Times New Roman"/>
          <w:bCs/>
          <w:sz w:val="24"/>
          <w:szCs w:val="28"/>
          <w:lang w:eastAsia="ru-RU"/>
        </w:rPr>
        <w:t xml:space="preserve"> и начальника отдела архитектуры и градостроительства администрации городского округа Кинешма Р.С. Мельника.</w:t>
      </w:r>
    </w:p>
    <w:p w:rsidR="00347C4F" w:rsidRPr="00347C4F" w:rsidRDefault="00347C4F" w:rsidP="00347C4F">
      <w:pPr>
        <w:tabs>
          <w:tab w:val="left" w:pos="0"/>
          <w:tab w:val="left" w:pos="993"/>
        </w:tabs>
        <w:suppressAutoHyphens/>
        <w:jc w:val="both"/>
        <w:rPr>
          <w:rFonts w:eastAsia="Times New Roman" w:cs="Times New Roman"/>
          <w:bCs/>
          <w:sz w:val="14"/>
          <w:szCs w:val="16"/>
          <w:lang w:eastAsia="ru-RU"/>
        </w:rPr>
      </w:pPr>
    </w:p>
    <w:p w:rsidR="00347C4F" w:rsidRPr="00347C4F" w:rsidRDefault="00347C4F" w:rsidP="00347C4F">
      <w:pPr>
        <w:numPr>
          <w:ilvl w:val="0"/>
          <w:numId w:val="25"/>
        </w:numPr>
        <w:tabs>
          <w:tab w:val="left" w:pos="0"/>
          <w:tab w:val="left" w:pos="709"/>
          <w:tab w:val="left" w:pos="1134"/>
        </w:tabs>
        <w:suppressAutoHyphens/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b/>
          <w:bCs/>
          <w:sz w:val="24"/>
          <w:szCs w:val="28"/>
          <w:lang w:eastAsia="ru-RU"/>
        </w:rPr>
        <w:t xml:space="preserve"> </w:t>
      </w:r>
      <w:r w:rsidRPr="00347C4F">
        <w:rPr>
          <w:rFonts w:eastAsia="Times New Roman" w:cs="Times New Roman"/>
          <w:bCs/>
          <w:sz w:val="24"/>
          <w:szCs w:val="28"/>
          <w:lang w:eastAsia="ru-RU"/>
        </w:rPr>
        <w:t xml:space="preserve">Опубликовать настоящее Постановление в официальном </w:t>
      </w:r>
      <w:r w:rsidRPr="00347C4F">
        <w:rPr>
          <w:rFonts w:eastAsia="Times New Roman" w:cs="Times New Roman"/>
          <w:sz w:val="24"/>
          <w:szCs w:val="28"/>
          <w:lang w:eastAsia="ru-RU"/>
        </w:rPr>
        <w:t>источнике опубликования муниципальных правовых актов городского округа  Кинешма «Вестник органов местного самоуправления городского округа Кинешма».</w:t>
      </w:r>
    </w:p>
    <w:p w:rsidR="00347C4F" w:rsidRPr="00347C4F" w:rsidRDefault="00347C4F" w:rsidP="00347C4F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  <w:r w:rsidRPr="00347C4F">
        <w:rPr>
          <w:rFonts w:eastAsia="Times New Roman" w:cs="Times New Roman"/>
          <w:b/>
          <w:sz w:val="24"/>
          <w:szCs w:val="28"/>
          <w:lang w:eastAsia="ru-RU"/>
        </w:rPr>
        <w:t>Глава городского округа Кинешма                                                        В.Г. Ступин</w:t>
      </w:r>
    </w:p>
    <w:p w:rsidR="00347C4F" w:rsidRPr="00347C4F" w:rsidRDefault="00347C4F" w:rsidP="00347C4F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jc w:val="both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keepNext/>
        <w:jc w:val="right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br w:type="page"/>
      </w:r>
      <w:r w:rsidRPr="00347C4F">
        <w:rPr>
          <w:rFonts w:eastAsia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347C4F" w:rsidRPr="00347C4F" w:rsidRDefault="00347C4F" w:rsidP="00347C4F">
      <w:pPr>
        <w:keepNext/>
        <w:jc w:val="right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 xml:space="preserve">                                                               к постановлению главы</w:t>
      </w:r>
    </w:p>
    <w:p w:rsidR="00347C4F" w:rsidRPr="00347C4F" w:rsidRDefault="00347C4F" w:rsidP="00347C4F">
      <w:pPr>
        <w:keepNext/>
        <w:jc w:val="right"/>
        <w:outlineLvl w:val="0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 xml:space="preserve">                                                               городского округа Кинешма</w:t>
      </w:r>
    </w:p>
    <w:p w:rsidR="00347C4F" w:rsidRPr="00347C4F" w:rsidRDefault="00347C4F" w:rsidP="00347C4F">
      <w:pPr>
        <w:keepNext/>
        <w:jc w:val="right"/>
        <w:outlineLvl w:val="0"/>
        <w:rPr>
          <w:rFonts w:eastAsia="Times New Roman" w:cs="Times New Roman"/>
          <w:b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 xml:space="preserve">                                                               от </w:t>
      </w:r>
      <w:r w:rsidRPr="00347C4F">
        <w:rPr>
          <w:rFonts w:eastAsia="Times New Roman" w:cs="Times New Roman"/>
          <w:i/>
          <w:sz w:val="24"/>
          <w:szCs w:val="28"/>
          <w:u w:val="single"/>
          <w:lang w:eastAsia="ru-RU"/>
        </w:rPr>
        <w:t xml:space="preserve"> 02.09.2022 </w:t>
      </w:r>
      <w:r w:rsidRPr="00347C4F">
        <w:rPr>
          <w:rFonts w:eastAsia="Times New Roman" w:cs="Times New Roman"/>
          <w:sz w:val="24"/>
          <w:szCs w:val="28"/>
          <w:lang w:eastAsia="ru-RU"/>
        </w:rPr>
        <w:t xml:space="preserve"> № </w:t>
      </w:r>
      <w:r w:rsidRPr="00347C4F">
        <w:rPr>
          <w:rFonts w:eastAsia="Times New Roman" w:cs="Times New Roman"/>
          <w:i/>
          <w:sz w:val="24"/>
          <w:szCs w:val="28"/>
          <w:u w:val="single"/>
          <w:lang w:eastAsia="ru-RU"/>
        </w:rPr>
        <w:t>13-пг_</w:t>
      </w:r>
    </w:p>
    <w:p w:rsidR="00347C4F" w:rsidRPr="00347C4F" w:rsidRDefault="00347C4F" w:rsidP="00347C4F">
      <w:pPr>
        <w:keepNext/>
        <w:jc w:val="center"/>
        <w:outlineLvl w:val="0"/>
        <w:rPr>
          <w:rFonts w:eastAsia="Times New Roman" w:cs="Times New Roman"/>
          <w:b/>
          <w:sz w:val="24"/>
          <w:szCs w:val="28"/>
          <w:lang w:eastAsia="ru-RU"/>
        </w:rPr>
      </w:pPr>
    </w:p>
    <w:p w:rsidR="00347C4F" w:rsidRPr="00347C4F" w:rsidRDefault="00347C4F" w:rsidP="00347C4F">
      <w:pPr>
        <w:ind w:firstLine="720"/>
        <w:jc w:val="center"/>
        <w:rPr>
          <w:rFonts w:eastAsia="Times New Roman" w:cs="Times New Roman"/>
          <w:b/>
          <w:sz w:val="24"/>
          <w:szCs w:val="28"/>
          <w:lang w:eastAsia="ru-RU"/>
        </w:rPr>
      </w:pPr>
      <w:bookmarkStart w:id="1" w:name="sub_10"/>
      <w:r w:rsidRPr="00347C4F">
        <w:rPr>
          <w:rFonts w:eastAsia="Times New Roman" w:cs="Times New Roman"/>
          <w:b/>
          <w:sz w:val="24"/>
          <w:szCs w:val="28"/>
          <w:lang w:eastAsia="ru-RU"/>
        </w:rPr>
        <w:t xml:space="preserve">Оповещение о проведении общественных обсуждений </w:t>
      </w:r>
    </w:p>
    <w:p w:rsidR="00347C4F" w:rsidRPr="00347C4F" w:rsidRDefault="00347C4F" w:rsidP="00347C4F">
      <w:pPr>
        <w:tabs>
          <w:tab w:val="left" w:pos="993"/>
        </w:tabs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</w:p>
    <w:bookmarkEnd w:id="1"/>
    <w:p w:rsidR="00347C4F" w:rsidRPr="00347C4F" w:rsidRDefault="00347C4F" w:rsidP="00347C4F">
      <w:pPr>
        <w:numPr>
          <w:ilvl w:val="0"/>
          <w:numId w:val="26"/>
        </w:numPr>
        <w:tabs>
          <w:tab w:val="left" w:pos="1276"/>
        </w:tabs>
        <w:suppressAutoHyphens/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Предмет обсуждения: рассмотрение проекта планировки и проекта межевания территории кадастрового квартала 37:25:011103 в г. Кинешма Ивановской области.</w:t>
      </w:r>
    </w:p>
    <w:p w:rsidR="00347C4F" w:rsidRPr="00347C4F" w:rsidRDefault="00347C4F" w:rsidP="00347C4F">
      <w:pPr>
        <w:ind w:firstLine="720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 xml:space="preserve">Срок проведения общественных обсуждений устанавливается с </w:t>
      </w:r>
      <w:r w:rsidRPr="00347C4F">
        <w:rPr>
          <w:rFonts w:eastAsia="Times New Roman" w:cs="Times New Roman"/>
          <w:b/>
          <w:sz w:val="24"/>
          <w:szCs w:val="28"/>
          <w:lang w:eastAsia="ru-RU"/>
        </w:rPr>
        <w:t>05.09.2022 по 07.10.2021</w:t>
      </w:r>
      <w:r w:rsidRPr="00347C4F">
        <w:rPr>
          <w:rFonts w:eastAsia="Times New Roman" w:cs="Times New Roman"/>
          <w:sz w:val="24"/>
          <w:szCs w:val="28"/>
          <w:lang w:eastAsia="ru-RU"/>
        </w:rPr>
        <w:t xml:space="preserve">. Участниками общественных обсуждений являются граждане, постоянно проживающие на территории, в отношении которых подготовлены данные проекты (кадастровый квартал 37:25:011103), правообладатели находящихся в границах этих земельных участков объектов капитального строительства, а также правообладатели помещений, являющихся частью указанных объектов капитального строительства. </w:t>
      </w:r>
    </w:p>
    <w:p w:rsidR="00347C4F" w:rsidRPr="00347C4F" w:rsidRDefault="00347C4F" w:rsidP="00347C4F">
      <w:pPr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 xml:space="preserve">Экспозиция материалов по предмету обсуждения проводится в отделе архитектуры и градостроительства администрации городского округа Кинешма по адресу: Ивановская обл., г. Кинешма, ул. им. Фрунзе, д. 4, каб. 18. Посещение экспозиции возможно </w:t>
      </w:r>
      <w:r w:rsidRPr="00347C4F">
        <w:rPr>
          <w:rFonts w:eastAsia="Times New Roman" w:cs="Times New Roman"/>
          <w:b/>
          <w:sz w:val="24"/>
          <w:szCs w:val="28"/>
          <w:lang w:eastAsia="ru-RU"/>
        </w:rPr>
        <w:t>с 05.09.2022 по 30.09.2022</w:t>
      </w:r>
      <w:r w:rsidRPr="00347C4F">
        <w:rPr>
          <w:rFonts w:eastAsia="Times New Roman" w:cs="Times New Roman"/>
          <w:sz w:val="24"/>
          <w:szCs w:val="28"/>
          <w:lang w:eastAsia="ru-RU"/>
        </w:rPr>
        <w:t>, часы посещения с 10-00 до 12-00 и с 14-00 до 16-00.</w:t>
      </w:r>
    </w:p>
    <w:p w:rsidR="00347C4F" w:rsidRPr="00347C4F" w:rsidRDefault="00347C4F" w:rsidP="00347C4F">
      <w:pPr>
        <w:numPr>
          <w:ilvl w:val="0"/>
          <w:numId w:val="26"/>
        </w:numPr>
        <w:tabs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 xml:space="preserve">Предложения и замечания могут вноситься участниками общественных обсуждений с </w:t>
      </w:r>
      <w:r w:rsidRPr="00347C4F">
        <w:rPr>
          <w:rFonts w:eastAsia="Times New Roman" w:cs="Times New Roman"/>
          <w:b/>
          <w:sz w:val="24"/>
          <w:szCs w:val="28"/>
          <w:lang w:eastAsia="ru-RU"/>
        </w:rPr>
        <w:t>05.09.2022 по 30.09.2022</w:t>
      </w:r>
      <w:r w:rsidRPr="00347C4F">
        <w:rPr>
          <w:rFonts w:eastAsia="Times New Roman" w:cs="Times New Roman"/>
          <w:sz w:val="24"/>
          <w:szCs w:val="28"/>
          <w:lang w:eastAsia="ru-RU"/>
        </w:rPr>
        <w:t>:</w:t>
      </w:r>
    </w:p>
    <w:p w:rsidR="00347C4F" w:rsidRPr="00347C4F" w:rsidRDefault="00347C4F" w:rsidP="00347C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bookmarkStart w:id="2" w:name="sub_501101"/>
      <w:r w:rsidRPr="00347C4F">
        <w:rPr>
          <w:rFonts w:eastAsia="Times New Roman" w:cs="Times New Roman"/>
          <w:sz w:val="24"/>
          <w:szCs w:val="28"/>
          <w:lang w:eastAsia="ru-RU"/>
        </w:rPr>
        <w:t>1) посредством официального сайта</w:t>
      </w:r>
      <w:bookmarkStart w:id="3" w:name="sub_501102"/>
      <w:bookmarkEnd w:id="2"/>
      <w:r w:rsidRPr="00347C4F">
        <w:rPr>
          <w:rFonts w:eastAsia="Times New Roman" w:cs="Times New Roman"/>
          <w:sz w:val="24"/>
          <w:szCs w:val="28"/>
          <w:lang w:eastAsia="ru-RU"/>
        </w:rPr>
        <w:t xml:space="preserve"> (http://www.admkineshma.ru в разделе «Деятельность\Градостроительство\Проведение общественных обсуждений»);</w:t>
      </w:r>
    </w:p>
    <w:p w:rsidR="00347C4F" w:rsidRPr="00347C4F" w:rsidRDefault="00347C4F" w:rsidP="00347C4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bookmarkStart w:id="4" w:name="sub_501103"/>
      <w:bookmarkEnd w:id="3"/>
      <w:r w:rsidRPr="00347C4F">
        <w:rPr>
          <w:rFonts w:eastAsia="Times New Roman" w:cs="Times New Roman"/>
          <w:sz w:val="24"/>
          <w:szCs w:val="28"/>
          <w:lang w:eastAsia="ru-RU"/>
        </w:rPr>
        <w:t>2) в письменной форме в адрес организатора общественных обсуждений (Ивановская обл., г. Кинешма, ул. им. Фрунзе, д. 4, каб. 18);</w:t>
      </w:r>
    </w:p>
    <w:bookmarkEnd w:id="4"/>
    <w:p w:rsidR="00347C4F" w:rsidRPr="00347C4F" w:rsidRDefault="00347C4F" w:rsidP="00347C4F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3) посредством записи в книге (журнале) учета посетителей экспозиции проекта (Ивановская обл., г. Кинешма, ул. им. Фрунзе, д. 4, каб. 18).</w:t>
      </w:r>
    </w:p>
    <w:p w:rsidR="00347C4F" w:rsidRPr="00347C4F" w:rsidRDefault="00347C4F" w:rsidP="00347C4F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347C4F" w:rsidRPr="00347C4F" w:rsidRDefault="00347C4F" w:rsidP="00347C4F">
      <w:pPr>
        <w:tabs>
          <w:tab w:val="left" w:pos="1276"/>
        </w:tabs>
        <w:ind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347C4F" w:rsidRPr="00347C4F" w:rsidRDefault="00347C4F" w:rsidP="00347C4F">
      <w:pPr>
        <w:numPr>
          <w:ilvl w:val="0"/>
          <w:numId w:val="26"/>
        </w:numPr>
        <w:tabs>
          <w:tab w:val="left" w:pos="993"/>
          <w:tab w:val="left" w:pos="1276"/>
        </w:tabs>
        <w:ind w:left="0" w:firstLine="709"/>
        <w:jc w:val="both"/>
        <w:rPr>
          <w:rFonts w:eastAsia="Times New Roman" w:cs="Times New Roman"/>
          <w:sz w:val="24"/>
          <w:szCs w:val="28"/>
          <w:lang w:eastAsia="ru-RU"/>
        </w:rPr>
      </w:pPr>
      <w:r w:rsidRPr="00347C4F">
        <w:rPr>
          <w:rFonts w:eastAsia="Times New Roman" w:cs="Times New Roman"/>
          <w:sz w:val="24"/>
          <w:szCs w:val="28"/>
          <w:lang w:eastAsia="ru-RU"/>
        </w:rPr>
        <w:t>Материалы проекта, а также поступившие предложения и замечания  размещаются на официальном сайте администрации городского округа Кинешма (http://www.admkineshma.ru/) в разделе Деятельность/ Градостроительство/Проведение общественных обсуждений.</w:t>
      </w:r>
    </w:p>
    <w:p w:rsidR="00CD5997" w:rsidRPr="00347C4F" w:rsidRDefault="00CD5997" w:rsidP="00CD5997">
      <w:pPr>
        <w:rPr>
          <w:rFonts w:eastAsia="Times New Roman" w:cs="Times New Roman"/>
          <w:szCs w:val="24"/>
          <w:lang w:eastAsia="ru-RU"/>
        </w:rPr>
      </w:pPr>
    </w:p>
    <w:p w:rsidR="00CD5997" w:rsidRPr="00347C4F" w:rsidRDefault="00CD5997" w:rsidP="0029657F">
      <w:pPr>
        <w:tabs>
          <w:tab w:val="left" w:pos="-1134"/>
        </w:tabs>
        <w:jc w:val="right"/>
        <w:rPr>
          <w:szCs w:val="24"/>
        </w:rPr>
      </w:pPr>
    </w:p>
    <w:p w:rsidR="00CD5997" w:rsidRPr="00347C4F" w:rsidRDefault="00CD5997" w:rsidP="0029657F">
      <w:pPr>
        <w:tabs>
          <w:tab w:val="left" w:pos="-1134"/>
        </w:tabs>
        <w:jc w:val="right"/>
        <w:rPr>
          <w:szCs w:val="24"/>
        </w:rPr>
      </w:pPr>
    </w:p>
    <w:p w:rsidR="00CD5997" w:rsidRPr="00CD5997" w:rsidRDefault="00CD5997" w:rsidP="0029657F">
      <w:pPr>
        <w:tabs>
          <w:tab w:val="left" w:pos="-1134"/>
        </w:tabs>
        <w:jc w:val="right"/>
        <w:rPr>
          <w:b/>
          <w:sz w:val="24"/>
          <w:szCs w:val="24"/>
          <w:u w:val="single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CD5997" w:rsidRDefault="00CD5997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D80235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D80235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E12B8" w:rsidRPr="005B74BB" w:rsidTr="00D80235">
        <w:trPr>
          <w:trHeight w:val="249"/>
          <w:jc w:val="center"/>
        </w:trPr>
        <w:tc>
          <w:tcPr>
            <w:tcW w:w="10645" w:type="dxa"/>
            <w:gridSpan w:val="2"/>
            <w:vAlign w:val="center"/>
          </w:tcPr>
          <w:p w:rsidR="003E12B8" w:rsidRPr="003E12B8" w:rsidRDefault="003E12B8" w:rsidP="00347C4F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ПОСТАНОВЛЕНИЯ </w:t>
            </w:r>
            <w:r w:rsidR="00347C4F">
              <w:rPr>
                <w:rFonts w:ascii="Times New Roman" w:hAnsi="Times New Roman"/>
                <w:b/>
                <w:bCs/>
                <w:sz w:val="24"/>
                <w:szCs w:val="24"/>
              </w:rPr>
              <w:t>ГЛАВЫ ГОРОДСКОГО ОКРУГА</w:t>
            </w:r>
            <w:r w:rsidRPr="003E12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</w:t>
            </w:r>
          </w:p>
        </w:tc>
      </w:tr>
      <w:tr w:rsidR="008861E3" w:rsidRPr="005B74BB" w:rsidTr="00D80235">
        <w:trPr>
          <w:trHeight w:val="249"/>
          <w:jc w:val="center"/>
        </w:trPr>
        <w:tc>
          <w:tcPr>
            <w:tcW w:w="9828" w:type="dxa"/>
            <w:vAlign w:val="center"/>
          </w:tcPr>
          <w:p w:rsidR="00347C4F" w:rsidRPr="00347C4F" w:rsidRDefault="00347C4F" w:rsidP="00347C4F">
            <w:pPr>
              <w:rPr>
                <w:b/>
                <w:sz w:val="24"/>
                <w:szCs w:val="28"/>
                <w:u w:val="single"/>
              </w:rPr>
            </w:pPr>
            <w:r w:rsidRPr="00347C4F">
              <w:rPr>
                <w:b/>
                <w:sz w:val="24"/>
                <w:szCs w:val="28"/>
                <w:u w:val="single"/>
              </w:rPr>
              <w:t>от _</w:t>
            </w:r>
            <w:r w:rsidRPr="00347C4F">
              <w:rPr>
                <w:b/>
                <w:i/>
                <w:sz w:val="24"/>
                <w:szCs w:val="28"/>
                <w:u w:val="single"/>
              </w:rPr>
              <w:t>02.09.2022</w:t>
            </w:r>
            <w:r w:rsidRPr="00347C4F">
              <w:rPr>
                <w:b/>
                <w:sz w:val="24"/>
                <w:szCs w:val="28"/>
                <w:u w:val="single"/>
              </w:rPr>
              <w:t>__ № _</w:t>
            </w:r>
            <w:r w:rsidRPr="00347C4F">
              <w:rPr>
                <w:b/>
                <w:i/>
                <w:sz w:val="24"/>
                <w:szCs w:val="28"/>
                <w:u w:val="single"/>
              </w:rPr>
              <w:t>13-пг</w:t>
            </w:r>
            <w:r w:rsidRPr="00347C4F">
              <w:rPr>
                <w:b/>
                <w:sz w:val="24"/>
                <w:szCs w:val="28"/>
                <w:u w:val="single"/>
              </w:rPr>
              <w:t>__</w:t>
            </w:r>
          </w:p>
          <w:p w:rsidR="008861E3" w:rsidRPr="00CD5997" w:rsidRDefault="00347C4F" w:rsidP="00CD5997">
            <w:pPr>
              <w:rPr>
                <w:sz w:val="24"/>
                <w:szCs w:val="28"/>
              </w:rPr>
            </w:pPr>
            <w:r w:rsidRPr="00347C4F">
              <w:rPr>
                <w:sz w:val="24"/>
                <w:szCs w:val="28"/>
              </w:rPr>
              <w:t xml:space="preserve">О проведении общественных обсуждений </w:t>
            </w:r>
          </w:p>
        </w:tc>
        <w:tc>
          <w:tcPr>
            <w:tcW w:w="817" w:type="dxa"/>
            <w:vAlign w:val="center"/>
          </w:tcPr>
          <w:p w:rsidR="008861E3" w:rsidRDefault="00347C4F" w:rsidP="00D80235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347C4F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экз </w:t>
            </w:r>
            <w:r w:rsidR="00972ED5">
              <w:rPr>
                <w:b/>
                <w:bCs/>
                <w:sz w:val="16"/>
                <w:szCs w:val="16"/>
              </w:rPr>
              <w:t>05</w:t>
            </w:r>
            <w:r w:rsidR="00871204">
              <w:rPr>
                <w:b/>
                <w:bCs/>
                <w:sz w:val="16"/>
                <w:szCs w:val="16"/>
              </w:rPr>
              <w:t>.</w:t>
            </w:r>
            <w:r w:rsidR="00347C4F">
              <w:rPr>
                <w:b/>
                <w:bCs/>
                <w:sz w:val="16"/>
                <w:szCs w:val="16"/>
              </w:rPr>
              <w:t>09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E22BE0">
              <w:rPr>
                <w:b/>
                <w:bCs/>
                <w:sz w:val="16"/>
                <w:szCs w:val="16"/>
              </w:rPr>
              <w:t>2</w:t>
            </w:r>
            <w:r w:rsidR="00347C4F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0E6071">
      <w:footerReference w:type="default" r:id="rId10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997" w:rsidRDefault="00CD5997" w:rsidP="008861E3">
      <w:r>
        <w:separator/>
      </w:r>
    </w:p>
  </w:endnote>
  <w:endnote w:type="continuationSeparator" w:id="0">
    <w:p w:rsidR="00CD5997" w:rsidRDefault="00CD5997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EndPr/>
    <w:sdtContent>
      <w:p w:rsidR="00CD5997" w:rsidRDefault="00CD5997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C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D5997" w:rsidRDefault="00CD5997">
    <w:pPr>
      <w:pStyle w:val="af0"/>
    </w:pPr>
  </w:p>
  <w:p w:rsidR="00CD5997" w:rsidRDefault="00CD5997"/>
  <w:p w:rsidR="00CD5997" w:rsidRDefault="00CD59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997" w:rsidRDefault="00CD5997" w:rsidP="008861E3">
      <w:r>
        <w:separator/>
      </w:r>
    </w:p>
  </w:footnote>
  <w:footnote w:type="continuationSeparator" w:id="0">
    <w:p w:rsidR="00CD5997" w:rsidRDefault="00CD5997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54E3"/>
    <w:multiLevelType w:val="multilevel"/>
    <w:tmpl w:val="85DCC2D2"/>
    <w:lvl w:ilvl="0">
      <w:start w:val="45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">
    <w:nsid w:val="0F2A6E99"/>
    <w:multiLevelType w:val="hybridMultilevel"/>
    <w:tmpl w:val="9538EEA6"/>
    <w:lvl w:ilvl="0" w:tplc="AEE890CE">
      <w:start w:val="1"/>
      <w:numFmt w:val="upperRoman"/>
      <w:lvlText w:val="%1."/>
      <w:lvlJc w:val="right"/>
      <w:pPr>
        <w:ind w:left="284" w:firstLine="283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E055F7"/>
    <w:multiLevelType w:val="hybridMultilevel"/>
    <w:tmpl w:val="266667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8C6941E">
      <w:start w:val="56"/>
      <w:numFmt w:val="decimal"/>
      <w:lvlText w:val="%2."/>
      <w:lvlJc w:val="left"/>
      <w:pPr>
        <w:ind w:left="1455" w:hanging="37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93B59"/>
    <w:multiLevelType w:val="hybridMultilevel"/>
    <w:tmpl w:val="3DAC6378"/>
    <w:lvl w:ilvl="0" w:tplc="04190011">
      <w:start w:val="1"/>
      <w:numFmt w:val="decimal"/>
      <w:lvlText w:val="%1)"/>
      <w:lvlJc w:val="left"/>
      <w:pPr>
        <w:ind w:left="2445" w:hanging="360"/>
      </w:pPr>
    </w:lvl>
    <w:lvl w:ilvl="1" w:tplc="04190019">
      <w:start w:val="1"/>
      <w:numFmt w:val="lowerLetter"/>
      <w:lvlText w:val="%2."/>
      <w:lvlJc w:val="left"/>
      <w:pPr>
        <w:ind w:left="3165" w:hanging="360"/>
      </w:pPr>
    </w:lvl>
    <w:lvl w:ilvl="2" w:tplc="0419001B">
      <w:start w:val="1"/>
      <w:numFmt w:val="lowerRoman"/>
      <w:lvlText w:val="%3."/>
      <w:lvlJc w:val="right"/>
      <w:pPr>
        <w:ind w:left="3885" w:hanging="180"/>
      </w:pPr>
    </w:lvl>
    <w:lvl w:ilvl="3" w:tplc="0419000F">
      <w:start w:val="1"/>
      <w:numFmt w:val="decimal"/>
      <w:lvlText w:val="%4."/>
      <w:lvlJc w:val="left"/>
      <w:pPr>
        <w:ind w:left="4605" w:hanging="360"/>
      </w:pPr>
    </w:lvl>
    <w:lvl w:ilvl="4" w:tplc="04190019">
      <w:start w:val="1"/>
      <w:numFmt w:val="lowerLetter"/>
      <w:lvlText w:val="%5."/>
      <w:lvlJc w:val="left"/>
      <w:pPr>
        <w:ind w:left="5325" w:hanging="360"/>
      </w:pPr>
    </w:lvl>
    <w:lvl w:ilvl="5" w:tplc="0419001B">
      <w:start w:val="1"/>
      <w:numFmt w:val="lowerRoman"/>
      <w:lvlText w:val="%6."/>
      <w:lvlJc w:val="right"/>
      <w:pPr>
        <w:ind w:left="6045" w:hanging="180"/>
      </w:pPr>
    </w:lvl>
    <w:lvl w:ilvl="6" w:tplc="0419000F">
      <w:start w:val="1"/>
      <w:numFmt w:val="decimal"/>
      <w:lvlText w:val="%7."/>
      <w:lvlJc w:val="left"/>
      <w:pPr>
        <w:ind w:left="6765" w:hanging="360"/>
      </w:pPr>
    </w:lvl>
    <w:lvl w:ilvl="7" w:tplc="04190019">
      <w:start w:val="1"/>
      <w:numFmt w:val="lowerLetter"/>
      <w:lvlText w:val="%8."/>
      <w:lvlJc w:val="left"/>
      <w:pPr>
        <w:ind w:left="7485" w:hanging="360"/>
      </w:pPr>
    </w:lvl>
    <w:lvl w:ilvl="8" w:tplc="0419001B">
      <w:start w:val="1"/>
      <w:numFmt w:val="lowerRoman"/>
      <w:lvlText w:val="%9."/>
      <w:lvlJc w:val="right"/>
      <w:pPr>
        <w:ind w:left="8205" w:hanging="180"/>
      </w:pPr>
    </w:lvl>
  </w:abstractNum>
  <w:abstractNum w:abstractNumId="4">
    <w:nsid w:val="222349A8"/>
    <w:multiLevelType w:val="hybridMultilevel"/>
    <w:tmpl w:val="E45654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3274CAE"/>
    <w:multiLevelType w:val="hybridMultilevel"/>
    <w:tmpl w:val="E90C2C3C"/>
    <w:lvl w:ilvl="0" w:tplc="60DAF66C">
      <w:start w:val="25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B466A"/>
    <w:multiLevelType w:val="multilevel"/>
    <w:tmpl w:val="BDFCE074"/>
    <w:lvl w:ilvl="0">
      <w:start w:val="27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7">
    <w:nsid w:val="24AF0031"/>
    <w:multiLevelType w:val="hybridMultilevel"/>
    <w:tmpl w:val="191E12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0">
    <w:nsid w:val="28A16C05"/>
    <w:multiLevelType w:val="hybridMultilevel"/>
    <w:tmpl w:val="B462A7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97236F1"/>
    <w:multiLevelType w:val="hybridMultilevel"/>
    <w:tmpl w:val="03E6EB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2365" w:hanging="1230"/>
      </w:pPr>
    </w:lvl>
    <w:lvl w:ilvl="2">
      <w:start w:val="1"/>
      <w:numFmt w:val="decimal"/>
      <w:isLgl/>
      <w:lvlText w:val="%1.%2.%3."/>
      <w:lvlJc w:val="left"/>
      <w:pPr>
        <w:ind w:left="2365" w:hanging="1230"/>
      </w:pPr>
    </w:lvl>
    <w:lvl w:ilvl="3">
      <w:start w:val="1"/>
      <w:numFmt w:val="decimal"/>
      <w:isLgl/>
      <w:lvlText w:val="%1.%2.%3.%4."/>
      <w:lvlJc w:val="left"/>
      <w:pPr>
        <w:ind w:left="2365" w:hanging="1230"/>
      </w:pPr>
    </w:lvl>
    <w:lvl w:ilvl="4">
      <w:start w:val="1"/>
      <w:numFmt w:val="decimal"/>
      <w:isLgl/>
      <w:lvlText w:val="%1.%2.%3.%4.%5."/>
      <w:lvlJc w:val="left"/>
      <w:pPr>
        <w:ind w:left="2365" w:hanging="1230"/>
      </w:pPr>
    </w:lvl>
    <w:lvl w:ilvl="5">
      <w:start w:val="1"/>
      <w:numFmt w:val="decimal"/>
      <w:isLgl/>
      <w:lvlText w:val="%1.%2.%3.%4.%5.%6."/>
      <w:lvlJc w:val="left"/>
      <w:pPr>
        <w:ind w:left="2575" w:hanging="1440"/>
      </w:pPr>
    </w:lvl>
    <w:lvl w:ilvl="6">
      <w:start w:val="1"/>
      <w:numFmt w:val="decimal"/>
      <w:isLgl/>
      <w:lvlText w:val="%1.%2.%3.%4.%5.%6.%7."/>
      <w:lvlJc w:val="left"/>
      <w:pPr>
        <w:ind w:left="2935" w:hanging="1800"/>
      </w:p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</w:lvl>
  </w:abstractNum>
  <w:abstractNum w:abstractNumId="13">
    <w:nsid w:val="2F7F553E"/>
    <w:multiLevelType w:val="hybridMultilevel"/>
    <w:tmpl w:val="EB7A4C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057A82"/>
    <w:multiLevelType w:val="hybridMultilevel"/>
    <w:tmpl w:val="F3886B92"/>
    <w:lvl w:ilvl="0" w:tplc="58E0EB3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77E0FBD"/>
    <w:multiLevelType w:val="hybridMultilevel"/>
    <w:tmpl w:val="1062E8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78527C7"/>
    <w:multiLevelType w:val="hybridMultilevel"/>
    <w:tmpl w:val="882EF5A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90B07D7"/>
    <w:multiLevelType w:val="hybridMultilevel"/>
    <w:tmpl w:val="0A2699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3580E"/>
    <w:multiLevelType w:val="hybridMultilevel"/>
    <w:tmpl w:val="BCE42C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A2B5C9E"/>
    <w:multiLevelType w:val="hybridMultilevel"/>
    <w:tmpl w:val="AC7EFC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C2A08DD"/>
    <w:multiLevelType w:val="hybridMultilevel"/>
    <w:tmpl w:val="526A13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E2B604C"/>
    <w:multiLevelType w:val="hybridMultilevel"/>
    <w:tmpl w:val="436CD6D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F5B0076"/>
    <w:multiLevelType w:val="hybridMultilevel"/>
    <w:tmpl w:val="B4EEC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3227D7"/>
    <w:multiLevelType w:val="hybridMultilevel"/>
    <w:tmpl w:val="3490CA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E0B4B5E"/>
    <w:multiLevelType w:val="hybridMultilevel"/>
    <w:tmpl w:val="572477B2"/>
    <w:lvl w:ilvl="0" w:tplc="7ED63B76">
      <w:start w:val="1"/>
      <w:numFmt w:val="decimal"/>
      <w:lvlText w:val="%1)"/>
      <w:lvlJc w:val="left"/>
      <w:pPr>
        <w:ind w:left="1482" w:hanging="915"/>
      </w:pPr>
    </w:lvl>
    <w:lvl w:ilvl="1" w:tplc="883ABA46">
      <w:start w:val="1"/>
      <w:numFmt w:val="decimal"/>
      <w:lvlText w:val="%2)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F566553"/>
    <w:multiLevelType w:val="hybridMultilevel"/>
    <w:tmpl w:val="236C57A8"/>
    <w:lvl w:ilvl="0" w:tplc="194E367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4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5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9186A"/>
    <w:rsid w:val="000B72DF"/>
    <w:rsid w:val="000E6071"/>
    <w:rsid w:val="00257D95"/>
    <w:rsid w:val="002759FE"/>
    <w:rsid w:val="0029657F"/>
    <w:rsid w:val="00347C4F"/>
    <w:rsid w:val="003B428A"/>
    <w:rsid w:val="003D63D3"/>
    <w:rsid w:val="003E12B8"/>
    <w:rsid w:val="004042EC"/>
    <w:rsid w:val="0040494D"/>
    <w:rsid w:val="005061C6"/>
    <w:rsid w:val="00507267"/>
    <w:rsid w:val="0054695F"/>
    <w:rsid w:val="00574E65"/>
    <w:rsid w:val="006049F9"/>
    <w:rsid w:val="00604C0B"/>
    <w:rsid w:val="00645552"/>
    <w:rsid w:val="006A5FCB"/>
    <w:rsid w:val="006B6F8D"/>
    <w:rsid w:val="006C6216"/>
    <w:rsid w:val="006D76BA"/>
    <w:rsid w:val="00711AF4"/>
    <w:rsid w:val="008158D1"/>
    <w:rsid w:val="00852E2B"/>
    <w:rsid w:val="00864B53"/>
    <w:rsid w:val="00871204"/>
    <w:rsid w:val="008861E3"/>
    <w:rsid w:val="00890E78"/>
    <w:rsid w:val="008D2A6D"/>
    <w:rsid w:val="0091065B"/>
    <w:rsid w:val="00972ED5"/>
    <w:rsid w:val="009D1BE0"/>
    <w:rsid w:val="00A615A0"/>
    <w:rsid w:val="00A669D7"/>
    <w:rsid w:val="00A879D7"/>
    <w:rsid w:val="00A92751"/>
    <w:rsid w:val="00AC2B0C"/>
    <w:rsid w:val="00B110A1"/>
    <w:rsid w:val="00B12A0F"/>
    <w:rsid w:val="00B87446"/>
    <w:rsid w:val="00BA0E65"/>
    <w:rsid w:val="00BC13F6"/>
    <w:rsid w:val="00C774DC"/>
    <w:rsid w:val="00CB7069"/>
    <w:rsid w:val="00CD5997"/>
    <w:rsid w:val="00D409C9"/>
    <w:rsid w:val="00D80235"/>
    <w:rsid w:val="00DA5270"/>
    <w:rsid w:val="00DB46B0"/>
    <w:rsid w:val="00DF7778"/>
    <w:rsid w:val="00E22BE0"/>
    <w:rsid w:val="00E34377"/>
    <w:rsid w:val="00ED7015"/>
    <w:rsid w:val="00EF61EF"/>
    <w:rsid w:val="00F051E8"/>
    <w:rsid w:val="00F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A0E65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A0E65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1">
    <w:name w:val="s_1"/>
    <w:basedOn w:val="a"/>
    <w:rsid w:val="00A669D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BA0E6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A0E65"/>
    <w:rPr>
      <w:rFonts w:eastAsia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A0E65"/>
  </w:style>
  <w:style w:type="paragraph" w:styleId="HTML">
    <w:name w:val="HTML Preformatted"/>
    <w:basedOn w:val="a"/>
    <w:link w:val="HTML0"/>
    <w:semiHidden/>
    <w:unhideWhenUsed/>
    <w:rsid w:val="00BA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A0E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Normal (Web)"/>
    <w:basedOn w:val="a"/>
    <w:semiHidden/>
    <w:unhideWhenUsed/>
    <w:rsid w:val="00BA0E65"/>
    <w:pPr>
      <w:spacing w:before="100" w:beforeAutospacing="1" w:after="100" w:afterAutospacing="1"/>
    </w:pPr>
    <w:rPr>
      <w:rFonts w:eastAsia="Times New Roman" w:cs="Times New Roman"/>
      <w:sz w:val="28"/>
      <w:szCs w:val="28"/>
      <w:lang w:eastAsia="ru-RU"/>
    </w:rPr>
  </w:style>
  <w:style w:type="paragraph" w:styleId="af6">
    <w:name w:val="Title"/>
    <w:basedOn w:val="a"/>
    <w:link w:val="af7"/>
    <w:qFormat/>
    <w:rsid w:val="00BA0E65"/>
    <w:pPr>
      <w:jc w:val="center"/>
    </w:pPr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BA0E65"/>
    <w:rPr>
      <w:rFonts w:eastAsia="Times New Roman" w:cs="Times New Roman"/>
      <w:b/>
      <w:bCs/>
      <w:sz w:val="36"/>
      <w:szCs w:val="24"/>
      <w:lang w:eastAsia="ru-RU"/>
    </w:rPr>
  </w:style>
  <w:style w:type="character" w:customStyle="1" w:styleId="Pro-Gramma">
    <w:name w:val="Pro-Gramma Знак"/>
    <w:basedOn w:val="a0"/>
    <w:link w:val="Pro-Gramma0"/>
    <w:locked/>
    <w:rsid w:val="00BA0E65"/>
    <w:rPr>
      <w:rFonts w:ascii="Georgia" w:hAnsi="Georgia"/>
      <w:szCs w:val="24"/>
      <w:lang w:eastAsia="ar-SA"/>
    </w:rPr>
  </w:style>
  <w:style w:type="paragraph" w:customStyle="1" w:styleId="Pro-Gramma0">
    <w:name w:val="Pro-Gramma"/>
    <w:basedOn w:val="a"/>
    <w:link w:val="Pro-Gramma"/>
    <w:qFormat/>
    <w:rsid w:val="00BA0E65"/>
    <w:pPr>
      <w:suppressAutoHyphens/>
      <w:spacing w:before="120" w:line="288" w:lineRule="auto"/>
      <w:ind w:left="1134"/>
      <w:jc w:val="both"/>
    </w:pPr>
    <w:rPr>
      <w:rFonts w:ascii="Georgia" w:hAnsi="Georgia"/>
      <w:szCs w:val="24"/>
      <w:lang w:eastAsia="ar-SA"/>
    </w:rPr>
  </w:style>
  <w:style w:type="paragraph" w:customStyle="1" w:styleId="Pro-Tab">
    <w:name w:val="Pro-Tab"/>
    <w:basedOn w:val="Pro-Gramma0"/>
    <w:rsid w:val="00BA0E65"/>
    <w:pPr>
      <w:suppressAutoHyphens w:val="0"/>
      <w:spacing w:before="40" w:after="40" w:line="240" w:lineRule="auto"/>
      <w:ind w:left="0"/>
      <w:jc w:val="left"/>
    </w:pPr>
    <w:rPr>
      <w:rFonts w:ascii="Tahoma" w:hAnsi="Tahoma"/>
      <w:sz w:val="16"/>
      <w:szCs w:val="20"/>
      <w:lang w:val="x-none" w:eastAsia="x-none"/>
    </w:rPr>
  </w:style>
  <w:style w:type="paragraph" w:customStyle="1" w:styleId="Bottom">
    <w:name w:val="Bottom"/>
    <w:basedOn w:val="af0"/>
    <w:rsid w:val="00BA0E65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eastAsia="Times New Roman" w:hAnsi="Verdana" w:cs="Times New Roman"/>
      <w:color w:val="C41C16"/>
      <w:sz w:val="16"/>
      <w:szCs w:val="24"/>
      <w:lang w:eastAsia="ru-RU"/>
    </w:rPr>
  </w:style>
  <w:style w:type="paragraph" w:customStyle="1" w:styleId="Pro-TabName">
    <w:name w:val="Pro-Tab Name"/>
    <w:basedOn w:val="a"/>
    <w:rsid w:val="00BA0E65"/>
    <w:pPr>
      <w:keepNext/>
      <w:spacing w:before="240" w:after="120"/>
    </w:pPr>
    <w:rPr>
      <w:rFonts w:ascii="Tahoma" w:eastAsia="Times New Roman" w:hAnsi="Tahoma" w:cs="Times New Roman"/>
      <w:b/>
      <w:bCs/>
      <w:color w:val="C41C16"/>
      <w:sz w:val="16"/>
      <w:szCs w:val="20"/>
      <w:lang w:val="x-none" w:eastAsia="x-none"/>
    </w:rPr>
  </w:style>
  <w:style w:type="paragraph" w:customStyle="1" w:styleId="Pro-List1">
    <w:name w:val="Pro-List #1"/>
    <w:basedOn w:val="Pro-Gramma0"/>
    <w:rsid w:val="00BA0E65"/>
    <w:pPr>
      <w:tabs>
        <w:tab w:val="left" w:pos="1134"/>
      </w:tabs>
      <w:suppressAutoHyphens w:val="0"/>
      <w:spacing w:before="180"/>
      <w:ind w:hanging="567"/>
    </w:pPr>
    <w:rPr>
      <w:lang w:val="x-none" w:eastAsia="x-none"/>
    </w:rPr>
  </w:style>
  <w:style w:type="paragraph" w:customStyle="1" w:styleId="Default">
    <w:name w:val="Default"/>
    <w:rsid w:val="00BA0E6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2"/>
    <w:locked/>
    <w:rsid w:val="00BA0E65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BA0E65"/>
    <w:pPr>
      <w:widowControl w:val="0"/>
      <w:shd w:val="clear" w:color="auto" w:fill="FFFFFF"/>
      <w:ind w:firstLine="400"/>
    </w:pPr>
    <w:rPr>
      <w:sz w:val="26"/>
      <w:szCs w:val="26"/>
    </w:rPr>
  </w:style>
  <w:style w:type="character" w:customStyle="1" w:styleId="WW-Absatz-Standardschriftart11111111">
    <w:name w:val="WW-Absatz-Standardschriftart11111111"/>
    <w:rsid w:val="00BA0E65"/>
  </w:style>
  <w:style w:type="numbering" w:customStyle="1" w:styleId="21">
    <w:name w:val="Нет списка2"/>
    <w:next w:val="a2"/>
    <w:uiPriority w:val="99"/>
    <w:semiHidden/>
    <w:unhideWhenUsed/>
    <w:rsid w:val="00711AF4"/>
  </w:style>
  <w:style w:type="character" w:customStyle="1" w:styleId="13">
    <w:name w:val="Заголовок №1_"/>
    <w:basedOn w:val="a0"/>
    <w:link w:val="14"/>
    <w:locked/>
    <w:rsid w:val="00711AF4"/>
    <w:rPr>
      <w:rFonts w:eastAsia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711AF4"/>
    <w:pPr>
      <w:widowControl w:val="0"/>
      <w:shd w:val="clear" w:color="auto" w:fill="FFFFFF"/>
      <w:spacing w:after="360" w:line="0" w:lineRule="atLeast"/>
      <w:outlineLvl w:val="0"/>
    </w:pPr>
    <w:rPr>
      <w:rFonts w:eastAsia="Times New Roman" w:cs="Times New Roman"/>
      <w:b/>
      <w:bCs/>
      <w:spacing w:val="1"/>
      <w:sz w:val="26"/>
      <w:szCs w:val="26"/>
    </w:rPr>
  </w:style>
  <w:style w:type="character" w:customStyle="1" w:styleId="11pt">
    <w:name w:val="Основной текст + 11 pt"/>
    <w:aliases w:val="Интервал 0 pt"/>
    <w:basedOn w:val="a0"/>
    <w:rsid w:val="00711A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f9">
    <w:name w:val="Table Grid"/>
    <w:basedOn w:val="a1"/>
    <w:uiPriority w:val="59"/>
    <w:rsid w:val="00711AF4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1EB03-9F3A-4997-A646-F14B6454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2</cp:revision>
  <cp:lastPrinted>2022-09-05T12:29:00Z</cp:lastPrinted>
  <dcterms:created xsi:type="dcterms:W3CDTF">2022-09-05T12:36:00Z</dcterms:created>
  <dcterms:modified xsi:type="dcterms:W3CDTF">2022-09-05T12:36:00Z</dcterms:modified>
</cp:coreProperties>
</file>