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D6" w:rsidRDefault="005C58D6" w:rsidP="005C58D6">
      <w:pPr>
        <w:rPr>
          <w:b/>
          <w:color w:val="FFFFFF" w:themeColor="background1"/>
          <w:sz w:val="20"/>
          <w:szCs w:val="20"/>
        </w:rPr>
      </w:pPr>
      <w:bookmarkStart w:id="0" w:name="_GoBack"/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3D7BFBC0" wp14:editId="5875BBDB">
            <wp:simplePos x="0" y="0"/>
            <wp:positionH relativeFrom="column">
              <wp:posOffset>-267335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b/>
          <w:color w:val="FFFFFF" w:themeColor="background1"/>
          <w:sz w:val="20"/>
          <w:szCs w:val="20"/>
        </w:rPr>
        <w:t xml:space="preserve">   03 марта  2022 года</w:t>
      </w:r>
    </w:p>
    <w:p w:rsidR="005C58D6" w:rsidRDefault="005C58D6" w:rsidP="005C58D6">
      <w:pPr>
        <w:spacing w:line="60" w:lineRule="atLeast"/>
        <w:jc w:val="right"/>
        <w:rPr>
          <w:rFonts w:ascii="Arial" w:hAnsi="Arial" w:cs="Arial"/>
          <w:color w:val="000000" w:themeColor="text1"/>
          <w:sz w:val="56"/>
          <w:szCs w:val="56"/>
        </w:rPr>
      </w:pPr>
      <w:r w:rsidRPr="00AE7510">
        <w:rPr>
          <w:rFonts w:ascii="Arial" w:hAnsi="Arial" w:cs="Arial"/>
          <w:color w:val="000000" w:themeColor="text1"/>
          <w:sz w:val="52"/>
          <w:szCs w:val="56"/>
        </w:rPr>
        <w:t>№ 1182</w:t>
      </w:r>
    </w:p>
    <w:p w:rsidR="005C58D6" w:rsidRPr="00AE7510" w:rsidRDefault="005C58D6" w:rsidP="005C58D6">
      <w:pPr>
        <w:spacing w:line="60" w:lineRule="atLeast"/>
        <w:jc w:val="right"/>
        <w:rPr>
          <w:rFonts w:cs="Times New Roman"/>
          <w:b/>
          <w:color w:val="000000" w:themeColor="text1"/>
          <w:sz w:val="28"/>
          <w:szCs w:val="56"/>
        </w:rPr>
      </w:pPr>
      <w:r>
        <w:rPr>
          <w:rFonts w:cs="Times New Roman"/>
          <w:b/>
          <w:color w:val="000000" w:themeColor="text1"/>
          <w:sz w:val="28"/>
          <w:szCs w:val="56"/>
        </w:rPr>
        <w:t>2</w:t>
      </w:r>
      <w:r w:rsidRPr="00AE7510">
        <w:rPr>
          <w:rFonts w:cs="Times New Roman"/>
          <w:b/>
          <w:color w:val="000000" w:themeColor="text1"/>
          <w:sz w:val="28"/>
          <w:szCs w:val="56"/>
        </w:rPr>
        <w:t xml:space="preserve"> часть</w:t>
      </w:r>
    </w:p>
    <w:p w:rsidR="005C58D6" w:rsidRPr="00AE7510" w:rsidRDefault="005C58D6" w:rsidP="005C58D6">
      <w:pPr>
        <w:spacing w:line="60" w:lineRule="atLeast"/>
        <w:jc w:val="right"/>
        <w:rPr>
          <w:b/>
          <w:color w:val="000000" w:themeColor="text1"/>
          <w:sz w:val="28"/>
          <w:szCs w:val="40"/>
        </w:rPr>
      </w:pPr>
      <w:r w:rsidRPr="00AE7510">
        <w:rPr>
          <w:b/>
          <w:color w:val="000000" w:themeColor="text1"/>
          <w:sz w:val="32"/>
          <w:szCs w:val="40"/>
        </w:rPr>
        <w:t xml:space="preserve">                                                                      </w:t>
      </w:r>
      <w:r w:rsidRPr="00AE7510">
        <w:rPr>
          <w:b/>
          <w:color w:val="000000" w:themeColor="text1"/>
          <w:sz w:val="24"/>
          <w:szCs w:val="40"/>
        </w:rPr>
        <w:t xml:space="preserve">Март </w:t>
      </w:r>
      <w:r w:rsidRPr="00AE7510">
        <w:rPr>
          <w:b/>
          <w:color w:val="000000" w:themeColor="text1"/>
          <w:sz w:val="24"/>
          <w:szCs w:val="32"/>
        </w:rPr>
        <w:t>2022 года</w:t>
      </w:r>
    </w:p>
    <w:p w:rsidR="00CD5997" w:rsidRDefault="00CD5997" w:rsidP="005C58D6">
      <w:pPr>
        <w:tabs>
          <w:tab w:val="left" w:pos="7560"/>
        </w:tabs>
        <w:rPr>
          <w:b/>
          <w:sz w:val="28"/>
        </w:rPr>
      </w:pPr>
    </w:p>
    <w:p w:rsid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>РЕШЕНИЕ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>городская Дума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>городского округа Кинешма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>седьмого созыва</w:t>
      </w:r>
    </w:p>
    <w:p w:rsidR="005C58D6" w:rsidRPr="005C58D6" w:rsidRDefault="005C58D6" w:rsidP="005C58D6">
      <w:pPr>
        <w:jc w:val="center"/>
        <w:rPr>
          <w:rFonts w:eastAsia="Times New Roman" w:cs="Times New Roman"/>
          <w:noProof/>
          <w:sz w:val="28"/>
          <w:szCs w:val="28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4"/>
          <w:szCs w:val="28"/>
          <w:u w:val="single"/>
          <w:lang w:eastAsia="ru-RU"/>
        </w:rPr>
      </w:pPr>
      <w:r w:rsidRPr="005C58D6">
        <w:rPr>
          <w:rFonts w:eastAsia="Times New Roman" w:cs="Times New Roman"/>
          <w:b/>
          <w:noProof/>
          <w:sz w:val="24"/>
          <w:szCs w:val="28"/>
          <w:u w:val="single"/>
          <w:lang w:eastAsia="ru-RU"/>
        </w:rPr>
        <w:t>от 24.02.2022  №35/166</w:t>
      </w:r>
    </w:p>
    <w:p w:rsidR="005C58D6" w:rsidRPr="005C58D6" w:rsidRDefault="005C58D6" w:rsidP="005C58D6">
      <w:pPr>
        <w:rPr>
          <w:rFonts w:eastAsia="Times New Roman" w:cs="Times New Roman"/>
          <w:sz w:val="28"/>
          <w:szCs w:val="28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Отчет о работе контрольно-счетной комиссии городского округа Кинешма за 2021 год</w:t>
      </w:r>
    </w:p>
    <w:p w:rsidR="005C58D6" w:rsidRPr="005C58D6" w:rsidRDefault="005C58D6" w:rsidP="005C58D6">
      <w:pPr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 Федеральным законом от 06.10.2003 № 131-ФЗ «Об общих принципах организации местного самоуправления в Российской Федерации», ст.50 Устава муниципального образования «Городской округ Кинешма», статьей 21 Положения о контрольно-счетной комиссии городского округа Кинешма, утвержденного решением городской Думы городского округа Кинешма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от 29.09.2021 № 24/124 </w:t>
      </w:r>
    </w:p>
    <w:p w:rsidR="005C58D6" w:rsidRPr="005C58D6" w:rsidRDefault="005C58D6" w:rsidP="005C58D6">
      <w:pPr>
        <w:widowControl w:val="0"/>
        <w:tabs>
          <w:tab w:val="left" w:pos="6120"/>
        </w:tabs>
        <w:snapToGrid w:val="0"/>
        <w:ind w:right="1"/>
        <w:jc w:val="both"/>
        <w:rPr>
          <w:rFonts w:eastAsia="Calibri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городская Дума городского округа Кинешма решила: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         1.Отчёт</w:t>
      </w: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>о работе контрольно-счётной комиссии городского округа Кинешма за 2021 год принять к сведению. (Приложение).</w:t>
      </w:r>
    </w:p>
    <w:p w:rsidR="005C58D6" w:rsidRPr="005C58D6" w:rsidRDefault="005C58D6" w:rsidP="005C58D6">
      <w:pPr>
        <w:widowControl w:val="0"/>
        <w:tabs>
          <w:tab w:val="left" w:pos="6120"/>
        </w:tabs>
        <w:ind w:right="1"/>
        <w:jc w:val="both"/>
        <w:rPr>
          <w:rFonts w:eastAsia="Calibri" w:cs="Times New Roman"/>
          <w:sz w:val="24"/>
          <w:szCs w:val="24"/>
          <w:lang w:eastAsia="ru-RU"/>
        </w:rPr>
      </w:pPr>
      <w:r w:rsidRPr="005C58D6">
        <w:rPr>
          <w:rFonts w:eastAsia="Calibri" w:cs="Times New Roman"/>
          <w:sz w:val="24"/>
          <w:szCs w:val="24"/>
          <w:lang w:eastAsia="ru-RU"/>
        </w:rPr>
        <w:t xml:space="preserve">          2. Настоящее решение вступает в силу со дня его принятия. </w:t>
      </w:r>
    </w:p>
    <w:p w:rsidR="005C58D6" w:rsidRPr="005C58D6" w:rsidRDefault="005C58D6" w:rsidP="005C58D6">
      <w:pPr>
        <w:widowControl w:val="0"/>
        <w:tabs>
          <w:tab w:val="left" w:pos="6120"/>
        </w:tabs>
        <w:ind w:right="1" w:hanging="1260"/>
        <w:jc w:val="both"/>
        <w:rPr>
          <w:rFonts w:eastAsia="Calibri" w:cs="Times New Roman"/>
          <w:sz w:val="24"/>
          <w:szCs w:val="24"/>
          <w:lang w:eastAsia="ru-RU"/>
        </w:rPr>
      </w:pPr>
      <w:r w:rsidRPr="005C58D6">
        <w:rPr>
          <w:rFonts w:eastAsia="Calibri" w:cs="Times New Roman"/>
          <w:sz w:val="24"/>
          <w:szCs w:val="24"/>
          <w:lang w:eastAsia="ru-RU"/>
        </w:rPr>
        <w:t xml:space="preserve">                           3.Опубликовать настоящее решение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5C58D6" w:rsidRPr="005C58D6" w:rsidRDefault="005C58D6" w:rsidP="005C58D6">
      <w:pPr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jc w:val="both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Председатель городской Думы </w:t>
      </w:r>
    </w:p>
    <w:p w:rsidR="005C58D6" w:rsidRPr="005C58D6" w:rsidRDefault="005C58D6" w:rsidP="005C58D6">
      <w:pPr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городского округа Кинешма                                                            М.А. </w:t>
      </w:r>
      <w:proofErr w:type="spellStart"/>
      <w:r w:rsidRPr="005C58D6">
        <w:rPr>
          <w:rFonts w:eastAsia="Times New Roman" w:cs="Times New Roman"/>
          <w:b/>
          <w:sz w:val="24"/>
          <w:szCs w:val="24"/>
          <w:lang w:eastAsia="ru-RU"/>
        </w:rPr>
        <w:t>Батин</w:t>
      </w:r>
      <w:proofErr w:type="spellEnd"/>
    </w:p>
    <w:p w:rsidR="005C58D6" w:rsidRPr="005C58D6" w:rsidRDefault="005C58D6" w:rsidP="005C58D6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P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</w:p>
    <w:p w:rsidR="005C58D6" w:rsidRP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kern w:val="1"/>
          <w:sz w:val="24"/>
          <w:szCs w:val="24"/>
          <w:lang w:eastAsia="ru-RU"/>
        </w:rPr>
        <w:lastRenderedPageBreak/>
        <w:t xml:space="preserve">Приложение </w:t>
      </w:r>
    </w:p>
    <w:p w:rsidR="005C58D6" w:rsidRP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kern w:val="1"/>
          <w:sz w:val="24"/>
          <w:szCs w:val="24"/>
          <w:lang w:eastAsia="ru-RU"/>
        </w:rPr>
        <w:t>к решению городской Думы</w:t>
      </w:r>
    </w:p>
    <w:p w:rsidR="005C58D6" w:rsidRP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kern w:val="1"/>
          <w:sz w:val="24"/>
          <w:szCs w:val="24"/>
          <w:lang w:eastAsia="ru-RU"/>
        </w:rPr>
        <w:t xml:space="preserve"> городского округа Кинешма </w:t>
      </w:r>
    </w:p>
    <w:p w:rsidR="005C58D6" w:rsidRPr="005C58D6" w:rsidRDefault="005C58D6" w:rsidP="005C58D6">
      <w:pPr>
        <w:autoSpaceDE w:val="0"/>
        <w:autoSpaceDN w:val="0"/>
        <w:adjustRightInd w:val="0"/>
        <w:ind w:firstLine="567"/>
        <w:jc w:val="right"/>
        <w:rPr>
          <w:rFonts w:eastAsia="Times New Roman" w:cs="Times New Roman"/>
          <w:iCs/>
          <w:kern w:val="1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kern w:val="1"/>
          <w:sz w:val="24"/>
          <w:szCs w:val="24"/>
          <w:lang w:eastAsia="ru-RU"/>
        </w:rPr>
        <w:t>от 24.02.2022 № 35/166</w:t>
      </w:r>
    </w:p>
    <w:p w:rsidR="005C58D6" w:rsidRPr="005C58D6" w:rsidRDefault="005C58D6" w:rsidP="005C58D6">
      <w:pPr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</w:p>
    <w:p w:rsidR="005C58D6" w:rsidRPr="005C58D6" w:rsidRDefault="005C58D6" w:rsidP="005C58D6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</w:p>
    <w:p w:rsidR="005C58D6" w:rsidRPr="005C58D6" w:rsidRDefault="005C58D6" w:rsidP="005C58D6">
      <w:pPr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Отчет </w:t>
      </w: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о работе контрольно-счетной комиссии городского округа Кинешма </w:t>
      </w: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за 2021 год</w:t>
      </w: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Настоящий отчет подготовлен в соответствии с требованиями статьи 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19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статьи 21 «Положения о контрольно-счетной комиссии городского округа Кинешма» утвержденного решением городской Думы городского округа Кинешма от  29.09.2021 № 24/124. 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Деятельность контрольно-счетной комиссии городского округа Кинешма основывается на принципах законности, эффективности, независимости и гласности.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Полномочия  в сфере внешнего муниципального финансового контроля предполагает комплекс контрольных и экспертно-аналитических мероприятий за исполнением бюджета городского округа Кинешма, осуществляемых контрольно-счётной комиссией в соответствии с требованиями Бюджетного кодекса Российской Федерации, Положения о бюджетном процессе в городском округе Кинешма и предоставление информации в городскую Думу городского округа Кинешма, главе городского округа Кинешма. </w:t>
      </w:r>
      <w:proofErr w:type="gramEnd"/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Контрольно-счётная комиссия в 2021 году осуществляла экспертно-аналитическую, контрольно-ревизионную, информационную и иную деятельность, обеспечивая системный контроль за исполнением бюджета городского округа Кинешма  в рамках непрерывного трёхлетнего контрольного цикла, включающего стадии предварительного контроля проектов бюджета очередного финансового года, оперативного контроля непосредственно в ходе исполнения бюджета текущего финансового года и последующего контроля уже исполненных бюджетов финансового года. </w:t>
      </w:r>
      <w:proofErr w:type="gramEnd"/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Для рассмотрения вопросов организации деятельности контрольно-счетной комиссии, планирования и методологии контрольной и экспертно-аналитической деятельности, результатов контрольных и экспертно-аналитических мероприятий, отчетов, представлений, предписаний и информационных сообщений, иных вопросов деятельности контрольно-счетной комиссии и принятия по ним решений, в отчётном году действовала коллегия контрольно-счётной комиссии в составе Председателя и аппарата контрольно-счетной комиссии.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 результате работы, проводимой контрольно-счётной комиссией, городская Дума городского округа Кинешма и администрация (исполнительный орган) городского округа Кинешма, глава городского округа Кинешма в отчетном году получали объективную информацию о качестве функционирования участников бюджетного процесса на территории городского округа Кинешма, а также целевом и эффективном использовании ими бюджетных средств.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Контрольно-счётная комиссия состоит в Ассоциации контрольно-счётных органов Российской Федерации, является членом совета контрольно-счетных органов Ивановской области.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В соответствии  со статьей 19 ФЗ №6 от 07.02.2011 года   «Об общих принципах организации и деятельности контрольно-счетных органов субъектов Российской Федерации и муниципальных образований», контрольно-счетная комиссия опубликовывала информацию (отчет) о проведенных контрольных и экспертно-аналитических мероприятиях, </w:t>
      </w:r>
      <w:r w:rsidRPr="005C58D6">
        <w:rPr>
          <w:rFonts w:eastAsia="Times New Roman" w:cs="Times New Roman"/>
          <w:sz w:val="24"/>
          <w:szCs w:val="24"/>
          <w:lang w:eastAsia="ru-RU"/>
        </w:rPr>
        <w:lastRenderedPageBreak/>
        <w:t>в сети Интернет на официальном сайте контрольно-счетной комиссии и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Кинешма».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Численность сотрудников контрольно-счётной комиссии городского округа Кинешма по состоянию на 01.01.2022 год составила - 3 человека.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 отчетном году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обучение по программе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профессионального развития (повышения квалификации) прошли - 3 человека, в том числе: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программа «Контрактная система в сфере закупок товаров, работ, услуг для обеспечения государственных и муниципальных нужд»,  учебное заведение - ООО «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Акадения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Бизнеса» - 1 человек;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программа «Правовые, организационные и финансовые основы деятельности КСО в 2021-2022 годах. Изменения в организации деятельности и компетенции КСО в связи с изменениями ФЗ № 6-ФЗ. Задачи КСО в свете достижения национальных целей и реализации стратегических планов муниципальных образований», учебное заведение - некоммерческое партнерство содействия внедрению инноваций в деятельность муниципальных образований «Центр инноваций муниципальных образований»  - 1 человек;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программа «Контрольно-счётные органы: эффективная реализация полномочий», учебное заведение - частное образовательное учреждение дополнительного профессионального образования «Центр повышения квалификации «Лидер» - 1 человек.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Контрольно-счётная комиссия городского округа Кинешма в отчетном году приняла участие в видеоконференциях: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 заседание Общего собрания Совета представительства Союза МКСО в ЦФО;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заседание Президиума Союза МКСО;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заседание Председателей контрольно-счётных органов муниципальных образований Ивановской области;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заседание Палаты городских округов и муниципальных районов Ассоциации «Совета муниципальных образований Ивановской области»;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заседание Общего собрания Совета КСО Ивановской области.</w:t>
      </w:r>
    </w:p>
    <w:p w:rsidR="005C58D6" w:rsidRPr="005C58D6" w:rsidRDefault="005C58D6" w:rsidP="005C58D6">
      <w:pPr>
        <w:shd w:val="clear" w:color="auto" w:fill="FFFFFF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В соответствии со ст. 22 Положения о контрольно-счетной комиссии городского округа Кинешма, утвержденного решением городской Думы городского округа Кинешма от 29.09.2021 № 24/124 ф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инансовое обеспечение деятельности контрольно-счетной комиссии осуществляется </w:t>
      </w:r>
      <w:r w:rsidRPr="005C58D6">
        <w:rPr>
          <w:rFonts w:eastAsia="Times New Roman" w:cs="Times New Roman"/>
          <w:sz w:val="24"/>
          <w:szCs w:val="24"/>
          <w:lang w:eastAsia="ru-RU"/>
        </w:rPr>
        <w:t>за счет средств бюджета городского округа Кинешма. Финансовое обеспечение деятельности контрольно-счетной комиссии предусматривается в объеме, позволяющем обеспечить возможность осуществления возложенных на неё полномочий.     Средства на содержание контрольно-счетной комиссии предусматриваются в бюджете городского округа Кинешма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В соответствии с решением  городской Думы  городского округа Кинешма  от 18.12.2020 № 6/37 «О бюджете городского округа Кинешма на 2021 и плановый период 2022 и 2023 годов» расходы контрольно-счётной комиссии на 2021 год по ведомственной структуре расходов местного бюджета утверждены в сумме  2133,4 тыс. руб., кассовое исполнение составило 2112,1 тыс. рублей.  </w:t>
      </w:r>
      <w:proofErr w:type="gramEnd"/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Методическую основу деятельности контрольно-счётной комиссии составляли документы и материалы (стандарты, методические разработки, бюллетени и иная информация) Счётной палаты Российской Федерации,  Контрольно-счётной палаты Ивановской области,  Ассоциации контрольно-счётных органов, контрольно-счетной комиссии городского округа Кинешма.</w:t>
      </w:r>
    </w:p>
    <w:p w:rsidR="005C58D6" w:rsidRPr="005C58D6" w:rsidRDefault="005C58D6" w:rsidP="005C58D6">
      <w:pPr>
        <w:widowControl w:val="0"/>
        <w:spacing w:line="274" w:lineRule="exact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5C58D6">
        <w:rPr>
          <w:rFonts w:eastAsia="Calibri" w:cs="Times New Roman"/>
          <w:sz w:val="24"/>
          <w:szCs w:val="24"/>
          <w:lang w:eastAsia="ru-RU"/>
        </w:rPr>
        <w:t>Согласно положениям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при выполнении своих функций Контрольно-счетная комиссия руководствуется стандартами финансового контроля и иными методическими документами.</w:t>
      </w:r>
    </w:p>
    <w:p w:rsidR="005C58D6" w:rsidRPr="005C58D6" w:rsidRDefault="005C58D6" w:rsidP="005C58D6">
      <w:pPr>
        <w:widowControl w:val="0"/>
        <w:spacing w:line="274" w:lineRule="exact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5C58D6">
        <w:rPr>
          <w:rFonts w:eastAsia="Calibri" w:cs="Times New Roman"/>
          <w:sz w:val="24"/>
          <w:szCs w:val="24"/>
          <w:lang w:eastAsia="ru-RU"/>
        </w:rPr>
        <w:t xml:space="preserve">Контрольно-счетная комиссия осуществляет свою деятельность на основании 8 </w:t>
      </w:r>
      <w:r w:rsidRPr="005C58D6">
        <w:rPr>
          <w:rFonts w:eastAsia="Calibri" w:cs="Times New Roman"/>
          <w:sz w:val="24"/>
          <w:szCs w:val="24"/>
          <w:lang w:eastAsia="ru-RU"/>
        </w:rPr>
        <w:lastRenderedPageBreak/>
        <w:t>стандартов финансового контроля и 3 методических рекомендаций. Контрольно-счетная комиссия осуществляет систематический мониторинг актуальности методических документов и их корректировку.</w:t>
      </w:r>
    </w:p>
    <w:p w:rsidR="005C58D6" w:rsidRPr="005C58D6" w:rsidRDefault="005C58D6" w:rsidP="005C58D6">
      <w:pPr>
        <w:widowControl w:val="0"/>
        <w:spacing w:line="274" w:lineRule="exact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5C58D6">
        <w:rPr>
          <w:rFonts w:eastAsia="Calibri" w:cs="Times New Roman"/>
          <w:sz w:val="24"/>
          <w:szCs w:val="24"/>
          <w:lang w:eastAsia="ru-RU"/>
        </w:rPr>
        <w:t>Документами, определяющими правовые основы деятельности</w:t>
      </w:r>
      <w:proofErr w:type="gramStart"/>
      <w:r w:rsidRPr="005C58D6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Pr="005C58D6">
        <w:rPr>
          <w:rFonts w:eastAsia="Calibri" w:cs="Times New Roman"/>
          <w:sz w:val="24"/>
          <w:szCs w:val="24"/>
          <w:lang w:eastAsia="ru-RU"/>
        </w:rPr>
        <w:t>К</w:t>
      </w:r>
      <w:proofErr w:type="gramEnd"/>
      <w:r w:rsidRPr="005C58D6">
        <w:rPr>
          <w:rFonts w:eastAsia="Calibri" w:cs="Times New Roman"/>
          <w:sz w:val="24"/>
          <w:szCs w:val="24"/>
          <w:lang w:eastAsia="ru-RU"/>
        </w:rPr>
        <w:t>онтрольно</w:t>
      </w:r>
      <w:proofErr w:type="spellEnd"/>
      <w:r w:rsidRPr="005C58D6">
        <w:rPr>
          <w:rFonts w:eastAsia="Calibri" w:cs="Times New Roman"/>
          <w:sz w:val="24"/>
          <w:szCs w:val="24"/>
          <w:lang w:eastAsia="ru-RU"/>
        </w:rPr>
        <w:t xml:space="preserve"> –</w:t>
      </w:r>
      <w:r w:rsidRPr="005C58D6">
        <w:rPr>
          <w:rFonts w:eastAsia="Calibri" w:cs="Times New Roman"/>
          <w:sz w:val="24"/>
          <w:szCs w:val="24"/>
          <w:lang w:eastAsia="ru-RU"/>
        </w:rPr>
        <w:softHyphen/>
        <w:t xml:space="preserve"> счетной комиссии городского округа Кинешма, являются Бюджетный кодекс Российской Федерации и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Положение о контрольно-счетной комиссии городского округа Кинешма, утвержденное решением городской Думы городского округа Кинешма от 29.09.2021 № 24/124.</w:t>
      </w:r>
    </w:p>
    <w:p w:rsidR="005C58D6" w:rsidRPr="005C58D6" w:rsidRDefault="005C58D6" w:rsidP="005C58D6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Основные итоги деятельности контрольно-счетной комиссии городского округа Кинешма в 2021 году</w:t>
      </w: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В отчетном году контрольно-счетная комиссия городского округа Кинешма осуществляла свою деятельность в соответствии с  Планом работы, утвержденным коллегией контрольно-счетной комиссии № 7 от 30.12.2020 года.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В 2021 году планирование деятельности контрольно-счетной комиссии осуществлялось в целях эффективной организации проведения внешнего муниципального финансового контроля на территории городского округа Кинешма, обеспечения выполнения контрольно-счетной комиссией своих полномочий.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 течение 2021 года были реализованы основные задачи контрольно-счетной комиссии в сфере внешнего муниципального финансового контроля. Контрольными проверками, проведёнными в 2021 году, были охвачены вопросы, касающиеся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контроля за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исполнением бюджета городского округа Кинешма, контроля  за правомерным, эффективным и целевым использованием средств  бюджета, установленного порядка управления и распоряжения имуществом, аудита в сфере закупок, и т.д.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В отчетном году контрольно-счетная комиссия провела 6 контрольных и 37 экспертно-аналитических мероприятий.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Объем проверенных средств: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2 167 331,12 тыс. руб., в том числе: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Объем проверенных бюджетных средств - 2 166 731,12</w:t>
      </w:r>
      <w:r w:rsidRPr="005C58D6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Объемы финансовых нарушений, выявленных КСО (без неэффективного использования средств) - 35 023,72 </w:t>
      </w:r>
      <w:proofErr w:type="spellStart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., в том числе: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5C58D6">
        <w:rPr>
          <w:rFonts w:eastAsia="Times New Roman" w:cs="Times New Roman"/>
          <w:iCs/>
          <w:color w:val="000000"/>
          <w:sz w:val="24"/>
          <w:szCs w:val="24"/>
          <w:lang w:eastAsia="ru-RU"/>
        </w:rPr>
        <w:t xml:space="preserve">нарушения при формировании и исполнении бюджетов </w:t>
      </w:r>
      <w:r w:rsidRPr="005C58D6">
        <w:rPr>
          <w:rFonts w:eastAsia="Times New Roman" w:cs="Times New Roman"/>
          <w:sz w:val="24"/>
          <w:szCs w:val="24"/>
          <w:lang w:eastAsia="ru-RU"/>
        </w:rPr>
        <w:t>– 28526,4 тыс. руб.;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</w:t>
      </w:r>
      <w:r w:rsidRPr="005C58D6">
        <w:rPr>
          <w:rFonts w:eastAsia="Times New Roman" w:cs="Times New Roman"/>
          <w:iCs/>
          <w:color w:val="000000"/>
          <w:sz w:val="24"/>
          <w:szCs w:val="24"/>
          <w:lang w:eastAsia="ru-RU"/>
        </w:rPr>
        <w:t xml:space="preserve"> нарушения при осуществлении муниципальных закупок и закупок отдельными видами юридических лиц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- 3 615,82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.,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иные нарушения – 2 881,5 тыс. рублей.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неэффективное использование бюджетных средств -729,2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Устранено финансовых нарушений, выявленных (с учетом нарушений по мероприятиям, проведенным в периодах, предшествующих отчетному), всего - 21 358,42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., в том числе: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 </w:t>
      </w:r>
      <w:r w:rsidRPr="005C58D6">
        <w:rPr>
          <w:rFonts w:eastAsia="Times New Roman" w:cs="Times New Roman"/>
          <w:iCs/>
          <w:sz w:val="24"/>
          <w:szCs w:val="24"/>
          <w:lang w:eastAsia="ru-RU"/>
        </w:rPr>
        <w:t>нарушения при формировании и исполнении бюджета  17742,6 тыс. руб.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i/>
          <w:iCs/>
          <w:sz w:val="24"/>
          <w:szCs w:val="24"/>
          <w:lang w:eastAsia="ru-RU"/>
        </w:rPr>
        <w:t xml:space="preserve">- </w:t>
      </w:r>
      <w:r w:rsidRPr="005C58D6">
        <w:rPr>
          <w:rFonts w:eastAsia="Times New Roman" w:cs="Times New Roman"/>
          <w:iCs/>
          <w:sz w:val="24"/>
          <w:szCs w:val="24"/>
          <w:lang w:eastAsia="ru-RU"/>
        </w:rPr>
        <w:t>нарушения при осуществлении муниципальных закупок и закупок отдельными видами юридических лиц 3615,82 тыс. руб.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sz w:val="24"/>
          <w:szCs w:val="24"/>
          <w:lang w:eastAsia="ru-RU"/>
        </w:rPr>
        <w:t xml:space="preserve">- </w:t>
      </w:r>
      <w:r w:rsidRPr="005C58D6">
        <w:rPr>
          <w:rFonts w:eastAsia="Times New Roman" w:cs="Times New Roman"/>
          <w:sz w:val="24"/>
          <w:szCs w:val="24"/>
          <w:lang w:eastAsia="ru-RU"/>
        </w:rPr>
        <w:t>По результатам контрольно-ревизионной деятельности подготовлено: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- 1 заключение - по проведению внешней проверки исполнения бюджета городского округа Кинешма за 2020 год, 8 заключений по проверке отчетности за 2020 год главных администраторов и распорядителей бюджетных средств);</w:t>
      </w:r>
      <w:proofErr w:type="gramEnd"/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- 11 актов проверок по контрольно-ревизионной деятельности;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- 13 отчетов о результатах контрольных мероприятий.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lastRenderedPageBreak/>
        <w:t>По результатам экспертно-аналитической  деятельности подготовлено: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- 37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экспертных заключений по результатам финансово-экономической экспертизы, в том числе: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iCs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color w:val="000000"/>
          <w:sz w:val="24"/>
          <w:szCs w:val="24"/>
          <w:lang w:eastAsia="ru-RU"/>
        </w:rPr>
        <w:t>- 35 проектов муниципальных правовых актов (за исключением муниципальных программ);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iCs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color w:val="000000"/>
          <w:sz w:val="24"/>
          <w:szCs w:val="24"/>
          <w:lang w:eastAsia="ru-RU"/>
        </w:rPr>
        <w:t>- 2-х муниципальных программ;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- 35 экспертных заключений на проекты решений представительного органа о бюджете, в том числе: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1 - в рамках предварительного контроля местного бюджета, заключение на проект решения городской Думы городского округа Кинешма  «О бюджете городского округа Кинешма на 2022 год и плановый период 2023-2024 годов»;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color w:val="000000"/>
          <w:sz w:val="24"/>
          <w:szCs w:val="24"/>
          <w:lang w:eastAsia="ru-RU"/>
        </w:rPr>
        <w:t xml:space="preserve">3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- в целях осуществления текущего контроля местного бюджета подготовлены  заключения о ходе исполнения бюджета городского округа Кинешма за очередной финансовый год - за 1 квартал, полугодие и 9-ть месяцев  2021 года.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 отчётном периоде состоялось 6 заседаний коллегии контрольно-счётной комиссии.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На основании решений коллегии информация доводилась до сведения руководителей контролируемых организаций и учреждений, органов местного самоуправления.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О результатах контрольно-ревизионной и экспертно-аналитической деятельности контрольно-счетной комиссии информировалась городская Дума городского округа Кинешма, Глава городского округа Кинешма.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bookmarkStart w:id="1" w:name="bookmark5"/>
      <w:r w:rsidRPr="005C58D6">
        <w:rPr>
          <w:rFonts w:eastAsia="Times New Roman" w:cs="Times New Roman"/>
          <w:b/>
          <w:sz w:val="24"/>
          <w:szCs w:val="24"/>
          <w:lang w:eastAsia="ru-RU"/>
        </w:rPr>
        <w:t>Результаты мероприятий за 2021 год</w:t>
      </w:r>
      <w:bookmarkEnd w:id="1"/>
    </w:p>
    <w:p w:rsidR="005C58D6" w:rsidRPr="005C58D6" w:rsidRDefault="005C58D6" w:rsidP="005C58D6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widowControl w:val="0"/>
        <w:tabs>
          <w:tab w:val="left" w:pos="0"/>
        </w:tabs>
        <w:jc w:val="center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i/>
          <w:iCs/>
          <w:sz w:val="24"/>
          <w:szCs w:val="24"/>
          <w:lang w:eastAsia="ru-RU"/>
        </w:rPr>
        <w:t xml:space="preserve">Нарушения при формировании и исполнении бюджета </w:t>
      </w:r>
    </w:p>
    <w:p w:rsidR="005C58D6" w:rsidRPr="005C58D6" w:rsidRDefault="005C58D6" w:rsidP="005C58D6">
      <w:pPr>
        <w:widowControl w:val="0"/>
        <w:tabs>
          <w:tab w:val="left" w:pos="0"/>
        </w:tabs>
        <w:jc w:val="center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i/>
          <w:iCs/>
          <w:sz w:val="24"/>
          <w:szCs w:val="24"/>
          <w:lang w:eastAsia="ru-RU"/>
        </w:rPr>
        <w:t>городского округа Кинешма</w:t>
      </w:r>
    </w:p>
    <w:p w:rsidR="005C58D6" w:rsidRPr="005C58D6" w:rsidRDefault="005C58D6" w:rsidP="005C58D6">
      <w:pPr>
        <w:widowControl w:val="0"/>
        <w:tabs>
          <w:tab w:val="left" w:pos="2197"/>
        </w:tabs>
        <w:ind w:left="1503"/>
        <w:jc w:val="center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</w:p>
    <w:p w:rsidR="005C58D6" w:rsidRPr="005C58D6" w:rsidRDefault="005C58D6" w:rsidP="005C58D6">
      <w:pPr>
        <w:spacing w:line="274" w:lineRule="exact"/>
        <w:ind w:firstLine="760"/>
        <w:jc w:val="both"/>
        <w:rPr>
          <w:rFonts w:eastAsia="Times New Roman" w:cs="Times New Roman"/>
          <w:position w:val="2"/>
          <w:sz w:val="24"/>
          <w:szCs w:val="24"/>
          <w:lang w:eastAsia="ru-RU"/>
        </w:rPr>
      </w:pP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 xml:space="preserve">Отдельные нарушения при формировании бюджета установлены. </w:t>
      </w:r>
    </w:p>
    <w:p w:rsidR="005C58D6" w:rsidRPr="005C58D6" w:rsidRDefault="005C58D6" w:rsidP="005C58D6">
      <w:pPr>
        <w:ind w:firstLine="7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>1. При проведении экспертизы муниципальных программ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установлены нарушения Бюджетного законодательства  в части ст.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179 БК -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о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бъемы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ресурсного обеспечения муниципальной программы </w:t>
      </w:r>
      <w:r w:rsidRPr="005C58D6">
        <w:rPr>
          <w:rFonts w:eastAsia="Times New Roman" w:cs="Times New Roman"/>
          <w:sz w:val="24"/>
          <w:szCs w:val="24"/>
          <w:lang w:eastAsia="ru-RU"/>
        </w:rPr>
        <w:t>«Развитие физической культуры и спорта в городском округе Кинешма» на 2021 год не приведены в соответствие с решением о бюджете на 2021 год.</w:t>
      </w:r>
    </w:p>
    <w:p w:rsidR="005C58D6" w:rsidRPr="005C58D6" w:rsidRDefault="005C58D6" w:rsidP="005C58D6">
      <w:pPr>
        <w:ind w:firstLine="760"/>
        <w:jc w:val="both"/>
        <w:rPr>
          <w:rFonts w:eastAsia="Times New Roman" w:cs="Times New Roman"/>
          <w:position w:val="2"/>
          <w:sz w:val="24"/>
          <w:szCs w:val="24"/>
          <w:lang w:eastAsia="ru-RU"/>
        </w:rPr>
      </w:pP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 xml:space="preserve">- </w:t>
      </w:r>
      <w:proofErr w:type="gramStart"/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>н</w:t>
      </w:r>
      <w:proofErr w:type="gramEnd"/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>е  соблюдены положения Методических указаний по разработке и реализации муниципальных программ городского округа Кинешма, утвержденные Распоряжением администрации городского округа Кинешма от 19.11.2013 № 815р в части</w:t>
      </w:r>
      <w:r w:rsidRPr="005C58D6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>порядка расчетов целевых индикаторов программы.</w:t>
      </w:r>
      <w:r w:rsidRPr="005C58D6">
        <w:rPr>
          <w:rFonts w:eastAsia="Times New Roman" w:cs="Times New Roman"/>
          <w:sz w:val="24"/>
          <w:szCs w:val="24"/>
          <w:lang w:eastAsia="ar-SA"/>
        </w:rPr>
        <w:t xml:space="preserve">  </w:t>
      </w:r>
    </w:p>
    <w:p w:rsidR="005C58D6" w:rsidRPr="005C58D6" w:rsidRDefault="005C58D6" w:rsidP="005C58D6">
      <w:pPr>
        <w:ind w:firstLine="760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у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становлены нарушения  п. 3.6. «Порядка  разработки, реализации и оценки эффективности муниципальных программ городского округа Кинешма» от 11.11.2013 г. № 2556п в части обоснования плановых объемов бюджетных ассигнований на реализацию мероприятий Программы на 2021 год в объеме 1 801, 0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5C58D6" w:rsidRPr="005C58D6" w:rsidRDefault="005C58D6" w:rsidP="005C58D6">
      <w:pPr>
        <w:ind w:firstLine="760"/>
        <w:jc w:val="both"/>
        <w:rPr>
          <w:rFonts w:eastAsia="Times New Roman" w:cs="Times New Roman"/>
          <w:position w:val="2"/>
          <w:sz w:val="24"/>
          <w:szCs w:val="24"/>
          <w:lang w:eastAsia="ru-RU"/>
        </w:rPr>
      </w:pP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 xml:space="preserve">2. При проведении экспертизы муниципальной программы </w:t>
      </w:r>
      <w:r w:rsidRPr="005C58D6">
        <w:rPr>
          <w:rFonts w:eastAsia="Times New Roman" w:cs="Times New Roman"/>
          <w:sz w:val="24"/>
          <w:szCs w:val="24"/>
          <w:lang w:eastAsia="ru-RU"/>
        </w:rPr>
        <w:t>городского округа Кинешма «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Поддержка и развитие малого предпринимательства в городском округе Кинешма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» расходы, </w:t>
      </w:r>
      <w:r w:rsidRPr="005C58D6">
        <w:rPr>
          <w:rFonts w:eastAsia="Times New Roman" w:cs="Times New Roman"/>
          <w:sz w:val="24"/>
          <w:szCs w:val="24"/>
          <w:lang w:eastAsia="ar-SA"/>
        </w:rPr>
        <w:t xml:space="preserve">связанные с расширением предпринимательской деятельности, модернизацией производства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на </w:t>
      </w:r>
      <w:r w:rsidRPr="005C58D6">
        <w:rPr>
          <w:rFonts w:eastAsia="Times New Roman" w:cs="Times New Roman"/>
          <w:sz w:val="24"/>
          <w:szCs w:val="24"/>
          <w:lang w:eastAsia="ar-SA"/>
        </w:rPr>
        <w:t xml:space="preserve">финансовую поддержку субъектов малого предпринимательства в целях реализации мероприятий 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муниципальной программы в </w:t>
      </w:r>
      <w:r w:rsidRPr="005C58D6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бюджете городского округа Кинешма  не предусмотрены.   </w:t>
      </w:r>
    </w:p>
    <w:p w:rsidR="005C58D6" w:rsidRPr="005C58D6" w:rsidRDefault="005C58D6" w:rsidP="005C58D6">
      <w:pPr>
        <w:ind w:firstLine="760"/>
        <w:jc w:val="both"/>
        <w:rPr>
          <w:rFonts w:eastAsia="Times New Roman" w:cs="Times New Roman"/>
          <w:position w:val="2"/>
          <w:sz w:val="24"/>
          <w:szCs w:val="24"/>
          <w:lang w:eastAsia="ru-RU"/>
        </w:rPr>
      </w:pP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 xml:space="preserve">3. </w:t>
      </w:r>
      <w:proofErr w:type="gramStart"/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 xml:space="preserve">В ходе текущего контроля исполнения бюджета городского округа Кинешма и подготовке заключения на проект решения городской Думы городского округа Кинешма «О внесении изменений в решение городской Думы городского округа Кинешма от 18.12.2020 № 6/37 «О бюджете городского округа Кинешма на 2021 и плановый период 2022 и 2023 годов», установлены факты </w:t>
      </w:r>
      <w:r w:rsidRPr="005C58D6">
        <w:rPr>
          <w:rFonts w:eastAsia="Times New Roman" w:cs="Times New Roman"/>
          <w:color w:val="000000"/>
          <w:position w:val="2"/>
          <w:sz w:val="24"/>
          <w:szCs w:val="24"/>
          <w:lang w:eastAsia="ru-RU"/>
        </w:rPr>
        <w:t xml:space="preserve">нарушения </w:t>
      </w: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>Бюджетного законодательства, Положения о бюджетном процессе городского округа Кинешма</w:t>
      </w:r>
      <w:proofErr w:type="gramEnd"/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 xml:space="preserve"> в объеме</w:t>
      </w:r>
      <w:r w:rsidRPr="005C58D6">
        <w:rPr>
          <w:rFonts w:eastAsia="Times New Roman" w:cs="Times New Roman"/>
          <w:color w:val="000000"/>
          <w:position w:val="2"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t xml:space="preserve">  15 941, 63 тыс. руб.   </w:t>
      </w:r>
    </w:p>
    <w:p w:rsidR="005C58D6" w:rsidRPr="005C58D6" w:rsidRDefault="005C58D6" w:rsidP="005C58D6">
      <w:pPr>
        <w:spacing w:line="274" w:lineRule="exact"/>
        <w:ind w:firstLine="760"/>
        <w:jc w:val="both"/>
        <w:rPr>
          <w:rFonts w:eastAsia="Times New Roman" w:cs="Times New Roman"/>
          <w:color w:val="000000"/>
          <w:position w:val="2"/>
          <w:sz w:val="24"/>
          <w:szCs w:val="24"/>
          <w:lang w:eastAsia="ru-RU"/>
        </w:rPr>
      </w:pPr>
      <w:r w:rsidRPr="005C58D6">
        <w:rPr>
          <w:rFonts w:eastAsia="Times New Roman" w:cs="Times New Roman"/>
          <w:position w:val="2"/>
          <w:sz w:val="24"/>
          <w:szCs w:val="24"/>
          <w:lang w:eastAsia="ru-RU"/>
        </w:rPr>
        <w:lastRenderedPageBreak/>
        <w:t xml:space="preserve">4. В ходе предварительного контроля  - экспертизы проекта решения «О бюджете городского округа Кинешма на 2022 и плановый период 2023 и 2024 годов», установлены  </w:t>
      </w:r>
      <w:r w:rsidRPr="005C58D6">
        <w:rPr>
          <w:rFonts w:eastAsia="Times New Roman" w:cs="Times New Roman"/>
          <w:color w:val="000000"/>
          <w:position w:val="2"/>
          <w:sz w:val="24"/>
          <w:szCs w:val="24"/>
          <w:lang w:eastAsia="ru-RU"/>
        </w:rPr>
        <w:t xml:space="preserve"> нарушения ст. 154 БК РФ в части осуществления полномочий финансовым органом за главного администратора дохода бюджета в объеме 10783,8 тыс. руб.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sz w:val="24"/>
          <w:szCs w:val="24"/>
          <w:lang w:eastAsia="ru-RU"/>
        </w:rPr>
        <w:t>Устранены нарушения при формировании и исполнении бюджета -  17 742,6 тыс. руб.</w:t>
      </w:r>
    </w:p>
    <w:p w:rsidR="005C58D6" w:rsidRPr="005C58D6" w:rsidRDefault="005C58D6" w:rsidP="005C58D6">
      <w:pPr>
        <w:spacing w:line="274" w:lineRule="exact"/>
        <w:ind w:firstLine="760"/>
        <w:jc w:val="both"/>
        <w:rPr>
          <w:rFonts w:eastAsia="Times New Roman" w:cs="Times New Roman"/>
          <w:position w:val="2"/>
          <w:sz w:val="24"/>
          <w:szCs w:val="24"/>
          <w:lang w:eastAsia="ru-RU"/>
        </w:rPr>
      </w:pPr>
    </w:p>
    <w:p w:rsidR="005C58D6" w:rsidRPr="005C58D6" w:rsidRDefault="005C58D6" w:rsidP="005C58D6">
      <w:pPr>
        <w:widowControl w:val="0"/>
        <w:tabs>
          <w:tab w:val="left" w:pos="893"/>
        </w:tabs>
        <w:spacing w:after="262" w:line="240" w:lineRule="exact"/>
        <w:ind w:left="540"/>
        <w:jc w:val="center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i/>
          <w:iCs/>
          <w:sz w:val="24"/>
          <w:szCs w:val="24"/>
          <w:lang w:eastAsia="ru-RU"/>
        </w:rPr>
        <w:t>Нарушения в сфере управления и распоряжения муниципальной собственностью</w:t>
      </w:r>
    </w:p>
    <w:p w:rsidR="005C58D6" w:rsidRPr="005C58D6" w:rsidRDefault="005C58D6" w:rsidP="005C58D6">
      <w:pPr>
        <w:keepNext/>
        <w:shd w:val="clear" w:color="auto" w:fill="FFFFFF"/>
        <w:spacing w:after="75"/>
        <w:ind w:firstLine="709"/>
        <w:jc w:val="both"/>
        <w:outlineLvl w:val="2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В сфере управления и распоряжения муниципальным имуществом выявлены нарушения </w:t>
      </w:r>
      <w:r w:rsidRPr="005C58D6">
        <w:rPr>
          <w:rFonts w:eastAsia="Times New Roman" w:cs="Times New Roman"/>
          <w:sz w:val="24"/>
          <w:szCs w:val="24"/>
          <w:lang w:eastAsia="ru-RU"/>
        </w:rPr>
        <w:t>ст. 296, 298 Гражданского кодекса РФ, Федерального закона от 12.01.1996 № 7-ФЗ «О некоммерческих организациях»,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Федерального закона № 135-ФЗ от 26.07.2006 «О защите конкуренции»,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Положения о порядке управления и распоряжения муниципальной собственностью городского округа Кинешма, утвержденного решением городской Думы городского округа Кинешма </w:t>
      </w:r>
      <w:r w:rsidRPr="005C58D6">
        <w:rPr>
          <w:rFonts w:eastAsia="Times New Roman" w:cs="Times New Roman"/>
          <w:color w:val="26282F"/>
          <w:sz w:val="24"/>
          <w:szCs w:val="24"/>
          <w:lang w:eastAsia="ru-RU"/>
        </w:rPr>
        <w:t xml:space="preserve">от 25.07.2018 № 62/412, в части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>передачи имущества закрепленного на праве</w:t>
      </w:r>
      <w:proofErr w:type="gramEnd"/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оперативного управления в безвозмездное пользование без согласия собственника.</w:t>
      </w:r>
    </w:p>
    <w:p w:rsidR="005C58D6" w:rsidRPr="005C58D6" w:rsidRDefault="005C58D6" w:rsidP="005C58D6">
      <w:pPr>
        <w:spacing w:line="274" w:lineRule="exact"/>
        <w:ind w:firstLine="760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5C58D6" w:rsidRPr="005C58D6" w:rsidRDefault="005C58D6" w:rsidP="005C58D6">
      <w:pPr>
        <w:spacing w:line="274" w:lineRule="exact"/>
        <w:ind w:firstLine="760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i/>
          <w:sz w:val="24"/>
          <w:szCs w:val="24"/>
          <w:lang w:eastAsia="ru-RU"/>
        </w:rPr>
        <w:t>Нарушения при осуществлении муниципальных закупок и закупок отдельными видами юридических лиц</w:t>
      </w:r>
    </w:p>
    <w:p w:rsidR="005C58D6" w:rsidRPr="005C58D6" w:rsidRDefault="005C58D6" w:rsidP="005C58D6">
      <w:pPr>
        <w:spacing w:line="274" w:lineRule="exact"/>
        <w:ind w:firstLine="760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5C58D6" w:rsidRPr="005C58D6" w:rsidRDefault="005C58D6" w:rsidP="005C58D6">
      <w:pPr>
        <w:spacing w:line="274" w:lineRule="exact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В рамках аудита в сфере закупок, реализуемого в соответствии со ст. 98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контрольно-счетная комиссия городского округа Кинешма осуществляет проверку, анализ и оценку информации о законности, целесообразности, об обоснованности, о своевременности, об эффективности и о результативности расходов на закупки.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В отчётном периоде в программу двух контрольных мероприятий были включены вопросы по с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облюдению требований в соответствии с Федеральным законом от 05.04.2013 г№44-ФЗ «О контрактной системе в сфере закупок товаров, работ, услуг для обеспечения государственных и муниципальных нужд».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При проведении контрольно-ревизионного мероприятия «Проверка отдельных вопросов финансово-хозяйственной деятельности образовательных учреждений за 2020 год», установлены случаи  некачественного составление дефектной ведомости по определению объема работ по МБДОУ детский сад №2, МБДОУ детский сад №32, МБОУ школа №18 имени Маршала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А.М.Василевского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, в результате чего установлены дополнительные работы и заключены дополнительные договора.</w:t>
      </w:r>
      <w:proofErr w:type="gramEnd"/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Установлены факты ненадлежащего исполнения обязательств, предусмотренных контрактом,  договором, в соответствии со ст. 34, 94 Федерального закона 44-Ф., а именно          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-н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арушены сроки выполнения работ  подрядчиками  на общую сумму 3 293,93 тыс. руб.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несвоевременно исполнены обязательства заказчика по оплате выполненных работ  на общую сумму 275,12 тыс. руб.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При проведении контрольно-ревизионного мероприятия «Проверка целевого и эффективного использования средств бюджета городского округа Кинешма, выделенных на содержание МБОУ школа № 2 за 2020 год», установлены факты ненадлежащего исполнения обязательств, предусмотренных контрактом,  договором, в соответствии со ст. 34, 94 Федерального закона 44-Ф, а именно несвоевременного исполнения обязательств заказчика по оплате выполненных работ  на общую сумму 46,77 тыс. руб. </w:t>
      </w:r>
      <w:proofErr w:type="gramEnd"/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iCs/>
          <w:sz w:val="24"/>
          <w:szCs w:val="24"/>
          <w:lang w:eastAsia="ru-RU"/>
        </w:rPr>
        <w:t>Устранены нарушения при осуществлении муниципальных закупок и закупок отдельными видами юридических лиц - 3 615,82 тыс. руб.</w:t>
      </w:r>
    </w:p>
    <w:p w:rsidR="005C58D6" w:rsidRPr="005C58D6" w:rsidRDefault="005C58D6" w:rsidP="005C58D6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widowControl w:val="0"/>
        <w:tabs>
          <w:tab w:val="left" w:pos="4353"/>
        </w:tabs>
        <w:spacing w:after="202" w:line="240" w:lineRule="exact"/>
        <w:ind w:left="4080"/>
        <w:jc w:val="both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</w:p>
    <w:p w:rsidR="005C58D6" w:rsidRDefault="005C58D6" w:rsidP="005C58D6">
      <w:pPr>
        <w:widowControl w:val="0"/>
        <w:tabs>
          <w:tab w:val="left" w:pos="4353"/>
        </w:tabs>
        <w:spacing w:after="202" w:line="240" w:lineRule="exact"/>
        <w:ind w:left="4080"/>
        <w:jc w:val="both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</w:p>
    <w:p w:rsidR="005C58D6" w:rsidRPr="005C58D6" w:rsidRDefault="005C58D6" w:rsidP="005C58D6">
      <w:pPr>
        <w:widowControl w:val="0"/>
        <w:tabs>
          <w:tab w:val="left" w:pos="4353"/>
        </w:tabs>
        <w:spacing w:after="202" w:line="240" w:lineRule="exact"/>
        <w:ind w:left="4080"/>
        <w:jc w:val="both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i/>
          <w:iCs/>
          <w:sz w:val="24"/>
          <w:szCs w:val="24"/>
          <w:lang w:eastAsia="ru-RU"/>
        </w:rPr>
        <w:lastRenderedPageBreak/>
        <w:t>Иные нарушения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proofErr w:type="gramStart"/>
      <w:r w:rsidRPr="005C58D6">
        <w:rPr>
          <w:rFonts w:eastAsia="Calibri" w:cs="Times New Roman"/>
          <w:sz w:val="24"/>
          <w:szCs w:val="24"/>
        </w:rPr>
        <w:t xml:space="preserve">При проведении </w:t>
      </w:r>
      <w:r w:rsidRPr="005C58D6">
        <w:rPr>
          <w:rFonts w:eastAsia="Times New Roman" w:cs="Times New Roman"/>
          <w:sz w:val="24"/>
          <w:szCs w:val="24"/>
        </w:rPr>
        <w:t>контрольно-ревизионного мероприятия</w:t>
      </w:r>
      <w:r w:rsidRPr="005C58D6">
        <w:rPr>
          <w:rFonts w:eastAsia="Calibri" w:cs="Times New Roman"/>
          <w:sz w:val="24"/>
          <w:szCs w:val="24"/>
        </w:rPr>
        <w:t xml:space="preserve"> </w:t>
      </w:r>
      <w:r w:rsidRPr="005C58D6">
        <w:rPr>
          <w:rFonts w:eastAsia="Times New Roman" w:cs="Times New Roman"/>
          <w:color w:val="000000"/>
          <w:sz w:val="24"/>
          <w:szCs w:val="24"/>
        </w:rPr>
        <w:t>«Проверка доходов бюджета городского округа Кинешма от платы за право заключения договоров на установку и эксплуатацию рекламных конструкций за  2020 год»</w:t>
      </w:r>
      <w:r w:rsidRPr="005C58D6">
        <w:rPr>
          <w:rFonts w:eastAsia="Calibri" w:cs="Times New Roman"/>
          <w:color w:val="000000"/>
          <w:sz w:val="24"/>
          <w:szCs w:val="24"/>
        </w:rPr>
        <w:t>,</w:t>
      </w:r>
      <w:r w:rsidRPr="005C58D6">
        <w:rPr>
          <w:rFonts w:eastAsia="Calibri" w:cs="Times New Roman"/>
          <w:sz w:val="24"/>
          <w:szCs w:val="24"/>
        </w:rPr>
        <w:t xml:space="preserve"> нарушения исполнения полномочий главного администратора доходов городского округа Кинешма в части прогнозирования, начисления, учета и контроля за правильностью начисления, полнотой и </w:t>
      </w:r>
      <w:r w:rsidRPr="005C58D6">
        <w:rPr>
          <w:rFonts w:eastAsia="Calibri" w:cs="Times New Roman"/>
          <w:bCs/>
          <w:sz w:val="24"/>
          <w:szCs w:val="24"/>
        </w:rPr>
        <w:t xml:space="preserve">своевременностью осуществления платежей в бюджет, пеней и штрафов по ним </w:t>
      </w:r>
      <w:r w:rsidRPr="005C58D6">
        <w:rPr>
          <w:rFonts w:eastAsia="Calibri" w:cs="Times New Roman"/>
          <w:sz w:val="24"/>
          <w:szCs w:val="24"/>
        </w:rPr>
        <w:t>в соответствии  ст.160</w:t>
      </w:r>
      <w:proofErr w:type="gramEnd"/>
      <w:r w:rsidRPr="005C58D6">
        <w:rPr>
          <w:rFonts w:eastAsia="Calibri" w:cs="Times New Roman"/>
          <w:sz w:val="24"/>
          <w:szCs w:val="24"/>
        </w:rPr>
        <w:t xml:space="preserve"> Бюджетного кодекса Российской Федерации и нормативными документами городского округа Кинешма, а так же контролю за взысканием  задолженности по договорам на  установку и эксплуатацию рекламных конструкций в сумме 2881,5 </w:t>
      </w:r>
      <w:proofErr w:type="spellStart"/>
      <w:r w:rsidRPr="005C58D6">
        <w:rPr>
          <w:rFonts w:eastAsia="Calibri" w:cs="Times New Roman"/>
          <w:sz w:val="24"/>
          <w:szCs w:val="24"/>
        </w:rPr>
        <w:t>тыс</w:t>
      </w:r>
      <w:proofErr w:type="gramStart"/>
      <w:r w:rsidRPr="005C58D6">
        <w:rPr>
          <w:rFonts w:eastAsia="Calibri" w:cs="Times New Roman"/>
          <w:sz w:val="24"/>
          <w:szCs w:val="24"/>
        </w:rPr>
        <w:t>.р</w:t>
      </w:r>
      <w:proofErr w:type="gramEnd"/>
      <w:r w:rsidRPr="005C58D6">
        <w:rPr>
          <w:rFonts w:eastAsia="Calibri" w:cs="Times New Roman"/>
          <w:sz w:val="24"/>
          <w:szCs w:val="24"/>
        </w:rPr>
        <w:t>уб</w:t>
      </w:r>
      <w:proofErr w:type="spellEnd"/>
      <w:r w:rsidRPr="005C58D6">
        <w:rPr>
          <w:rFonts w:eastAsia="Calibri" w:cs="Times New Roman"/>
          <w:sz w:val="24"/>
          <w:szCs w:val="24"/>
        </w:rPr>
        <w:t xml:space="preserve">. и ее поступлению в бюджет 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widowControl w:val="0"/>
        <w:spacing w:after="237" w:line="274" w:lineRule="exact"/>
        <w:ind w:firstLine="708"/>
        <w:jc w:val="center"/>
        <w:rPr>
          <w:rFonts w:eastAsia="Times New Roman" w:cs="Times New Roman"/>
          <w:b/>
          <w:i/>
          <w:i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i/>
          <w:iCs/>
          <w:sz w:val="24"/>
          <w:szCs w:val="24"/>
          <w:lang w:eastAsia="ru-RU"/>
        </w:rPr>
        <w:t>Неэффективное использование бюджетных средств</w:t>
      </w: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При проведении контрольно-ревизионного мероприятия «Проверка отдельных вопросов финансово-хозяйственной деятельности образовательных учреждений за 2020 год», установлены  факты неэффективного использования бюджетных средств (нарушение ст. 34 БК РФ)  выделенных на укрепление материально-технической базы МБДОУ детский сад № 2  в  рамках реализации муниципальной программы городского округа Кинешма «Развитие образования городского округа Кинешма»,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сумма нарушений составила 729,20 тыс. руб. </w:t>
      </w:r>
      <w:proofErr w:type="gramEnd"/>
    </w:p>
    <w:p w:rsidR="005C58D6" w:rsidRPr="005C58D6" w:rsidRDefault="005C58D6" w:rsidP="005C58D6">
      <w:pPr>
        <w:autoSpaceDE w:val="0"/>
        <w:autoSpaceDN w:val="0"/>
        <w:adjustRightInd w:val="0"/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2. Результаты проведенных контрольно-счетной комиссией проверок за 2021 год </w:t>
      </w:r>
    </w:p>
    <w:p w:rsidR="005C58D6" w:rsidRPr="005C58D6" w:rsidRDefault="005C58D6" w:rsidP="005C58D6">
      <w:pPr>
        <w:ind w:firstLine="708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ab/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b/>
          <w:sz w:val="24"/>
          <w:szCs w:val="24"/>
        </w:rPr>
      </w:pPr>
      <w:r w:rsidRPr="005C58D6">
        <w:rPr>
          <w:rFonts w:eastAsia="Calibri" w:cs="Times New Roman"/>
          <w:b/>
          <w:sz w:val="24"/>
          <w:szCs w:val="24"/>
        </w:rPr>
        <w:t>1. Проверка отдельных вопросов финансово-хозяйственной деятельности  образовательных учреждений за 2020 год.</w:t>
      </w: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>Проверка проведена по вопросу целевого и эффективного использования  бюджетных ассигнований, выделенных в  2020 году на укрепление материально-технической базы муниципальных учреждений в рамках реализации подпрограммы «Поддержка развития образовательных организаций городского округа Кинешма» муниципальной программы «Развитие образования городского округа Кинешма» по следующим муниципальным учреждениям:</w:t>
      </w:r>
    </w:p>
    <w:p w:rsidR="005C58D6" w:rsidRPr="005C58D6" w:rsidRDefault="005C58D6" w:rsidP="005C58D6">
      <w:pPr>
        <w:tabs>
          <w:tab w:val="left" w:pos="720"/>
        </w:tabs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- МБДОУ детский сад №2;</w:t>
      </w:r>
    </w:p>
    <w:p w:rsidR="005C58D6" w:rsidRPr="005C58D6" w:rsidRDefault="005C58D6" w:rsidP="005C58D6">
      <w:pPr>
        <w:tabs>
          <w:tab w:val="left" w:pos="720"/>
        </w:tabs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МБДОУ детский сад №32;</w:t>
      </w:r>
    </w:p>
    <w:p w:rsidR="005C58D6" w:rsidRPr="005C58D6" w:rsidRDefault="005C58D6" w:rsidP="005C58D6">
      <w:pPr>
        <w:tabs>
          <w:tab w:val="left" w:pos="720"/>
        </w:tabs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МБДОУ детский сад №50;</w:t>
      </w:r>
    </w:p>
    <w:p w:rsidR="005C58D6" w:rsidRPr="005C58D6" w:rsidRDefault="005C58D6" w:rsidP="005C58D6">
      <w:pPr>
        <w:tabs>
          <w:tab w:val="left" w:pos="720"/>
          <w:tab w:val="left" w:pos="3165"/>
        </w:tabs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МБОУ школа №1;</w:t>
      </w:r>
      <w:r w:rsidRPr="005C58D6">
        <w:rPr>
          <w:rFonts w:eastAsia="Times New Roman" w:cs="Times New Roman"/>
          <w:sz w:val="24"/>
          <w:szCs w:val="24"/>
          <w:lang w:eastAsia="ru-RU"/>
        </w:rPr>
        <w:tab/>
      </w:r>
    </w:p>
    <w:p w:rsidR="005C58D6" w:rsidRPr="005C58D6" w:rsidRDefault="005C58D6" w:rsidP="005C58D6">
      <w:pPr>
        <w:tabs>
          <w:tab w:val="left" w:pos="720"/>
        </w:tabs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МБОУ школа №5;</w:t>
      </w:r>
    </w:p>
    <w:p w:rsidR="005C58D6" w:rsidRPr="005C58D6" w:rsidRDefault="005C58D6" w:rsidP="005C58D6">
      <w:pPr>
        <w:tabs>
          <w:tab w:val="left" w:pos="720"/>
        </w:tabs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МБОУ школа №18 имени Маршала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А.М.Василевского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В ходе проверки установлено следующее: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color w:val="000000"/>
          <w:sz w:val="24"/>
          <w:szCs w:val="24"/>
        </w:rPr>
        <w:t>1.В нарушение  ст.</w:t>
      </w:r>
      <w:r w:rsidRPr="005C58D6">
        <w:rPr>
          <w:rFonts w:eastAsia="Calibri" w:cs="Times New Roman"/>
          <w:sz w:val="24"/>
          <w:szCs w:val="24"/>
        </w:rPr>
        <w:t xml:space="preserve"> 34, 94 Федерального закона 44-ФЗ  установлены факты ненадлежащего исполнения обязательств, предусмотренных контрактом,  договором – нарушение сроков исполнения работ: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-МБДОУ детский сад №36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Подрядчик ООО «</w:t>
      </w:r>
      <w:proofErr w:type="spellStart"/>
      <w:r w:rsidRPr="005C58D6">
        <w:rPr>
          <w:rFonts w:eastAsia="Calibri" w:cs="Times New Roman"/>
          <w:sz w:val="24"/>
          <w:szCs w:val="24"/>
        </w:rPr>
        <w:t>Еврострой</w:t>
      </w:r>
      <w:proofErr w:type="spellEnd"/>
      <w:r w:rsidRPr="005C58D6">
        <w:rPr>
          <w:rFonts w:eastAsia="Calibri" w:cs="Times New Roman"/>
          <w:sz w:val="24"/>
          <w:szCs w:val="24"/>
        </w:rPr>
        <w:t>»  не в полном объеме выполнил условия договора №1 от 05.11.2020г. (Р</w:t>
      </w:r>
      <w:r w:rsidRPr="005C58D6">
        <w:rPr>
          <w:rFonts w:eastAsia="Calibri" w:cs="Times New Roman"/>
          <w:color w:val="000000"/>
          <w:sz w:val="24"/>
          <w:szCs w:val="24"/>
        </w:rPr>
        <w:t xml:space="preserve">аботы </w:t>
      </w:r>
      <w:r w:rsidRPr="005C58D6">
        <w:rPr>
          <w:rFonts w:eastAsia="Calibri" w:cs="Times New Roman"/>
          <w:sz w:val="24"/>
          <w:szCs w:val="24"/>
        </w:rPr>
        <w:t xml:space="preserve">по  </w:t>
      </w:r>
      <w:proofErr w:type="spellStart"/>
      <w:r w:rsidRPr="005C58D6">
        <w:rPr>
          <w:rFonts w:eastAsia="Calibri" w:cs="Times New Roman"/>
          <w:sz w:val="24"/>
          <w:szCs w:val="24"/>
        </w:rPr>
        <w:t>подшиву</w:t>
      </w:r>
      <w:proofErr w:type="spellEnd"/>
      <w:r w:rsidRPr="005C58D6">
        <w:rPr>
          <w:rFonts w:eastAsia="Calibri" w:cs="Times New Roman"/>
          <w:sz w:val="24"/>
          <w:szCs w:val="24"/>
        </w:rPr>
        <w:t xml:space="preserve"> карнизного свеса), не обеспечил исполнение обязательств, просрочка исполнения работ составила 13 дней. 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- МБДОУ детский сад №50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Подрядчик ООО «</w:t>
      </w:r>
      <w:proofErr w:type="spellStart"/>
      <w:r w:rsidRPr="005C58D6">
        <w:rPr>
          <w:rFonts w:eastAsia="Calibri" w:cs="Times New Roman"/>
          <w:sz w:val="24"/>
          <w:szCs w:val="24"/>
        </w:rPr>
        <w:t>Еврострой</w:t>
      </w:r>
      <w:proofErr w:type="spellEnd"/>
      <w:r w:rsidRPr="005C58D6">
        <w:rPr>
          <w:rFonts w:eastAsia="Calibri" w:cs="Times New Roman"/>
          <w:sz w:val="24"/>
          <w:szCs w:val="24"/>
        </w:rPr>
        <w:t xml:space="preserve">»  не в полном объеме выполнил условия договора №16/50 от 12.11.2020г. (капитальный ремонт крыльца здания (центрального входа) с установкой входной двери), не обеспечил исполнение обязательств, просрочка исполнения работ составила 18 дней. 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 xml:space="preserve">- МБОУ школа №1 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proofErr w:type="gramStart"/>
      <w:r w:rsidRPr="005C58D6">
        <w:rPr>
          <w:rFonts w:eastAsia="Calibri" w:cs="Times New Roman"/>
          <w:sz w:val="24"/>
          <w:szCs w:val="24"/>
        </w:rPr>
        <w:lastRenderedPageBreak/>
        <w:t xml:space="preserve">Подрядчик ООО «Якутия» не в полном объеме выполнил условия контракта № 01332000017200001397_181600 от 08.07.2020, (по устройству спортивной площадки, благоустройство территории, приобретение спортивного оборудования спортивной площадки на территории МБОУ школа № 1 по адресу: ул. Ломоносова, д. 20 в г. Кинешма Ивановской области)  не обеспечил исполнение обязательств, просрочка исполнения работ составила 48 дней. </w:t>
      </w:r>
      <w:proofErr w:type="gramEnd"/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2.</w:t>
      </w:r>
      <w:r w:rsidRPr="005C58D6">
        <w:rPr>
          <w:rFonts w:eastAsia="Calibri" w:cs="Times New Roman"/>
          <w:color w:val="000000"/>
          <w:sz w:val="24"/>
          <w:szCs w:val="24"/>
        </w:rPr>
        <w:t xml:space="preserve"> В нарушение  ст.</w:t>
      </w:r>
      <w:r w:rsidRPr="005C58D6">
        <w:rPr>
          <w:rFonts w:eastAsia="Calibri" w:cs="Times New Roman"/>
          <w:sz w:val="24"/>
          <w:szCs w:val="24"/>
        </w:rPr>
        <w:t xml:space="preserve"> 34, 94 Федерального закона 44-ФЗ  установлены факты ненадлежащего исполнения обязательств, предусмотренных контрактом,  договором – не исполнены обязательства заказчиков по оплате выполненных работ по МБОУ школа №1, МБОУ школа №5, МБОУ школа №18 </w:t>
      </w:r>
    </w:p>
    <w:p w:rsidR="005C58D6" w:rsidRPr="005C58D6" w:rsidRDefault="005C58D6" w:rsidP="005C58D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3. Контрольно-счетная комиссия отмечает некачественное составление дефектной ведомости  по определению объема работ муниципальных учреждений  - МБДОУ детский сад №2, МБДОУ детский сад №32,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>МБОУ школа № 18  - выявлены дополнительные работы и заключены  договора на их выполнение.</w:t>
      </w:r>
    </w:p>
    <w:p w:rsidR="005C58D6" w:rsidRPr="005C58D6" w:rsidRDefault="005C58D6" w:rsidP="005C58D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4.Контрольно-счётной комиссией  произведен визуальный осмотр работ </w:t>
      </w:r>
      <w:r w:rsidRPr="005C58D6">
        <w:rPr>
          <w:rFonts w:eastAsia="Times New Roman" w:cs="Times New Roman"/>
          <w:color w:val="22272F"/>
          <w:sz w:val="24"/>
          <w:szCs w:val="24"/>
          <w:shd w:val="clear" w:color="auto" w:fill="FFFFFF"/>
          <w:lang w:eastAsia="ru-RU"/>
        </w:rPr>
        <w:t>в рамках реализации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 мероприятий 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 укреплению материально-технической базы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муниципальных учреждений Подпрограммы 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«Поддержка развития образовательных организаций городского округа Кинешма»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Муниципальной программы </w:t>
      </w:r>
      <w:r w:rsidRPr="005C58D6">
        <w:rPr>
          <w:rFonts w:eastAsia="Times New Roman" w:cs="Times New Roman"/>
          <w:color w:val="22272F"/>
          <w:sz w:val="24"/>
          <w:szCs w:val="24"/>
          <w:shd w:val="clear" w:color="auto" w:fill="FFFFFF"/>
          <w:lang w:eastAsia="ru-RU"/>
        </w:rPr>
        <w:t>«Развитие образования городского округа Кинешма» на 2020 год,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по результатам которого  выявлены нарушения и недостатки:</w:t>
      </w: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- по МБДОУ детский сад №2 работы по р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емонту кровли здания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на основании          контракта №2 от 10.07.2020 года с ИП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Ахметгалиев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Д.Р. и  договора №23 от 18.08.2020 года  с ИП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Ахметгалиев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Д.Р. выполнены некачественно, в некоторых местах имеются следы протечек, подтеков.</w:t>
      </w: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  Контрольно-счётная комиссия отмечает неэффективное использование бюджетных средств (нарушение ст. 34 БК РФ)  выделенных на укрепление материально-технической базы МБДОУ детский сад № 2  и рекомендует  вести претензионную работу с подрядчиком по устранению выявленных нарушений на основании  гарантийных обязательств.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-по МБОУ школа №5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установлено,  что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покрытие спортивной площадки в некоторых местах имеет дефекты (крошится, отслаивается верхний слой).  </w:t>
      </w:r>
    </w:p>
    <w:p w:rsidR="005C58D6" w:rsidRPr="005C58D6" w:rsidRDefault="005C58D6" w:rsidP="005C58D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Контрольно-счётная комиссия  рекомендует заказчику МБОУ школе № 5 предъявить подрядчик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у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ООО</w:t>
      </w:r>
      <w:proofErr w:type="gramEnd"/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«Калипсо»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претензию по устранению выявленных недостатков на основании гарантийных обязательств.</w:t>
      </w: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Отчет о результатах контрольного мероприятия утвержден Коллегией контрольно-счетной комиссии городского округа Кинешма решением  № 4 от 28.07.2021 г. </w:t>
      </w: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итогам проведенного контрольного мероприятия направлен </w:t>
      </w:r>
      <w:r w:rsidRPr="005C58D6">
        <w:rPr>
          <w:rFonts w:eastAsia="Times New Roman" w:cs="Times New Roman"/>
          <w:sz w:val="24"/>
          <w:szCs w:val="24"/>
          <w:lang w:eastAsia="ru-RU"/>
        </w:rPr>
        <w:t>отчет о результатах контрольно-ревизионного мероприятия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  <w:r w:rsidRPr="005C58D6">
        <w:rPr>
          <w:rFonts w:eastAsia="Times New Roman" w:cs="Times New Roman"/>
          <w:sz w:val="24"/>
          <w:szCs w:val="24"/>
          <w:lang w:eastAsia="ru-RU"/>
        </w:rPr>
        <w:t>Председателю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городской Думы городского округа Кинешма и </w:t>
      </w:r>
      <w:r w:rsidRPr="005C58D6">
        <w:rPr>
          <w:rFonts w:eastAsia="Times New Roman" w:cs="Times New Roman"/>
          <w:bCs/>
          <w:sz w:val="24"/>
          <w:szCs w:val="24"/>
          <w:shd w:val="clear" w:color="auto" w:fill="FFFFFF"/>
          <w:lang w:eastAsia="ru-RU"/>
        </w:rPr>
        <w:t>Главе городского округа Кинешма</w:t>
      </w:r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color w:val="FF0000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В соответствии с решением Коллегии контрольно-счетной комиссии № 4 от 28.07.2021 года Контрольн</w:t>
      </w:r>
      <w:proofErr w:type="gramStart"/>
      <w:r w:rsidRPr="005C58D6">
        <w:rPr>
          <w:rFonts w:eastAsia="Calibri" w:cs="Times New Roman"/>
          <w:sz w:val="24"/>
          <w:szCs w:val="24"/>
        </w:rPr>
        <w:t>о-</w:t>
      </w:r>
      <w:proofErr w:type="gramEnd"/>
      <w:r w:rsidRPr="005C58D6">
        <w:rPr>
          <w:rFonts w:eastAsia="Calibri" w:cs="Times New Roman"/>
          <w:sz w:val="24"/>
          <w:szCs w:val="24"/>
        </w:rPr>
        <w:t xml:space="preserve"> счетной комиссией направлено информационное письмо в адрес Администрации городского округа Кинешма, в котором предлагается принять меры по устранению выявленных недостатков.</w:t>
      </w:r>
      <w:r w:rsidRPr="005C58D6">
        <w:rPr>
          <w:rFonts w:eastAsia="Calibri" w:cs="Times New Roman"/>
          <w:color w:val="FF0000"/>
          <w:sz w:val="24"/>
          <w:szCs w:val="24"/>
        </w:rPr>
        <w:tab/>
      </w:r>
    </w:p>
    <w:p w:rsidR="005C58D6" w:rsidRPr="005C58D6" w:rsidRDefault="005C58D6" w:rsidP="005C58D6">
      <w:pPr>
        <w:autoSpaceDE w:val="0"/>
        <w:autoSpaceDN w:val="0"/>
        <w:adjustRightInd w:val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Контрольно-счетной комиссией направлены Представления  от 01.12.2021 № 1, от 01.12.2021 № 2  об устранении выявленных нарушений  в адрес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МБДОУ детский сад №2 и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МБОУ школа №5, вопрос устранения выявленных недостатков остается на контроле контрольно-счетной комиссии. </w:t>
      </w:r>
    </w:p>
    <w:p w:rsidR="005C58D6" w:rsidRPr="005C58D6" w:rsidRDefault="005C58D6" w:rsidP="005C58D6">
      <w:pPr>
        <w:ind w:firstLine="708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8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color w:val="000000"/>
          <w:sz w:val="24"/>
          <w:szCs w:val="24"/>
          <w:lang w:eastAsia="ru-RU"/>
        </w:rPr>
        <w:t>2.«Проверка доходов бюджета городского округа Кинешма от платы за право заключения договоров на установку и эксплуатацию рекламных конструкций за  2020 год»</w:t>
      </w:r>
    </w:p>
    <w:p w:rsidR="005C58D6" w:rsidRPr="005C58D6" w:rsidRDefault="005C58D6" w:rsidP="005C58D6">
      <w:pPr>
        <w:ind w:firstLine="708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5C58D6">
        <w:rPr>
          <w:rFonts w:eastAsia="Calibri" w:cs="Times New Roman"/>
          <w:sz w:val="24"/>
          <w:szCs w:val="24"/>
        </w:rPr>
        <w:t xml:space="preserve">Контрольно-счетной комиссией установлены нарушения исполнения полномочий главного администратора доходов городского округа Кинешма в части прогнозирования, начисления, учета и контроля за правильностью начисления, полнотой и </w:t>
      </w:r>
      <w:r w:rsidRPr="005C58D6">
        <w:rPr>
          <w:rFonts w:eastAsia="Calibri" w:cs="Times New Roman"/>
          <w:bCs/>
          <w:sz w:val="24"/>
          <w:szCs w:val="24"/>
        </w:rPr>
        <w:t xml:space="preserve">своевременностью </w:t>
      </w:r>
      <w:r w:rsidRPr="005C58D6">
        <w:rPr>
          <w:rFonts w:eastAsia="Calibri" w:cs="Times New Roman"/>
          <w:bCs/>
          <w:sz w:val="24"/>
          <w:szCs w:val="24"/>
        </w:rPr>
        <w:lastRenderedPageBreak/>
        <w:t xml:space="preserve">осуществления платежей в бюджет, пеней и штрафов по ним </w:t>
      </w:r>
      <w:r w:rsidRPr="005C58D6">
        <w:rPr>
          <w:rFonts w:eastAsia="Calibri" w:cs="Times New Roman"/>
          <w:sz w:val="24"/>
          <w:szCs w:val="24"/>
        </w:rPr>
        <w:t>в соответствии  ст.160 Бюджетного кодекса Российской Федерации и нормативными документами городского округа Кинешма, а так же контролю за взысканием  задолженности по договорам на  установку и</w:t>
      </w:r>
      <w:proofErr w:type="gramEnd"/>
      <w:r w:rsidRPr="005C58D6">
        <w:rPr>
          <w:rFonts w:eastAsia="Calibri" w:cs="Times New Roman"/>
          <w:sz w:val="24"/>
          <w:szCs w:val="24"/>
        </w:rPr>
        <w:t xml:space="preserve"> эксплуатацию рекламных конструкций в сумме 2881,5 </w:t>
      </w:r>
      <w:proofErr w:type="spellStart"/>
      <w:r w:rsidRPr="005C58D6">
        <w:rPr>
          <w:rFonts w:eastAsia="Calibri" w:cs="Times New Roman"/>
          <w:sz w:val="24"/>
          <w:szCs w:val="24"/>
        </w:rPr>
        <w:t>тыс</w:t>
      </w:r>
      <w:proofErr w:type="gramStart"/>
      <w:r w:rsidRPr="005C58D6">
        <w:rPr>
          <w:rFonts w:eastAsia="Calibri" w:cs="Times New Roman"/>
          <w:sz w:val="24"/>
          <w:szCs w:val="24"/>
        </w:rPr>
        <w:t>.р</w:t>
      </w:r>
      <w:proofErr w:type="gramEnd"/>
      <w:r w:rsidRPr="005C58D6">
        <w:rPr>
          <w:rFonts w:eastAsia="Calibri" w:cs="Times New Roman"/>
          <w:sz w:val="24"/>
          <w:szCs w:val="24"/>
        </w:rPr>
        <w:t>уб</w:t>
      </w:r>
      <w:proofErr w:type="spellEnd"/>
      <w:r w:rsidRPr="005C58D6">
        <w:rPr>
          <w:rFonts w:eastAsia="Calibri" w:cs="Times New Roman"/>
          <w:sz w:val="24"/>
          <w:szCs w:val="24"/>
        </w:rPr>
        <w:t xml:space="preserve">. и ее поступлением в бюджет 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 результате того, что расчеты в разрезе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рекламораспространителей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по договорам на  установку и эксплуатацию рекламных конструкций за 2020 год  ведутся в простой письменной форме методом прямого подсчета, без журналов  учета и  программ, установлена разница  объемов поступлений в бюджет городского округа Кинешма государственной пошлины за выдачу разрешения на установку рекламной конструкции в сумме 10,0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  между данными, представленными Администрацией городского округа Кинешма на 2020 год и решением городской Думы городского округа Кинешма  «О бюджете городского округа Кинешма на 2020 год и плановый период 2021 и 2022 годов» от 18.12.2019 №87/546.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Отчет о результатах контрольного мероприятия утвержден Коллегией контрольно-счетной комиссии городского округа Кинешма решением  № 4 от 28.07.2021 г.</w:t>
      </w:r>
      <w:r w:rsidRPr="005C58D6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итогам проведенного контрольного мероприятия направлен   </w:t>
      </w:r>
      <w:r w:rsidRPr="005C58D6">
        <w:rPr>
          <w:rFonts w:eastAsia="Times New Roman" w:cs="Times New Roman"/>
          <w:sz w:val="24"/>
          <w:szCs w:val="24"/>
          <w:lang w:eastAsia="ru-RU"/>
        </w:rPr>
        <w:t>Отчет  о результатах контрольно-ревизионного мероприятия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  <w:r w:rsidRPr="005C58D6">
        <w:rPr>
          <w:rFonts w:eastAsia="Times New Roman" w:cs="Times New Roman"/>
          <w:sz w:val="24"/>
          <w:szCs w:val="24"/>
          <w:lang w:eastAsia="ru-RU"/>
        </w:rPr>
        <w:t>Председателю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городской Думы городского округа Кинешма и </w:t>
      </w:r>
      <w:r w:rsidRPr="005C58D6">
        <w:rPr>
          <w:rFonts w:eastAsia="Times New Roman" w:cs="Times New Roman"/>
          <w:bCs/>
          <w:sz w:val="24"/>
          <w:szCs w:val="24"/>
          <w:shd w:val="clear" w:color="auto" w:fill="FFFFFF"/>
          <w:lang w:eastAsia="ru-RU"/>
        </w:rPr>
        <w:t>Главе городского округа Кинешма</w:t>
      </w:r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Контрольно-счетной комиссией направлено Информационное письмо Главе городского округа Кинешма  от 13.08.2021 № 3, о  принятии мер  к взысканию просроченной задолженности по договорам на установку и эксплуатацию рекламных конструкций в бюджет городского округа Кинешма и усилении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контроля  за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исполнением полномочий главного администратора доходов городского округа Кинешма.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3.«Проверка целевого и эффективного использования бюджетных ассигнований выделенных  на содержание МБОУ школа №2 в 2020 году»</w:t>
      </w:r>
    </w:p>
    <w:p w:rsidR="005C58D6" w:rsidRPr="005C58D6" w:rsidRDefault="005C58D6" w:rsidP="005C58D6">
      <w:pPr>
        <w:spacing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 ходе проверки  вопроса соблюдения требований в соответствии с Федеральным законом от 05.04.2013 г №44-ФЗ «О контрактной системе в сфере закупок товаров, работ, услуг для обеспечения государственных и муниципальных нужд» установлены нарушения в части исполнения обязательств, предусмотренных контрактом по оплате заказчиком  выполненной работы (ее результатов).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В ходе проверки  вопроса контроля за соблюдением установленного порядка управления и распоряжением имуществом, находящимся в муниципальной собственности городского округа Кинешма, анализе эффективности использования муниципального имущества,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находящегося на праве оперативного управления 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МБОУ школа № 2,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контрольно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– счетной комиссией установлено, что в 2020 году  МБОУ школа № 2 передала часть муниципального имущества,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находящегося на праве оперативного управления,  </w:t>
      </w:r>
      <w:r w:rsidRPr="005C58D6">
        <w:rPr>
          <w:rFonts w:eastAsia="Times New Roman" w:cs="Times New Roman"/>
          <w:sz w:val="24"/>
          <w:szCs w:val="24"/>
          <w:lang w:eastAsia="ru-RU"/>
        </w:rPr>
        <w:t>в безвозмездное пользование   ОБУЗ «Кинешемская центральная районная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больница»,  ИП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Зубакина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Г.А.,  «МБУ дополнительного образования детско-юношеская спортивная школа «Звездный» без согласия собственника,  нарушив при этом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п.3 ст. 298 Гражданского кодекса РФ, п. 10 ст. 9.2. Федерального закона от 12.01.1996 № 7-ФЗ «О некоммерческих организациях»,  п.5 ст.  11, </w:t>
      </w:r>
      <w:r w:rsidRPr="005C58D6">
        <w:rPr>
          <w:rFonts w:eastAsia="Times New Roman" w:cs="Times New Roman"/>
          <w:sz w:val="24"/>
          <w:szCs w:val="24"/>
          <w:lang w:eastAsia="ru-RU"/>
        </w:rPr>
        <w:t>п. 5 ст. 19 «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Положения о порядке управления и распоряжения муниципальной собственностью городского округа Кинешма, утвержденного решением городской Думы городского округа Кинешма».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Контрольно-счётная комиссия отмечает неэффективное использование муниципального имущества, находящегося в оперативном управлении МБОУ школа № 2  в 2020 году.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Отчет о результатах контрольного мероприятия утвержден Коллегией контрольно-счетной комиссии городского округа Кинешма решением  № 6 от 29.12.2021 г.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итогам проведенного контрольного мероприятия направлен   </w:t>
      </w:r>
      <w:r w:rsidRPr="005C58D6">
        <w:rPr>
          <w:rFonts w:eastAsia="Times New Roman" w:cs="Times New Roman"/>
          <w:sz w:val="24"/>
          <w:szCs w:val="24"/>
          <w:lang w:eastAsia="ru-RU"/>
        </w:rPr>
        <w:t>Отчет  о результатах контрольно-ревизионного мероприятия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  <w:r w:rsidRPr="005C58D6">
        <w:rPr>
          <w:rFonts w:eastAsia="Times New Roman" w:cs="Times New Roman"/>
          <w:sz w:val="24"/>
          <w:szCs w:val="24"/>
          <w:lang w:eastAsia="ru-RU"/>
        </w:rPr>
        <w:t>Председателю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городской Думы городского округа Кинешма и </w:t>
      </w:r>
      <w:r w:rsidRPr="005C58D6">
        <w:rPr>
          <w:rFonts w:eastAsia="Times New Roman" w:cs="Times New Roman"/>
          <w:bCs/>
          <w:sz w:val="24"/>
          <w:szCs w:val="24"/>
          <w:shd w:val="clear" w:color="auto" w:fill="FFFFFF"/>
          <w:lang w:eastAsia="ru-RU"/>
        </w:rPr>
        <w:t>Главе городского округа Кинешма</w:t>
      </w:r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keepNext/>
        <w:shd w:val="clear" w:color="auto" w:fill="FFFFFF"/>
        <w:spacing w:after="75"/>
        <w:ind w:firstLine="709"/>
        <w:jc w:val="both"/>
        <w:outlineLvl w:val="2"/>
        <w:rPr>
          <w:rFonts w:eastAsia="Times New Roman" w:cs="Times New Roman"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eastAsia="ru-RU"/>
        </w:rPr>
        <w:lastRenderedPageBreak/>
        <w:t xml:space="preserve">Кроме того, контрольно-счетной комиссией направлено Представление Главе городского округа Кинешма №  3 от 30.12.2021 , Представление Директору МБОУ школа № 2  от 30.12.2021 № 4  об устранении выявленных нарушений  и усилением </w:t>
      </w:r>
      <w:proofErr w:type="gramStart"/>
      <w:r w:rsidRPr="005C58D6">
        <w:rPr>
          <w:rFonts w:eastAsia="Times New Roman" w:cs="Times New Roman"/>
          <w:bCs/>
          <w:sz w:val="24"/>
          <w:szCs w:val="24"/>
          <w:lang w:eastAsia="ru-RU"/>
        </w:rPr>
        <w:t>контроля за</w:t>
      </w:r>
      <w:proofErr w:type="gramEnd"/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использованием  муниципального имущества, закрепленного на праве оперативного управления,  за муниципальными учреждениями  городского округа Кинешма.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Направлено информационное письмо от 30.12.2021 № 5 Председателю городской Думы городского округа Кинешма по установленным фактам проверки.</w:t>
      </w:r>
    </w:p>
    <w:p w:rsidR="005C58D6" w:rsidRPr="005C58D6" w:rsidRDefault="005C58D6" w:rsidP="005C58D6">
      <w:pPr>
        <w:tabs>
          <w:tab w:val="left" w:pos="5235"/>
        </w:tabs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4. «</w:t>
      </w:r>
      <w:r w:rsidRPr="005C58D6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Проверка целевого и эффективного использования бюджетных 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средств, выделенных на финансово- хозяйственную деятельность муниципального  бюджетного учреждения  «Парк культуры и отдыха им. 35 </w:t>
      </w:r>
      <w:proofErr w:type="spellStart"/>
      <w:r w:rsidRPr="005C58D6">
        <w:rPr>
          <w:rFonts w:eastAsia="Times New Roman" w:cs="Times New Roman"/>
          <w:b/>
          <w:sz w:val="24"/>
          <w:szCs w:val="24"/>
          <w:lang w:eastAsia="ru-RU"/>
        </w:rPr>
        <w:t>летия</w:t>
      </w:r>
      <w:proofErr w:type="spellEnd"/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Победы в 2020 году»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При анализе расчета объемов финансового обеспечения выполнения муниципального задания, контрольно-счётной комиссией установлено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1.В нарушение требований ст. 69.2  Бюджетного кодекса, 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расчет объемов финансового обеспечения выполнения муниципального задания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производится по формуле, в которой   используются нормативные затраты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на выполнение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w-ой работы, включенной в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ведомственный перечень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, что не соответствует ст. 69.2 БК РФ,  Постановлению Правительства Ивановской области от 15.01.2018 № 6-п «Об отдельных вопросах формирования государственного (муниципального) задания на оказание государственных (муниципальных) услуг (выполнение работ)» </w:t>
      </w:r>
      <w:proofErr w:type="gramEnd"/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Контрольно-счетная комиссия городского округа Кинешма предлагает п.3.3 раздела </w:t>
      </w:r>
      <w:r w:rsidRPr="005C58D6">
        <w:rPr>
          <w:rFonts w:eastAsia="Times New Roman" w:cs="Times New Roman"/>
          <w:sz w:val="24"/>
          <w:szCs w:val="24"/>
          <w:lang w:val="en-US" w:eastAsia="ru-RU"/>
        </w:rPr>
        <w:t>III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«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Порядка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  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формирования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 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муниципального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  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 xml:space="preserve">задания 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> 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на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> 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оказание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> 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муниципальных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> 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услуг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> (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выполнение работ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)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в отношении муниципальных учреждений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городского округа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  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 xml:space="preserve">Кинешма 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> 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  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финансового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 xml:space="preserve"> 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обеспечения выполнения муниципального 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задания»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, утвержденного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Постановлением администрации городского округа Кинешма Ивановской области от 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18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.09 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>2015</w:t>
      </w:r>
      <w:r w:rsidRPr="005C58D6">
        <w:rPr>
          <w:rFonts w:eastAsia="Times New Roman" w:cs="Times New Roman"/>
          <w:i/>
          <w:sz w:val="24"/>
          <w:szCs w:val="24"/>
          <w:shd w:val="clear" w:color="auto" w:fill="FFFFFF"/>
          <w:lang w:eastAsia="ru-RU"/>
        </w:rPr>
        <w:t> 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г. № </w:t>
      </w:r>
      <w:r w:rsidRPr="005C58D6">
        <w:rPr>
          <w:rFonts w:eastAsia="Times New Roman" w:cs="Times New Roman"/>
          <w:iCs/>
          <w:sz w:val="24"/>
          <w:szCs w:val="24"/>
          <w:shd w:val="clear" w:color="auto" w:fill="FFFFFF"/>
          <w:lang w:eastAsia="ru-RU"/>
        </w:rPr>
        <w:t xml:space="preserve">2133п  привести в соответствие со </w:t>
      </w:r>
      <w:r w:rsidRPr="005C58D6">
        <w:rPr>
          <w:rFonts w:eastAsia="Times New Roman" w:cs="Times New Roman"/>
          <w:sz w:val="24"/>
          <w:szCs w:val="24"/>
          <w:lang w:eastAsia="ru-RU"/>
        </w:rPr>
        <w:t>ст. 69.2 Бюджетного Кодекса  РФ.</w:t>
      </w:r>
      <w:proofErr w:type="gramEnd"/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2.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Контрольно-счётная комиссия рекомендует привести расчет объема финансового обеспечения муниципального задания 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в соответствие  с </w:t>
      </w:r>
      <w:r w:rsidRPr="005C58D6">
        <w:rPr>
          <w:rFonts w:eastAsia="Times New Roman" w:cs="Times New Roman"/>
          <w:sz w:val="24"/>
          <w:szCs w:val="24"/>
          <w:lang w:eastAsia="ru-RU"/>
        </w:rPr>
        <w:t>п. 3.21 Порядка, формулой п. 3.3. Порядка и в соответствии ст. 69.2 БК РФ, а именно: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2.1.Т.к. МУ «Кинешемский Парк культуры и отдыха имени 35-летия Победы» осуществляло платную деятельность в рамках установленного муниципального задания в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>2020 году, то в соответствии  с п. 3.25 Порядка, объем нормативных затрат следует уменьшать на  объем доходов, от оказания платной деятельности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2.2.</w:t>
      </w:r>
      <w:r w:rsidRPr="005C58D6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Кроме того,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МУ «Кинешемский Парк культуры и отдыха имени 35-летия Победы» осуществляло платную деятельность сверх установленного  муниципального задания.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В соответствии с п. 3.21 Порядка,  объем финансового обеспечения выполнения муниципального задания, рассчитывается с применением коэффициента платной деятельности.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3.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При анализе изменений объемов бюджетных ассигнований  муниципальной программы</w:t>
      </w:r>
      <w:r w:rsidRPr="005C58D6">
        <w:rPr>
          <w:rFonts w:eastAsia="Times New Roman" w:cs="Times New Roman"/>
          <w:color w:val="22272F"/>
          <w:sz w:val="24"/>
          <w:szCs w:val="24"/>
          <w:shd w:val="clear" w:color="auto" w:fill="FFFFFF"/>
          <w:lang w:eastAsia="ru-RU"/>
        </w:rPr>
        <w:t> городского округа Кинешма «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Культура городского округа Кинешма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в  2020 году контрольно-счетной комиссией установлено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нарушение ст.29 БК РФ, означающего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единство принципов организации и функционирования бюджетной системы, единый порядок установления и исполнения расходных обязательств, формирования доходов и осуществления расходов, применения бюджетной классификации, так как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>несвоевременно вносились изменения в объемы ресурсного обеспечения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муниципальной программы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относительно решения  городской Думы городского округа Кинешма «О бюджете городского округа Кинешма на 2020 год и плановый период 2021 и 2022 годов».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4. При  анализе использования средств от предпринимательской и иной приносящей доход деятельности МУ «Кинешемский Парк культуры и отдыха имени 35 –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летия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Победы» за 2020 год,  Контрольно-счётной комиссией  установлено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, что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денежные средства, </w:t>
      </w:r>
      <w:r w:rsidRPr="005C58D6">
        <w:rPr>
          <w:rFonts w:eastAsia="Times New Roman" w:cs="Times New Roman"/>
          <w:sz w:val="24"/>
          <w:szCs w:val="24"/>
          <w:lang w:eastAsia="ru-RU"/>
        </w:rPr>
        <w:lastRenderedPageBreak/>
        <w:t>полученные от оказания платных услуг, направлены на заработную плату сотрудников  в объеме 98,9% в нарушение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п. 4.6. «Положения о порядке предоставления платных услуг МУ «Кинешемский Парк культуры и отдыха имени 35 –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летия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Победы».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Отчет о результатах контрольного мероприятия утвержден Коллегией контрольно-счетной комиссии городского округа Кинешма решением № 6 от 29.12.2021 г.</w:t>
      </w:r>
      <w:r w:rsidRPr="005C58D6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итогам проведенного контрольного мероприятия направлен   </w:t>
      </w:r>
      <w:r w:rsidRPr="005C58D6">
        <w:rPr>
          <w:rFonts w:eastAsia="Times New Roman" w:cs="Times New Roman"/>
          <w:sz w:val="24"/>
          <w:szCs w:val="24"/>
          <w:lang w:eastAsia="ru-RU"/>
        </w:rPr>
        <w:t>Отчет  о результатах контрольно-ревизионного мероприятия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 </w:t>
      </w:r>
      <w:r w:rsidRPr="005C58D6">
        <w:rPr>
          <w:rFonts w:eastAsia="Times New Roman" w:cs="Times New Roman"/>
          <w:sz w:val="24"/>
          <w:szCs w:val="24"/>
          <w:lang w:eastAsia="ru-RU"/>
        </w:rPr>
        <w:t>Председателю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городской Думы городского округа Кинешма и </w:t>
      </w:r>
      <w:r w:rsidRPr="005C58D6">
        <w:rPr>
          <w:rFonts w:eastAsia="Times New Roman" w:cs="Times New Roman"/>
          <w:bCs/>
          <w:sz w:val="24"/>
          <w:szCs w:val="24"/>
          <w:shd w:val="clear" w:color="auto" w:fill="FFFFFF"/>
          <w:lang w:eastAsia="ru-RU"/>
        </w:rPr>
        <w:t>Главе городского округа Кинешма</w:t>
      </w:r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Кроме того, контрольно-счетной комиссией направлено Представление Главе городского округа Кинешма №   5 от 30.12.2021, Представление Председателю Комитета  по культуре и туризму администрации городского округа Кинешма № 6 от 30.12.2021  об устранении выявленных нарушений  и усилением контроля в части формирования объема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>финансового обеспечения выполнения муниципального задания  в соответствии со ст. 69.2 БК РФ и «</w:t>
      </w:r>
      <w:r w:rsidRPr="005C58D6">
        <w:rPr>
          <w:rFonts w:eastAsia="Times New Roman" w:cs="Times New Roman"/>
          <w:sz w:val="24"/>
          <w:szCs w:val="24"/>
          <w:lang w:eastAsia="ru-RU"/>
        </w:rPr>
        <w:t>Порядка формирования муниципального задания на оказание муниципальных услуг (выполнение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работ) в отношении муниципальных учреждений городского округа Кинешма и финансового обеспечения выполнения муниципального задания», утвержденного   Постановлением Администрации городского округа Кинешма» от 18 сентября 2015 г. № 2133п, по соблюдению  норм и требований, установленных Бюджетным кодексом, «Порядком разработки, реализации и оценки эффективности муниципальных программ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Кинешма», утвержденного постановлением администрации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 Кинешма от 11.11.2013г. №2556п и  «Методическими указаниями по разработке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и реализации муниципальных программ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Кинешма», утвержденными распоряжением администрации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 от 06.11.2018г. №263р  в части своевременного внесения изменений в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>объемы ресурсного обеспечения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муниципальной программы в соответствии с решением  городской Думы городского округа Кинешма «О бюджете городского округа Кинешма».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5.Внешняя проверка годового отчета об исполнении бюджета городского округа Кинешма за 2020 год.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1.Доходы бюджета городского округа за 2020 год 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согласно годовому отчету (форма 0503317), отчету УФК по Ивановской области  о кассовом исполнении  бюджета </w:t>
      </w:r>
      <w:proofErr w:type="spellStart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Кинешма,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исполнены в объеме 2 016 927,21 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 или на 95,9 % от утвержденных  бюджетных назначений (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>2 102 161,40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тыс. руб.), в том числе: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налоговые доходы – в объеме  307201,51 тыс. руб., или  на 101,5 %;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неналоговые доходы – в объеме 69912,84 тыс. руб., или на 104,1%,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безвозмездные поступления – в объеме1639812,86 тыс. руб., или на 94,7%.</w:t>
      </w:r>
    </w:p>
    <w:p w:rsidR="005C58D6" w:rsidRPr="005C58D6" w:rsidRDefault="005C58D6" w:rsidP="005C58D6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2.Неисполнение  доходной части бюджета за 2020 год составило 85 234,19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., в том числе безвозмездных поступлений  в объеме – 92 571,74 тыс. руб.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3.Расходы бюджета городского округа, произведенные в 2020 году согласно годовому отчету (форма 0503317), отчету УФК по Ивановской области  о кассовом исполнении  бюджета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Кинешма, составили 1 977 643,14 тыс. руб., что соответствует общей сумме исполнения расходов бюджета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 согласно своду годовой бюджетной отчетности 8-и (восьми) главных распорядителей бюджетных средств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 Кинешма (форма 0503127) и данным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годового отчета. </w:t>
      </w:r>
    </w:p>
    <w:p w:rsidR="005C58D6" w:rsidRPr="005C58D6" w:rsidRDefault="005C58D6" w:rsidP="005C58D6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4.Неисполненные  расходы составили 131 591,858 тыс. руб. (6,2% от уточненных бюджетных ассигнований по сводной бюджетной росписи).</w:t>
      </w:r>
    </w:p>
    <w:p w:rsidR="005C58D6" w:rsidRPr="005C58D6" w:rsidRDefault="005C58D6" w:rsidP="005C58D6">
      <w:pPr>
        <w:spacing w:line="27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5.Расходная часть бюджета имеет социальную направленность. Приоритет финансирования  был отдан отраслям социальной сферы, и доля финансирования на данную сферу в 2020 году составила 816 909,6 тыс. руб. или  56,0%.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Основной причиной не полного освоения бюджетных ассигнований является  введение на территории Ивановской области режима повышенной готовности  на основании Указа Губернатора Ивановской области от 17.03.2020 № 23-уг «О введении на территории Ивановской области режима повышенной готовности» и отсутствие финансирования.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lastRenderedPageBreak/>
        <w:t xml:space="preserve">В ходе внешней проверки установлено соответствие отраженных в годовом отчете  об исполнении бюджета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 за 2020 год  показателей исполнения доходов,  расходов и поступлений из источников финансирования дефицита бюджета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  объемам  поступивших в бюджет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  доходов, произведенных при исполнении  бюджета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. Кинешма расходов и поступлений из источников финансирования дефицита  бюджета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 Кинешма.</w:t>
      </w:r>
      <w:proofErr w:type="gramEnd"/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6</w:t>
      </w:r>
      <w:r w:rsidRPr="005C58D6">
        <w:rPr>
          <w:rFonts w:eastAsia="Times New Roman" w:cs="Times New Roman"/>
          <w:sz w:val="24"/>
          <w:szCs w:val="24"/>
          <w:lang w:eastAsia="ru-RU"/>
        </w:rPr>
        <w:t>.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Внешняя проверка годовой бюджетной отчетности за 2020 год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городского округа Кинешма.</w:t>
      </w:r>
    </w:p>
    <w:p w:rsidR="005C58D6" w:rsidRPr="005C58D6" w:rsidRDefault="005C58D6" w:rsidP="005C58D6">
      <w:pPr>
        <w:tabs>
          <w:tab w:val="left" w:pos="126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1. Доходы  бюджета за 2020 год согласно отчетности ГАБС исполнены в объеме 2 016 927,2т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 тыс. руб., ниже плановых бюджетных назначений на  85 234,2 тыс. руб. или на 95,6%.</w:t>
      </w:r>
    </w:p>
    <w:p w:rsidR="005C58D6" w:rsidRPr="005C58D6" w:rsidRDefault="005C58D6" w:rsidP="005C58D6">
      <w:pPr>
        <w:tabs>
          <w:tab w:val="left" w:pos="1260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2.Расходы  бюджета за 2020 год согласно отчетности ГРБС исполнены в объеме  1977643,1 тыс. руб., ниже плановых бюджетных назначений на  131591,8 тыс. руб. или на 93,7%..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3.В ходе внешней проверки установлено соответствие объема поступивших (2 016 927,2т</w:t>
      </w:r>
      <w:proofErr w:type="gramStart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уб) доходов раздела «Доходы бюджета» и объема исполненных расходов (1 977 643,1 тыс. руб.)  раздела «Расходы»  отчета УФК по Ивановской области «Отчет по поступлениям и выбытиям» (ф. 0503151),  данным годовой бюджетной отчетности главных администраторов доходов  бюджета городского округа Кинешма за 2020 год (форма 0503127). Расхождений не установлено.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4.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Уточненные объемы бюджетных ассигнований в части доходов, утвержденных 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решением городской Думы городского округа Кинешма от 18.12.2019 № 87/546 «О бюджете городского округа Кинешма на 2020 год и плановый период 2021 и 2022 годов» (в ред. от 25.12.2020  № 8/46 не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соответствуют  уточненным бюджетным ассигнованиям, отраженным в годовой бюджетной отчетности главных администраторов доходов  бюджета городского округа Кинешма за 2020 год (форма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0503127)  на 01.01.2021 года (Финансового управления администрации городского округа Кинешма)  на 7 295,7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Несоответствия вызваны  корректировкой «Межбюджетных трансфертов в объеме 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7 295,7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  на основании уведомлений профильных департаментов.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Уведомление №737 по расчетам между бюджетами от 22.12.2020г –3466760,0 руб.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Уведомление №764 по расчетам между бюджетами от 22.12.2020г –3546270,5 руб.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Уведомление №683 по расчетам между бюджетами от 22.12.2020г –933596,2 руб.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Уведомление №504 по расчетам между бюджетами от 25.12.2020г –651000,0 руб. не представлено.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Утвержденные объемы бюджетных ассигнований в части расходов, утвержденных решением городской Думы городского округа Кинешма от 18.12.2019 № 87/546 «О бюджете городского округа Кинешма на 2020 год и плановый период 2021 и 2022 годов» (в ред. от 25.12.2020  № 8/46 не  соответствуют  уточненным бюджетным ассигнованиям, отраженным в годовой бюджетной отчетности главных распорядителей средств  бюджета городского округа Кинешма за 2020 год (форма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0503127)  на 01.01.2021 года   на 7 246,6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bCs/>
          <w:sz w:val="24"/>
          <w:szCs w:val="24"/>
          <w:lang w:eastAsia="ru-RU"/>
        </w:rPr>
        <w:t>., в том числе по: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Управления образования администрации городского округа Кинешма -7946,6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Администрации городского округа Кинешма -+651,0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Несоответствия вызваны  корректировкой «Межбюджетных трансфертов </w:t>
      </w:r>
      <w:r w:rsidRPr="005C58D6">
        <w:rPr>
          <w:rFonts w:eastAsia="Times New Roman" w:cs="Times New Roman"/>
          <w:sz w:val="24"/>
          <w:szCs w:val="24"/>
          <w:lang w:eastAsia="ru-RU"/>
        </w:rPr>
        <w:t>на основании уведомлений профильных Департаментов.</w:t>
      </w:r>
    </w:p>
    <w:p w:rsidR="005C58D6" w:rsidRPr="005C58D6" w:rsidRDefault="005C58D6" w:rsidP="005C58D6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Приказом Финансового управления администрации городского округа Кинешма №01-01/261 от 24.12.2020 года и  №01-01/268 от 26.12.2020 года внесены изменения в сводную бюджетную роспись и лимиты бюджетных обязательств бюджета городского округа Кинешма на 2020 год и плановый период 2021 и 2022 годы.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lastRenderedPageBreak/>
        <w:t xml:space="preserve">- Управления образования администрации городского округа Кинешма -7946,6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Администрации городского округа Кинешма - +651,0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тыс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.р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>уб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Заключение на годовой отчет об исполнении бюджета городского округа Кинешма  за 2020 год утверждено решением Коллегии контрольно-счётной комиссии городского округа Кинешма №3 от 22.04.2021 и Направлено Главе городского округа Кинешма и Председателю городской Думы</w:t>
      </w:r>
    </w:p>
    <w:p w:rsidR="005C58D6" w:rsidRPr="005C58D6" w:rsidRDefault="005C58D6" w:rsidP="005C58D6">
      <w:pPr>
        <w:ind w:firstLine="709"/>
        <w:jc w:val="both"/>
        <w:rPr>
          <w:rFonts w:eastAsia="Calibri" w:cs="Times New Roman"/>
          <w:sz w:val="24"/>
          <w:szCs w:val="24"/>
        </w:rPr>
      </w:pP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spellStart"/>
      <w:r w:rsidRPr="005C58D6">
        <w:rPr>
          <w:rFonts w:eastAsia="Times New Roman" w:cs="Times New Roman"/>
          <w:b/>
          <w:sz w:val="24"/>
          <w:szCs w:val="24"/>
          <w:lang w:eastAsia="ru-RU"/>
        </w:rPr>
        <w:t>Экспертно</w:t>
      </w:r>
      <w:proofErr w:type="spellEnd"/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- аналитическая  деятельность</w:t>
      </w:r>
    </w:p>
    <w:p w:rsidR="005C58D6" w:rsidRPr="005C58D6" w:rsidRDefault="005C58D6" w:rsidP="005C58D6">
      <w:pPr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keepNext/>
        <w:ind w:firstLine="709"/>
        <w:jc w:val="both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1. Экспертно-аналитическое мероприятие «Экспертиза муниципальной программы городского округа Кинешма 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«</w:t>
      </w:r>
      <w:r w:rsidRPr="005C58D6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Развитие физической культуры и спорта в городском округе Кинешма на 2021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».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 xml:space="preserve">1.В ходе 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экспертно-аналитического мероприятия контрольно-счетной комиссией установлены нарушения Бюджетного законодательства  в части ст.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179 БК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</w:t>
      </w:r>
      <w:r w:rsidRPr="005C58D6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о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бъемы 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ресурсного обеспечения муниципальной программы </w:t>
      </w:r>
      <w:r w:rsidRPr="005C58D6">
        <w:rPr>
          <w:rFonts w:eastAsia="Times New Roman" w:cs="Times New Roman"/>
          <w:sz w:val="24"/>
          <w:szCs w:val="24"/>
          <w:lang w:eastAsia="ru-RU"/>
        </w:rPr>
        <w:t>«Развитие физической культуры и спорта в городском округе Кинешма» на 2021 год,  отраженные в паспорте Программы,  не соответствуют бюджетным ассигнованиям на реализацию Программы, предусмотренные решением городской Думы городского округа Кинешма «О бюджете городского округа Кинешма на 2021 и плановый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период 2022-2023 годы» от 18.12.2020 года № 6/37  и не соответствуют представленному Проекту Программы на 2021 год: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- решение о бюджете - </w:t>
      </w: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20 854 542,26 руб.,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color w:val="000000"/>
          <w:sz w:val="24"/>
          <w:szCs w:val="24"/>
          <w:lang w:eastAsia="ru-RU"/>
        </w:rPr>
        <w:t>- паспорт Программы -</w:t>
      </w:r>
      <w:r w:rsidRPr="005C58D6">
        <w:rPr>
          <w:rFonts w:eastAsia="Times New Roman" w:cs="Times New Roman"/>
          <w:sz w:val="24"/>
          <w:szCs w:val="24"/>
          <w:lang w:eastAsia="ru-RU"/>
        </w:rPr>
        <w:t>17 917670,00 руб.,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- проект Программы - 40 321500,0 руб.</w:t>
      </w:r>
    </w:p>
    <w:p w:rsidR="005C58D6" w:rsidRPr="005C58D6" w:rsidRDefault="005C58D6" w:rsidP="005C58D6">
      <w:pPr>
        <w:keepNext/>
        <w:ind w:firstLine="709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2.Установлены нарушения  п. 3.6. «Порядка  разработки, реализации и оценки эффективности муниципальных программ городского округа Кинешма» от 11.11.2013 г. N 2556п, согласно которому Администратор Программы представляет обоснование бюджетных ассигнований на реализацию мероприятий подпрограммы и иную информацию, позволяющую удостовериться в необходимости и достаточности плановых бюджетных расходов, предусмотренных на реализацию мероприятий.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3.В нарушение п. 3.6. «Порядка  разработки, реализации и оценки эффективности муниципальных программ городского округа Кинешма» от 11.11.2013 г. № 2556п, отсутствует обоснование плановых объемов бюджетных ассигнований на реализацию мероприятий Программы на 2021 год в объеме 1 801 068,0 руб. </w:t>
      </w:r>
    </w:p>
    <w:p w:rsidR="005C58D6" w:rsidRPr="005C58D6" w:rsidRDefault="005C58D6" w:rsidP="005C58D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Отчет о результатах экспертно-аналитического</w:t>
      </w:r>
      <w:r w:rsidRPr="005C58D6">
        <w:rPr>
          <w:rFonts w:eastAsia="Calibri" w:cs="Times New Roman"/>
          <w:b/>
          <w:sz w:val="24"/>
          <w:szCs w:val="24"/>
        </w:rPr>
        <w:t xml:space="preserve"> </w:t>
      </w:r>
      <w:r w:rsidRPr="005C58D6">
        <w:rPr>
          <w:rFonts w:eastAsia="Calibri" w:cs="Times New Roman"/>
          <w:sz w:val="24"/>
          <w:szCs w:val="24"/>
        </w:rPr>
        <w:t>мероприятия утвержден Коллегией контрольно-счетной комиссии городского округа Кинешма решением № 2 от 26.03.2021 г. и направлен Главе городского округа Кинешма и Председателю городской Думы.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2. Экспертно-аналитическое мероприятие «Экспертиза муниципальной программы городского округа Кинешма «</w:t>
      </w:r>
      <w:r w:rsidRPr="005C58D6">
        <w:rPr>
          <w:rFonts w:eastAsia="Times New Roman" w:cs="Times New Roman"/>
          <w:b/>
          <w:color w:val="22272F"/>
          <w:sz w:val="24"/>
          <w:szCs w:val="24"/>
          <w:shd w:val="clear" w:color="auto" w:fill="FFFFFF"/>
          <w:lang w:eastAsia="ru-RU"/>
        </w:rPr>
        <w:t xml:space="preserve">Поддержка и </w:t>
      </w:r>
      <w:r w:rsidRPr="005C58D6">
        <w:rPr>
          <w:rFonts w:eastAsia="Times New Roman" w:cs="Times New Roman"/>
          <w:b/>
          <w:sz w:val="24"/>
          <w:szCs w:val="24"/>
          <w:shd w:val="clear" w:color="auto" w:fill="FFFFFF"/>
          <w:lang w:eastAsia="ru-RU"/>
        </w:rPr>
        <w:t>развитие малого предпринимательства в городском округе Кинешма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»</w:t>
      </w:r>
    </w:p>
    <w:p w:rsidR="005C58D6" w:rsidRPr="005C58D6" w:rsidRDefault="005C58D6" w:rsidP="005C58D6">
      <w:pPr>
        <w:keepNext/>
        <w:tabs>
          <w:tab w:val="left" w:pos="2160"/>
        </w:tabs>
        <w:ind w:firstLine="709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1. Установлены 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sz w:val="24"/>
          <w:szCs w:val="24"/>
          <w:lang w:eastAsia="ru-RU"/>
        </w:rPr>
        <w:t>нарушения п. 1.3. Методических указаний  и пункта 3.6. Порядка по  расчетным показателям не указан порядок расчета.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2.</w:t>
      </w:r>
      <w:r w:rsidRPr="005C58D6">
        <w:rPr>
          <w:rFonts w:eastAsia="Times New Roman" w:cs="Times New Roman"/>
          <w:sz w:val="24"/>
          <w:szCs w:val="24"/>
          <w:lang w:eastAsia="ar-SA"/>
        </w:rPr>
        <w:t>Основное мероприятие программы</w:t>
      </w:r>
      <w:r w:rsidRPr="005C58D6">
        <w:rPr>
          <w:rFonts w:eastAsia="Arial" w:cs="Times New Roman"/>
          <w:sz w:val="24"/>
          <w:szCs w:val="24"/>
          <w:lang w:eastAsia="ar-SA"/>
        </w:rPr>
        <w:t xml:space="preserve"> «Поддержка и развитие малого предпринимательства в городском округе Кинешма»</w:t>
      </w:r>
      <w:r w:rsidRPr="005C58D6">
        <w:rPr>
          <w:rFonts w:eastAsia="Times New Roman" w:cs="Times New Roman"/>
          <w:sz w:val="24"/>
          <w:szCs w:val="24"/>
          <w:lang w:eastAsia="ar-SA"/>
        </w:rPr>
        <w:t xml:space="preserve"> реализуется только  путем предоставления субсидий субъектам малого предпринимательства на оказание социально-значимых бытовых услуг.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5C58D6">
        <w:rPr>
          <w:rFonts w:eastAsia="Times New Roman" w:cs="Times New Roman"/>
          <w:sz w:val="24"/>
          <w:szCs w:val="24"/>
          <w:lang w:eastAsia="ar-SA"/>
        </w:rPr>
        <w:t>3.В нарушение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 Постановления администрации городского округа Кинешма от 11.11.2013г. №2556п «Об утверждении порядка разработки, реализации и оценки эффективности муниципальных программ городского округа Кинешма» и Распоряжения  администрации городского округа Кинешма от 19.11.2013 № 815р «Об утверждении методических указаний по разработке и реализации муниципальных программ городского округа Кинешма», в бюджете городского округа Кинешма не предусмотрены</w:t>
      </w:r>
      <w:r w:rsidRPr="005C58D6">
        <w:rPr>
          <w:rFonts w:eastAsia="Times New Roman" w:cs="Times New Roman"/>
          <w:sz w:val="24"/>
          <w:szCs w:val="24"/>
          <w:lang w:eastAsia="ar-SA"/>
        </w:rPr>
        <w:t xml:space="preserve"> целевые </w:t>
      </w:r>
      <w:r w:rsidRPr="005C58D6">
        <w:rPr>
          <w:rFonts w:eastAsia="Times New Roman" w:cs="Times New Roman"/>
          <w:sz w:val="24"/>
          <w:szCs w:val="24"/>
          <w:lang w:eastAsia="ar-SA"/>
        </w:rPr>
        <w:lastRenderedPageBreak/>
        <w:t>расходы, связанные с расширением предпринимательской</w:t>
      </w:r>
      <w:proofErr w:type="gramEnd"/>
      <w:r w:rsidRPr="005C58D6">
        <w:rPr>
          <w:rFonts w:eastAsia="Times New Roman" w:cs="Times New Roman"/>
          <w:sz w:val="24"/>
          <w:szCs w:val="24"/>
          <w:lang w:eastAsia="ar-SA"/>
        </w:rPr>
        <w:t xml:space="preserve"> деятельности, модернизацией производства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 на </w:t>
      </w:r>
      <w:r w:rsidRPr="005C58D6">
        <w:rPr>
          <w:rFonts w:eastAsia="Times New Roman" w:cs="Times New Roman"/>
          <w:sz w:val="24"/>
          <w:szCs w:val="24"/>
          <w:lang w:eastAsia="ar-SA"/>
        </w:rPr>
        <w:t xml:space="preserve"> поддержку субъектов малого предпринимательства.</w:t>
      </w:r>
    </w:p>
    <w:p w:rsidR="005C58D6" w:rsidRPr="005C58D6" w:rsidRDefault="005C58D6" w:rsidP="005C58D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Отчет о результатах экспертно-аналитического</w:t>
      </w:r>
      <w:r w:rsidRPr="005C58D6">
        <w:rPr>
          <w:rFonts w:eastAsia="Calibri" w:cs="Times New Roman"/>
          <w:b/>
          <w:sz w:val="24"/>
          <w:szCs w:val="24"/>
        </w:rPr>
        <w:t xml:space="preserve">  </w:t>
      </w:r>
      <w:r w:rsidRPr="005C58D6">
        <w:rPr>
          <w:rFonts w:eastAsia="Calibri" w:cs="Times New Roman"/>
          <w:sz w:val="24"/>
          <w:szCs w:val="24"/>
        </w:rPr>
        <w:t>мероприятия утвержден Коллегией контрольно-счетной комиссии городского округа Кинешма решением № 2 от 26.03.2021 г. и направлен Главе городского округа Кинешма и Председателю городской Думы.</w:t>
      </w:r>
    </w:p>
    <w:p w:rsidR="005C58D6" w:rsidRPr="005C58D6" w:rsidRDefault="005C58D6" w:rsidP="005C58D6">
      <w:pPr>
        <w:tabs>
          <w:tab w:val="left" w:pos="8595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ab/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3</w:t>
      </w:r>
      <w:r w:rsidRPr="005C58D6">
        <w:rPr>
          <w:rFonts w:eastAsia="Times New Roman" w:cs="Times New Roman"/>
          <w:sz w:val="24"/>
          <w:szCs w:val="24"/>
          <w:lang w:eastAsia="ru-RU"/>
        </w:rPr>
        <w:t>.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Экспертно-аналитическое заключение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 на  проект  решения    городской  Думы</w:t>
      </w: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 «О бюджете городского округа Кинешма на 2022 год и плановый период 2023 и 2024 годов»</w:t>
      </w:r>
      <w:r w:rsidRPr="005C58D6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Проект бюджета городского округа Кинешма на 2022 год и плановый период 2023 и 2024 годов в целом соответствует бюджетному законодательству и основным направлениям налоговой и бюджетной политики городского округа Кинешма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.</w:t>
      </w:r>
    </w:p>
    <w:p w:rsidR="005C58D6" w:rsidRPr="005C58D6" w:rsidRDefault="005C58D6" w:rsidP="005C58D6">
      <w:pPr>
        <w:ind w:firstLine="709"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Отчет о результатах экспертно-аналитического</w:t>
      </w:r>
      <w:r w:rsidRPr="005C58D6">
        <w:rPr>
          <w:rFonts w:eastAsia="Calibri" w:cs="Times New Roman"/>
          <w:b/>
          <w:sz w:val="24"/>
          <w:szCs w:val="24"/>
        </w:rPr>
        <w:t xml:space="preserve"> </w:t>
      </w:r>
      <w:r w:rsidRPr="005C58D6">
        <w:rPr>
          <w:rFonts w:eastAsia="Calibri" w:cs="Times New Roman"/>
          <w:sz w:val="24"/>
          <w:szCs w:val="24"/>
        </w:rPr>
        <w:t>мероприятия утвержден Коллегией контрольно-счетной комиссии городского округа Кинешма решением № 5 от 24.11.2021 г. и направлен Главе городского округа Кинешма и Председателю городской Думы.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 течение  2021 года контрольно-счетной комиссией в рамках своих полномочий подготовлено и направленно в городскую Думу городского округа Кинешма 37  заключений по проектам нормативно-правовых актов органов местного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самоуправления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в том числе 3 заключения (оперативный анализ) о ходе исполнения бюджета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г.о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. Кинешма за 1 квартал, полугодие и 9-ть месяцев 2020 года.</w:t>
      </w:r>
      <w:r w:rsidRPr="005C58D6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    Отчет о работе контрольно-счётной комиссии направляется в  Ассоциацию контрольно-счётных органов Российской Федерации, Совет контрольно-счетных органов Ивановской области, в городскую Думу городского округа Кинешма.  </w:t>
      </w:r>
    </w:p>
    <w:p w:rsidR="005C58D6" w:rsidRPr="005C58D6" w:rsidRDefault="005C58D6" w:rsidP="005C58D6">
      <w:pPr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5C58D6" w:rsidRPr="005C58D6" w:rsidRDefault="005C58D6" w:rsidP="005C58D6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Председатель</w:t>
      </w:r>
    </w:p>
    <w:p w:rsidR="005C58D6" w:rsidRPr="005C58D6" w:rsidRDefault="005C58D6" w:rsidP="005C58D6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Контрольно-счётной комиссии</w:t>
      </w:r>
    </w:p>
    <w:p w:rsidR="005C58D6" w:rsidRPr="005C58D6" w:rsidRDefault="005C58D6" w:rsidP="005C58D6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 xml:space="preserve">городского округа Кинешма                                                          </w:t>
      </w:r>
      <w:proofErr w:type="spellStart"/>
      <w:r w:rsidRPr="005C58D6">
        <w:rPr>
          <w:rFonts w:eastAsia="Times New Roman" w:cs="Times New Roman"/>
          <w:b/>
          <w:sz w:val="24"/>
          <w:szCs w:val="24"/>
          <w:lang w:eastAsia="ru-RU"/>
        </w:rPr>
        <w:t>Е.А.Лорец</w:t>
      </w:r>
      <w:proofErr w:type="spellEnd"/>
    </w:p>
    <w:p w:rsidR="005C58D6" w:rsidRPr="005C58D6" w:rsidRDefault="005C58D6" w:rsidP="005C58D6">
      <w:pPr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rPr>
          <w:rFonts w:eastAsia="Times New Roman" w:cs="Times New Roman"/>
          <w:sz w:val="24"/>
          <w:szCs w:val="24"/>
          <w:lang w:eastAsia="ru-RU"/>
        </w:rPr>
        <w:sectPr w:rsidR="005C58D6" w:rsidRPr="005C58D6" w:rsidSect="005C58D6">
          <w:headerReference w:type="defaul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C58D6" w:rsidRPr="005C58D6" w:rsidRDefault="005C58D6" w:rsidP="005C58D6">
      <w:pPr>
        <w:tabs>
          <w:tab w:val="left" w:pos="11482"/>
        </w:tabs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eastAsia="ru-RU"/>
        </w:rPr>
        <w:lastRenderedPageBreak/>
        <w:t>Приложение №1</w:t>
      </w:r>
    </w:p>
    <w:p w:rsidR="005C58D6" w:rsidRPr="005C58D6" w:rsidRDefault="005C58D6" w:rsidP="005C58D6">
      <w:pPr>
        <w:ind w:firstLine="709"/>
        <w:jc w:val="right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к «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Отчету о работе контрольно-счетной </w:t>
      </w:r>
    </w:p>
    <w:p w:rsidR="005C58D6" w:rsidRPr="005C58D6" w:rsidRDefault="005C58D6" w:rsidP="005C58D6">
      <w:pPr>
        <w:ind w:firstLine="709"/>
        <w:jc w:val="right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комиссии городского округа Кинешма </w:t>
      </w:r>
    </w:p>
    <w:p w:rsidR="005C58D6" w:rsidRPr="005C58D6" w:rsidRDefault="005C58D6" w:rsidP="005C58D6">
      <w:pPr>
        <w:ind w:firstLine="709"/>
        <w:jc w:val="right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за 2021 год»</w:t>
      </w:r>
    </w:p>
    <w:p w:rsidR="005C58D6" w:rsidRPr="005C58D6" w:rsidRDefault="005C58D6" w:rsidP="005C58D6">
      <w:pPr>
        <w:tabs>
          <w:tab w:val="left" w:pos="11482"/>
        </w:tabs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Основные показатели деятельности</w:t>
      </w:r>
    </w:p>
    <w:p w:rsidR="005C58D6" w:rsidRPr="005C58D6" w:rsidRDefault="005C58D6" w:rsidP="005C58D6">
      <w:pPr>
        <w:tabs>
          <w:tab w:val="left" w:pos="11482"/>
        </w:tabs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муниципального контрольно-счетного органа</w:t>
      </w:r>
    </w:p>
    <w:p w:rsidR="005C58D6" w:rsidRPr="005C58D6" w:rsidRDefault="005C58D6" w:rsidP="005C58D6">
      <w:pPr>
        <w:tabs>
          <w:tab w:val="left" w:pos="11482"/>
        </w:tabs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за 2021 год</w:t>
      </w:r>
    </w:p>
    <w:tbl>
      <w:tblPr>
        <w:tblW w:w="9771" w:type="dxa"/>
        <w:jc w:val="center"/>
        <w:tblInd w:w="118" w:type="dxa"/>
        <w:tblLayout w:type="fixed"/>
        <w:tblLook w:val="00A0" w:firstRow="1" w:lastRow="0" w:firstColumn="1" w:lastColumn="0" w:noHBand="0" w:noVBand="0"/>
      </w:tblPr>
      <w:tblGrid>
        <w:gridCol w:w="936"/>
        <w:gridCol w:w="1363"/>
        <w:gridCol w:w="5798"/>
        <w:gridCol w:w="1674"/>
      </w:tblGrid>
      <w:tr w:rsidR="005C58D6" w:rsidRPr="005C58D6" w:rsidTr="005C58D6">
        <w:trPr>
          <w:trHeight w:val="240"/>
          <w:jc w:val="center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Ивановская область</w:t>
            </w:r>
          </w:p>
        </w:tc>
      </w:tr>
      <w:tr w:rsidR="005C58D6" w:rsidRPr="005C58D6" w:rsidTr="005C58D6">
        <w:trPr>
          <w:trHeight w:val="300"/>
          <w:jc w:val="center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Контрольно-счётная комиссия городского округа Кинешма</w:t>
            </w:r>
          </w:p>
        </w:tc>
      </w:tr>
      <w:tr w:rsidR="005C58D6" w:rsidRPr="005C58D6" w:rsidTr="005C58D6">
        <w:trPr>
          <w:trHeight w:val="297"/>
          <w:jc w:val="center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1. Правовой статус МКСО, численность и профессиональная подготовка сотрудников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1.1.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КСО со статусом юридического лица (1 - </w:t>
            </w:r>
            <w:proofErr w:type="spellStart"/>
            <w:r w:rsidRPr="005C58D6">
              <w:rPr>
                <w:rFonts w:eastAsia="Times New Roman" w:cs="Times New Roman"/>
                <w:szCs w:val="24"/>
                <w:lang w:eastAsia="ru-RU"/>
              </w:rPr>
              <w:t>юр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.л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>ицо</w:t>
            </w:r>
            <w:proofErr w:type="spellEnd"/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, 0 - не </w:t>
            </w:r>
            <w:proofErr w:type="spellStart"/>
            <w:r w:rsidRPr="005C58D6">
              <w:rPr>
                <w:rFonts w:eastAsia="Times New Roman" w:cs="Times New Roman"/>
                <w:szCs w:val="24"/>
                <w:lang w:eastAsia="ru-RU"/>
              </w:rPr>
              <w:t>юр.лицо</w:t>
            </w:r>
            <w:proofErr w:type="spellEnd"/>
            <w:r w:rsidRPr="005C58D6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5C58D6" w:rsidRPr="005C58D6" w:rsidTr="005C58D6">
        <w:trPr>
          <w:trHeight w:val="511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1.2.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КСО в структуре представительного органа муниципального образования (1 - да, 0 - нет)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</w:tc>
      </w:tr>
      <w:tr w:rsidR="005C58D6" w:rsidRPr="005C58D6" w:rsidTr="005C58D6">
        <w:trPr>
          <w:trHeight w:val="58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1.3.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Фактическая численность сотрудников КСО по состоянию на конец отчётного года, чел.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5C58D6" w:rsidRPr="005C58D6" w:rsidTr="005C58D6">
        <w:trPr>
          <w:trHeight w:val="357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1.3.1.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имеющих высшее профессиональное образование, чел.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5C58D6" w:rsidRPr="005C58D6" w:rsidTr="005C58D6">
        <w:trPr>
          <w:trHeight w:val="40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1.3.2.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имеющих средне-специальное образование, чел.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854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1.4.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Численность сотрудников, прошедших 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обучение по программе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 профессионального развития (повышения квалификации) за последние три года, чел.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1.4.1.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в том числе в отчётном году, чел.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2. Результаты деятельности МКСО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Проведено 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КМ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 и ЭАМ, ед.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2.1.1.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proofErr w:type="gram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КМ</w:t>
            </w:r>
            <w:proofErr w:type="gramEnd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2.1.2.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ЭАМ, ед.</w:t>
            </w:r>
            <w:r w:rsidRPr="005C58D6">
              <w:rPr>
                <w:rFonts w:eastAsia="Times New Roman" w:cs="Times New Roman"/>
                <w:b/>
                <w:bCs/>
                <w:i/>
                <w:iCs/>
                <w:szCs w:val="24"/>
                <w:lang w:eastAsia="ru-RU"/>
              </w:rPr>
              <w:t>*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5C58D6" w:rsidRPr="005C58D6" w:rsidTr="005C58D6">
        <w:trPr>
          <w:trHeight w:val="192"/>
          <w:jc w:val="center"/>
        </w:trPr>
        <w:tc>
          <w:tcPr>
            <w:tcW w:w="229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в том числе по всем </w:t>
            </w:r>
            <w:proofErr w:type="gram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КМ</w:t>
            </w:r>
            <w:proofErr w:type="gramEnd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 и ЭАМ: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аудитов в сфере закупок, ед.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5C58D6" w:rsidRPr="005C58D6" w:rsidTr="005C58D6">
        <w:trPr>
          <w:trHeight w:val="196"/>
          <w:jc w:val="center"/>
        </w:trPr>
        <w:tc>
          <w:tcPr>
            <w:tcW w:w="229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аудитов эффективности, ед.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5C58D6" w:rsidRPr="005C58D6" w:rsidTr="005C58D6">
        <w:trPr>
          <w:trHeight w:val="196"/>
          <w:jc w:val="center"/>
        </w:trPr>
        <w:tc>
          <w:tcPr>
            <w:tcW w:w="229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внешних проверок отчетности ГАБС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5C58D6" w:rsidRPr="005C58D6" w:rsidTr="005C58D6">
        <w:trPr>
          <w:trHeight w:val="185"/>
          <w:jc w:val="center"/>
        </w:trPr>
        <w:tc>
          <w:tcPr>
            <w:tcW w:w="229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szCs w:val="24"/>
                <w:lang w:eastAsia="ar-SA"/>
              </w:rPr>
              <w:t>стратегических аудитов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2.2.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Проведено 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КМ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 и ЭАМ на основании: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поручений представительного органа МО,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42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2.3.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предложений и запросов главы МО,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5C58D6" w:rsidRPr="005C58D6" w:rsidTr="005C58D6">
        <w:trPr>
          <w:trHeight w:val="41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2.4.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запросов правоохранительных органов, органов прокуратуры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54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2.5.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Подготовлено экспертных заключений на проекты решений представительных органов о бюджете МО, ед.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</w:tr>
      <w:tr w:rsidR="005C58D6" w:rsidRPr="005C58D6" w:rsidTr="005C58D6">
        <w:trPr>
          <w:trHeight w:val="60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2.5.1.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об исполнении местного бюджета за очередной отчетный год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5C58D6" w:rsidRPr="005C58D6" w:rsidTr="005C58D6">
        <w:trPr>
          <w:trHeight w:val="63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2.6.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Подготовлено экспертных заключений по результатам финансово-экономической экспертизы,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</w:tr>
      <w:tr w:rsidR="005C58D6" w:rsidRPr="005C58D6" w:rsidTr="005C58D6">
        <w:trPr>
          <w:trHeight w:val="461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2.6.1.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проектов муниципальных правовых актов (за исключением муниципальных программ),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</w:tr>
      <w:tr w:rsidR="005C58D6" w:rsidRPr="005C58D6" w:rsidTr="005C58D6">
        <w:trPr>
          <w:trHeight w:val="18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2.6.2.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муниципальных программ,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5C58D6" w:rsidRPr="005C58D6" w:rsidTr="005C58D6">
        <w:trPr>
          <w:trHeight w:val="460"/>
          <w:jc w:val="center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2.7.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2 167 331,12</w:t>
            </w:r>
          </w:p>
        </w:tc>
      </w:tr>
      <w:tr w:rsidR="005C58D6" w:rsidRPr="005C58D6" w:rsidTr="005C58D6">
        <w:trPr>
          <w:trHeight w:val="184"/>
          <w:jc w:val="center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2.7.1.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объем проверенных бюджетных средств, тыс. руб.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2 166 731,12 </w:t>
            </w:r>
          </w:p>
        </w:tc>
      </w:tr>
      <w:tr w:rsidR="005C58D6" w:rsidRPr="005C58D6" w:rsidTr="005C58D6">
        <w:trPr>
          <w:trHeight w:val="630"/>
          <w:jc w:val="center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2.8.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Объемы финансовых нарушений, выявленных КСО (без неэффективного использования средств), всего, 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35 023,75</w:t>
            </w:r>
          </w:p>
        </w:tc>
      </w:tr>
      <w:tr w:rsidR="005C58D6" w:rsidRPr="005C58D6" w:rsidTr="005C58D6">
        <w:trPr>
          <w:trHeight w:val="2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lastRenderedPageBreak/>
              <w:t>2.8.1.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нецелевое использование бюджетных средств, тыс.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418"/>
          <w:jc w:val="center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2.8.2.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нарушения при формировании и исполнении бюджетов, тыс. рублей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28 526,43</w:t>
            </w:r>
          </w:p>
        </w:tc>
      </w:tr>
      <w:tr w:rsidR="005C58D6" w:rsidRPr="005C58D6" w:rsidTr="005C58D6">
        <w:trPr>
          <w:trHeight w:val="568"/>
          <w:jc w:val="center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2.8.3.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нарушения ведения бухгалтерского учета, составления и предоставления бухгалтерской (финансовой) отчетности, тыс. рублей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437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2.8.4.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нарушения в сфере управления и распоряжения муниципальной собственностью,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76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2.8.5.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нарушения при осуществлении муниципальных закупок и закупок отдельными видами юридических лиц,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3 615,82</w:t>
            </w:r>
          </w:p>
        </w:tc>
      </w:tr>
      <w:tr w:rsidR="005C58D6" w:rsidRPr="005C58D6" w:rsidTr="005C58D6">
        <w:trPr>
          <w:trHeight w:val="30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2.8.6.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иные нарушения,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2 881,5</w:t>
            </w:r>
          </w:p>
        </w:tc>
      </w:tr>
      <w:tr w:rsidR="005C58D6" w:rsidRPr="005C58D6" w:rsidTr="005C58D6">
        <w:trPr>
          <w:trHeight w:val="6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2.9.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Выявлено неэффективное использование бюджетных средств, </w:t>
            </w:r>
            <w:proofErr w:type="spellStart"/>
            <w:r w:rsidRPr="005C58D6">
              <w:rPr>
                <w:rFonts w:eastAsia="Times New Roman" w:cs="Times New Roman"/>
                <w:szCs w:val="24"/>
                <w:lang w:eastAsia="ru-RU"/>
              </w:rPr>
              <w:t>тыс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.р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729,20</w:t>
            </w:r>
          </w:p>
        </w:tc>
      </w:tr>
      <w:tr w:rsidR="005C58D6" w:rsidRPr="005C58D6" w:rsidTr="005C58D6">
        <w:trPr>
          <w:trHeight w:val="216"/>
          <w:jc w:val="center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3. Реализация результатов контрольных и экспертно-аналитических мероприятий</w:t>
            </w:r>
          </w:p>
        </w:tc>
      </w:tr>
      <w:tr w:rsidR="005C58D6" w:rsidRPr="005C58D6" w:rsidTr="005C58D6">
        <w:trPr>
          <w:trHeight w:val="6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Устранено финансовых нарушений, выявленных КСО (с учетом нарушений по мероприятиям, проведенным в периодах, предшествующих отчетному), всего, </w:t>
            </w:r>
            <w:proofErr w:type="spellStart"/>
            <w:r w:rsidRPr="005C58D6">
              <w:rPr>
                <w:rFonts w:eastAsia="Times New Roman" w:cs="Times New Roman"/>
                <w:szCs w:val="24"/>
                <w:lang w:eastAsia="ru-RU"/>
              </w:rPr>
              <w:t>тыс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.р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>ублей</w:t>
            </w:r>
            <w:proofErr w:type="spellEnd"/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Cs/>
                <w:szCs w:val="24"/>
                <w:lang w:eastAsia="ru-RU"/>
              </w:rPr>
              <w:t>21358,42 </w:t>
            </w:r>
          </w:p>
        </w:tc>
      </w:tr>
      <w:tr w:rsidR="005C58D6" w:rsidRPr="005C58D6" w:rsidTr="005C58D6">
        <w:trPr>
          <w:trHeight w:val="49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нецелевое использование бюджетных средств, </w:t>
            </w:r>
            <w:proofErr w:type="spell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тыс</w:t>
            </w:r>
            <w:proofErr w:type="gram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.р</w:t>
            </w:r>
            <w:proofErr w:type="gramEnd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ублей</w:t>
            </w:r>
            <w:proofErr w:type="spellEnd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 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429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нарушения при формировании и исполнении бюджетов,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17 742,6</w:t>
            </w:r>
          </w:p>
        </w:tc>
      </w:tr>
      <w:tr w:rsidR="005C58D6" w:rsidRPr="005C58D6" w:rsidTr="005C58D6">
        <w:trPr>
          <w:trHeight w:val="72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3.1.3.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нарушения ведения бухгалтерского учета, составления и предоставления бухгалтерской (финансовой) отчетности,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591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3.1.4.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нарушения в сфере управления и распоряжения муниципальной собственностью,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699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3.1.5.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нарушения при осуществлении муниципальных закупок и закупок отдельными видами юридических лиц,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3 615,82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3.1.6.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иные нарушения, тыс. рублей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3.2.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Направлено представлений и предписаний, всего,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5C58D6" w:rsidRPr="005C58D6" w:rsidTr="005C58D6">
        <w:trPr>
          <w:trHeight w:val="337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3.2.1.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представлений,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5C58D6" w:rsidRPr="005C58D6" w:rsidTr="005C58D6">
        <w:trPr>
          <w:trHeight w:val="33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3.2.2.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предписаний,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62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3.3.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Исполнено (рассмотрено) представлений и предписаний, всего,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5C58D6" w:rsidRPr="005C58D6" w:rsidTr="005C58D6">
        <w:trPr>
          <w:trHeight w:val="30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3.3.1.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представлений,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5C58D6" w:rsidRPr="005C58D6" w:rsidTr="005C58D6">
        <w:trPr>
          <w:trHeight w:val="37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3.3.2.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предписаний,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57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3.4.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Количество предложений (рекомендаций), подготовленных КСО по результатам 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КМ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 и ЭАМ,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</w:tr>
      <w:tr w:rsidR="005C58D6" w:rsidRPr="005C58D6" w:rsidTr="005C58D6">
        <w:trPr>
          <w:trHeight w:val="427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3.4.1.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по совершенствованию бюджетного процесса в МО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5C58D6" w:rsidRPr="005C58D6" w:rsidTr="005C58D6">
        <w:trPr>
          <w:trHeight w:val="570"/>
          <w:jc w:val="center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3.4.2. 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учтено ОМС и объектами контроля при принятии решений (с учетом предложений по мероприятиям, проведенным в периодах, предшествующих 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отчетному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5C58D6" w:rsidRPr="005C58D6" w:rsidTr="005C58D6">
        <w:trPr>
          <w:trHeight w:val="690"/>
          <w:jc w:val="center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3.5.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Количество </w:t>
            </w:r>
            <w:proofErr w:type="gramStart"/>
            <w:r w:rsidRPr="005C58D6">
              <w:rPr>
                <w:rFonts w:eastAsia="Times New Roman" w:cs="Times New Roman"/>
                <w:szCs w:val="24"/>
                <w:lang w:eastAsia="ru-RU"/>
              </w:rPr>
              <w:t>КМ</w:t>
            </w:r>
            <w:proofErr w:type="gramEnd"/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 и ЭАМ, о результатах которых направлена информация главе МО и в представительный орган МО, всего, ед.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</w:tr>
      <w:tr w:rsidR="005C58D6" w:rsidRPr="005C58D6" w:rsidTr="005C58D6">
        <w:trPr>
          <w:trHeight w:val="320"/>
          <w:jc w:val="center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3.5.1.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главе МО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</w:tr>
      <w:tr w:rsidR="005C58D6" w:rsidRPr="005C58D6" w:rsidTr="005C58D6">
        <w:trPr>
          <w:trHeight w:val="267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3.5.2.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представительный орган МО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</w:tr>
      <w:tr w:rsidR="005C58D6" w:rsidRPr="005C58D6" w:rsidTr="005C58D6">
        <w:trPr>
          <w:trHeight w:val="428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Количество материалов КСО, направленных в правоохранительные органы,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3.7.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Количество возбужденных по материалам КСО уголовных дел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526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3.8.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Количество составленных КСО протоколов об административных правонарушениях, всего, ед.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249"/>
          <w:jc w:val="center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3.8.1.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рассмотрено соответствующими органами,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524"/>
          <w:jc w:val="center"/>
        </w:trPr>
        <w:tc>
          <w:tcPr>
            <w:tcW w:w="93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привлечено к административной ответственности должностных лиц,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90"/>
          <w:jc w:val="center"/>
        </w:trPr>
        <w:tc>
          <w:tcPr>
            <w:tcW w:w="93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привлечено к административной ответственности юридических лиц, ед.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3.8.2.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сумма штрафов назначенных, тыс. рублей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57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3.8.2.1.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сумма штрафов, поступивших в бюджет, тыс. рублей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3.8.3.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прочие результаты рассмотрения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58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3.9.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Привлечено по материалам КСО к дисциплинарной ответственности должностных лиц объектов контроля, чел.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3.10.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Жалобы, исковые требования на действия КСО,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46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3.10.1.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из них: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решения судов об отказе в удовлетворении жалоб, исков, ед.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4. Гласность</w:t>
            </w:r>
          </w:p>
        </w:tc>
      </w:tr>
      <w:tr w:rsidR="005C58D6" w:rsidRPr="005C58D6" w:rsidTr="005C58D6">
        <w:trPr>
          <w:trHeight w:val="1036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4.1.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 xml:space="preserve">Наличие собственного информационного сайта или страницы на сайте представительного органа, регионального КСО, регионального объединения МКСО </w:t>
            </w: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(указать полное наименование и адрес)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Контрольно-счётная комиссия городского округа Кинешма,  http://kineshmaksk.ru/</w:t>
            </w:r>
          </w:p>
        </w:tc>
      </w:tr>
      <w:tr w:rsidR="005C58D6" w:rsidRPr="005C58D6" w:rsidTr="005C58D6">
        <w:trPr>
          <w:trHeight w:val="37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4.2.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Количество публикаций в СМИ, отражающих деятельность КСО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</w:tr>
      <w:tr w:rsidR="005C58D6" w:rsidRPr="005C58D6" w:rsidTr="005C58D6">
        <w:trPr>
          <w:trHeight w:val="1101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4.3.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Участие в пределах полномочий в мероприятиях, направленных на противодействие коррупции (опубликование на сайте в сети Интернет сведений о доходах и расходах сотрудников) (1 - да, 0 - нет)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5. Финансовое обеспечение деятельности МКСО</w:t>
            </w:r>
          </w:p>
        </w:tc>
      </w:tr>
      <w:tr w:rsidR="005C58D6" w:rsidRPr="005C58D6" w:rsidTr="005C58D6">
        <w:trPr>
          <w:trHeight w:val="369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5.1.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Финансовое обеспечение деятельности КСО, тыс. рублей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в отчетном году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Cs/>
                <w:szCs w:val="24"/>
                <w:lang w:eastAsia="ru-RU"/>
              </w:rPr>
              <w:t>2 112,1</w:t>
            </w:r>
          </w:p>
        </w:tc>
      </w:tr>
      <w:tr w:rsidR="005C58D6" w:rsidRPr="005C58D6" w:rsidTr="005C58D6">
        <w:trPr>
          <w:trHeight w:val="34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в году, следующим </w:t>
            </w:r>
            <w:proofErr w:type="gram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за</w:t>
            </w:r>
            <w:proofErr w:type="gramEnd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 отчетным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Cs/>
                <w:szCs w:val="24"/>
                <w:lang w:eastAsia="ru-RU"/>
              </w:rPr>
              <w:t>2 145,0</w:t>
            </w:r>
          </w:p>
        </w:tc>
      </w:tr>
      <w:tr w:rsidR="005C58D6" w:rsidRPr="005C58D6" w:rsidTr="005C58D6">
        <w:trPr>
          <w:trHeight w:val="315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7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proofErr w:type="spellStart"/>
            <w:r w:rsidRPr="005C58D6">
              <w:rPr>
                <w:rFonts w:eastAsia="Times New Roman" w:cs="Times New Roman"/>
                <w:b/>
                <w:bCs/>
                <w:i/>
                <w:iCs/>
                <w:szCs w:val="24"/>
                <w:lang w:eastAsia="ru-RU"/>
              </w:rPr>
              <w:t>Справочно</w:t>
            </w:r>
            <w:proofErr w:type="spellEnd"/>
            <w:r w:rsidRPr="005C58D6">
              <w:rPr>
                <w:rFonts w:eastAsia="Times New Roman" w:cs="Times New Roman"/>
                <w:b/>
                <w:bCs/>
                <w:i/>
                <w:iCs/>
                <w:szCs w:val="24"/>
                <w:lang w:eastAsia="ru-RU"/>
              </w:rPr>
              <w:t>:</w:t>
            </w: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 Объем местного бюджета по расходам, </w:t>
            </w:r>
            <w:proofErr w:type="spell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млн</w:t>
            </w:r>
            <w:proofErr w:type="gram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.р</w:t>
            </w:r>
            <w:proofErr w:type="gramEnd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C58D6" w:rsidRPr="005C58D6" w:rsidTr="005C58D6">
        <w:trPr>
          <w:trHeight w:val="27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в том числе: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в отчетном году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2 509,67</w:t>
            </w:r>
          </w:p>
        </w:tc>
      </w:tr>
      <w:tr w:rsidR="005C58D6" w:rsidRPr="005C58D6" w:rsidTr="005C58D6">
        <w:trPr>
          <w:trHeight w:val="39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в году, следующим </w:t>
            </w:r>
            <w:proofErr w:type="gramStart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>за</w:t>
            </w:r>
            <w:proofErr w:type="gramEnd"/>
            <w:r w:rsidRPr="005C58D6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 отчетным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2 779,5</w:t>
            </w:r>
          </w:p>
        </w:tc>
      </w:tr>
      <w:tr w:rsidR="005C58D6" w:rsidRPr="005C58D6" w:rsidTr="005C58D6">
        <w:trPr>
          <w:trHeight w:val="615"/>
          <w:jc w:val="center"/>
        </w:trPr>
        <w:tc>
          <w:tcPr>
            <w:tcW w:w="80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6. Наличие стандартов внешнего муниципального финансового контроля, ед.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</w:tr>
      <w:tr w:rsidR="005C58D6" w:rsidRPr="005C58D6" w:rsidTr="005C58D6">
        <w:trPr>
          <w:trHeight w:val="690"/>
          <w:jc w:val="center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58D6" w:rsidRPr="005C58D6" w:rsidRDefault="005C58D6" w:rsidP="005C58D6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5C58D6" w:rsidRPr="005C58D6" w:rsidRDefault="005C58D6" w:rsidP="005C58D6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Председатель </w:t>
            </w:r>
          </w:p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Контрольно-счётной комиссии </w:t>
            </w:r>
          </w:p>
          <w:p w:rsidR="005C58D6" w:rsidRPr="005C58D6" w:rsidRDefault="005C58D6" w:rsidP="005C58D6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городского округа Кинешма                                                                                       Е.А. </w:t>
            </w:r>
            <w:proofErr w:type="spellStart"/>
            <w:r w:rsidRPr="005C58D6">
              <w:rPr>
                <w:rFonts w:eastAsia="Times New Roman" w:cs="Times New Roman"/>
                <w:b/>
                <w:bCs/>
                <w:szCs w:val="24"/>
                <w:lang w:eastAsia="ru-RU"/>
              </w:rPr>
              <w:t>Лорец</w:t>
            </w:r>
            <w:proofErr w:type="spellEnd"/>
          </w:p>
        </w:tc>
      </w:tr>
    </w:tbl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contextualSpacing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РЕШЕНИЕ</w:t>
      </w:r>
    </w:p>
    <w:p w:rsidR="005C58D6" w:rsidRPr="005C58D6" w:rsidRDefault="005C58D6" w:rsidP="005C58D6">
      <w:pPr>
        <w:spacing w:before="100" w:beforeAutospacing="1" w:after="100" w:afterAutospacing="1"/>
        <w:ind w:right="282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городская Дума</w:t>
      </w:r>
    </w:p>
    <w:p w:rsidR="005C58D6" w:rsidRPr="005C58D6" w:rsidRDefault="005C58D6" w:rsidP="005C58D6">
      <w:pPr>
        <w:spacing w:before="100" w:beforeAutospacing="1" w:after="100" w:afterAutospacing="1"/>
        <w:ind w:right="282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городского округа Кинешма</w:t>
      </w:r>
    </w:p>
    <w:p w:rsidR="005C58D6" w:rsidRPr="005C58D6" w:rsidRDefault="005C58D6" w:rsidP="005C58D6">
      <w:pPr>
        <w:spacing w:before="100" w:beforeAutospacing="1" w:after="100" w:afterAutospacing="1"/>
        <w:ind w:right="282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седьмого созыва</w:t>
      </w:r>
    </w:p>
    <w:p w:rsidR="005C58D6" w:rsidRPr="005C58D6" w:rsidRDefault="005C58D6" w:rsidP="005C58D6">
      <w:pPr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contextualSpacing/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u w:val="single"/>
          <w:lang w:eastAsia="ru-RU"/>
        </w:rPr>
        <w:t>от 24.02.2022  №35/169</w:t>
      </w:r>
    </w:p>
    <w:p w:rsidR="005C58D6" w:rsidRPr="005C58D6" w:rsidRDefault="005C58D6" w:rsidP="005C58D6">
      <w:pPr>
        <w:contextualSpacing/>
        <w:rPr>
          <w:rFonts w:eastAsia="Times New Roman" w:cs="Times New Roman"/>
          <w:bCs/>
          <w:sz w:val="24"/>
          <w:szCs w:val="24"/>
          <w:lang w:eastAsia="ru-RU"/>
        </w:rPr>
      </w:pPr>
    </w:p>
    <w:p w:rsidR="005C58D6" w:rsidRPr="005C58D6" w:rsidRDefault="005C58D6" w:rsidP="005C58D6">
      <w:pPr>
        <w:contextualSpacing/>
        <w:jc w:val="center"/>
        <w:rPr>
          <w:rFonts w:eastAsia="Calibri" w:cs="Times New Roman"/>
          <w:b/>
          <w:sz w:val="24"/>
          <w:szCs w:val="24"/>
        </w:rPr>
      </w:pPr>
      <w:r w:rsidRPr="005C58D6">
        <w:rPr>
          <w:rFonts w:eastAsia="Calibri" w:cs="Times New Roman"/>
          <w:b/>
          <w:sz w:val="24"/>
          <w:szCs w:val="24"/>
        </w:rPr>
        <w:fldChar w:fldCharType="begin"/>
      </w:r>
      <w:r w:rsidRPr="005C58D6">
        <w:rPr>
          <w:rFonts w:eastAsia="Calibri" w:cs="Times New Roman"/>
          <w:b/>
          <w:sz w:val="24"/>
          <w:szCs w:val="24"/>
        </w:rPr>
        <w:instrText>HYPERLINK "garantF1://28263438.0"</w:instrText>
      </w:r>
      <w:r w:rsidRPr="005C58D6">
        <w:rPr>
          <w:rFonts w:eastAsia="Calibri" w:cs="Times New Roman"/>
          <w:b/>
          <w:sz w:val="24"/>
          <w:szCs w:val="24"/>
        </w:rPr>
        <w:fldChar w:fldCharType="separate"/>
      </w:r>
      <w:r w:rsidRPr="005C58D6">
        <w:rPr>
          <w:rFonts w:eastAsia="Calibri" w:cs="Times New Roman"/>
          <w:b/>
          <w:sz w:val="24"/>
          <w:szCs w:val="24"/>
        </w:rPr>
        <w:t xml:space="preserve"> О внесении изменений в некоторые Положения</w:t>
      </w:r>
      <w:r w:rsidRPr="005C58D6">
        <w:rPr>
          <w:rFonts w:ascii="Arial" w:eastAsia="Calibri" w:hAnsi="Arial" w:cs="Arial"/>
          <w:b/>
          <w:sz w:val="24"/>
          <w:szCs w:val="24"/>
          <w:lang w:eastAsia="ru-RU"/>
        </w:rPr>
        <w:t xml:space="preserve"> об </w:t>
      </w:r>
      <w:r w:rsidRPr="005C58D6">
        <w:rPr>
          <w:rFonts w:eastAsia="Calibri" w:cs="Times New Roman"/>
          <w:b/>
          <w:sz w:val="24"/>
          <w:szCs w:val="24"/>
        </w:rPr>
        <w:t xml:space="preserve">осуществлении муниципального контроля, утвержденные решениями городской Думы городского округа Кинешма </w:t>
      </w:r>
    </w:p>
    <w:p w:rsidR="005C58D6" w:rsidRPr="005C58D6" w:rsidRDefault="005C58D6" w:rsidP="005C58D6">
      <w:pPr>
        <w:ind w:firstLine="567"/>
        <w:contextualSpacing/>
        <w:jc w:val="center"/>
        <w:outlineLvl w:val="0"/>
        <w:rPr>
          <w:rFonts w:eastAsia="Calibri" w:cs="Times New Roman"/>
          <w:b/>
          <w:sz w:val="24"/>
          <w:szCs w:val="24"/>
        </w:rPr>
      </w:pPr>
      <w:r w:rsidRPr="005C58D6">
        <w:rPr>
          <w:rFonts w:eastAsia="Calibri" w:cs="Times New Roman"/>
          <w:b/>
          <w:sz w:val="24"/>
          <w:szCs w:val="24"/>
        </w:rPr>
        <w:fldChar w:fldCharType="end"/>
      </w:r>
    </w:p>
    <w:p w:rsidR="005C58D6" w:rsidRPr="005C58D6" w:rsidRDefault="005C58D6" w:rsidP="005C58D6">
      <w:pPr>
        <w:ind w:firstLine="567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На основании </w:t>
      </w:r>
      <w:hyperlink r:id="rId11" w:history="1">
        <w:r w:rsidRPr="005C58D6">
          <w:rPr>
            <w:rFonts w:eastAsia="Times New Roman" w:cs="Times New Roman"/>
            <w:sz w:val="24"/>
            <w:szCs w:val="24"/>
            <w:lang w:eastAsia="ru-RU"/>
          </w:rPr>
          <w:t xml:space="preserve">Федерального </w:t>
        </w:r>
        <w:proofErr w:type="gramStart"/>
        <w:r w:rsidRPr="005C58D6">
          <w:rPr>
            <w:rFonts w:eastAsia="Times New Roman" w:cs="Times New Roman"/>
            <w:sz w:val="24"/>
            <w:szCs w:val="24"/>
            <w:lang w:eastAsia="ru-RU"/>
          </w:rPr>
          <w:t>закон</w:t>
        </w:r>
        <w:proofErr w:type="gramEnd"/>
      </w:hyperlink>
      <w:r w:rsidRPr="005C58D6">
        <w:rPr>
          <w:rFonts w:eastAsia="Times New Roman" w:cs="Times New Roman"/>
          <w:sz w:val="24"/>
          <w:szCs w:val="24"/>
          <w:lang w:eastAsia="ru-RU"/>
        </w:rPr>
        <w:t xml:space="preserve">а от 06.10.2003 №131-ФЗ «Об общих принципах организации местного самоуправления в Российской Федерации», </w:t>
      </w:r>
      <w:hyperlink r:id="rId12" w:history="1">
        <w:r w:rsidRPr="005C58D6">
          <w:rPr>
            <w:rFonts w:eastAsia="Times New Roman" w:cs="Times New Roman"/>
            <w:sz w:val="24"/>
            <w:szCs w:val="24"/>
            <w:lang w:eastAsia="ru-RU"/>
          </w:rPr>
          <w:t>Федерального закон</w:t>
        </w:r>
      </w:hyperlink>
      <w:r w:rsidRPr="005C58D6">
        <w:rPr>
          <w:rFonts w:eastAsia="Times New Roman" w:cs="Times New Roman"/>
          <w:sz w:val="24"/>
          <w:szCs w:val="24"/>
          <w:lang w:eastAsia="ru-RU"/>
        </w:rPr>
        <w:t xml:space="preserve">а от 31.07.2020 № 248-ФЗ «О государственном контроле (надзоре) и муниципальном контроле в Российской Федерации», Устава муниципального образования «Городской округ Кинешма»,  </w:t>
      </w:r>
    </w:p>
    <w:p w:rsidR="005C58D6" w:rsidRPr="005C58D6" w:rsidRDefault="005C58D6" w:rsidP="005C58D6">
      <w:pPr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contextualSpacing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>городская Дума городского округа Кинешма решила:</w:t>
      </w:r>
    </w:p>
    <w:p w:rsidR="005C58D6" w:rsidRPr="005C58D6" w:rsidRDefault="005C58D6" w:rsidP="005C58D6">
      <w:pPr>
        <w:tabs>
          <w:tab w:val="left" w:pos="1276"/>
        </w:tabs>
        <w:ind w:firstLine="709"/>
        <w:contextualSpacing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C58D6" w:rsidRPr="005C58D6" w:rsidRDefault="005C58D6" w:rsidP="005C58D6">
      <w:pPr>
        <w:numPr>
          <w:ilvl w:val="0"/>
          <w:numId w:val="25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Внести изменения в Положение об осуществлении муниципального контроля в сфере благоустройства городского округа Кинешма, утвержденное решением городской Думы городского округа Кинешма от 29.09.2021 № 24/119 (далее – Положение):</w:t>
      </w:r>
    </w:p>
    <w:p w:rsidR="005C58D6" w:rsidRPr="005C58D6" w:rsidRDefault="005C58D6" w:rsidP="005C58D6">
      <w:pPr>
        <w:numPr>
          <w:ilvl w:val="1"/>
          <w:numId w:val="25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Положение дополнить заголовком и пунктом 80 следующего содержания: </w:t>
      </w:r>
    </w:p>
    <w:p w:rsidR="005C58D6" w:rsidRPr="005C58D6" w:rsidRDefault="005C58D6" w:rsidP="005C58D6">
      <w:pPr>
        <w:ind w:firstLine="709"/>
        <w:contextualSpacing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«Оценка результативности и эффективности осуществления муниципального контроля»</w:t>
      </w:r>
    </w:p>
    <w:p w:rsidR="005C58D6" w:rsidRPr="005C58D6" w:rsidRDefault="005C58D6" w:rsidP="005C58D6">
      <w:pPr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" w:name="sub_1166"/>
      <w:r w:rsidRPr="005C58D6">
        <w:rPr>
          <w:rFonts w:eastAsia="Times New Roman" w:cs="Times New Roman"/>
          <w:sz w:val="24"/>
          <w:szCs w:val="24"/>
          <w:lang w:eastAsia="ru-RU"/>
        </w:rPr>
        <w:t xml:space="preserve">80. Оценка результативности и эффективности осуществления муниципального контроля в сфере благоустройства осуществляется в соответствии со </w:t>
      </w:r>
      <w:hyperlink r:id="rId13" w:history="1">
        <w:r w:rsidRPr="005C58D6">
          <w:rPr>
            <w:rFonts w:eastAsia="Times New Roman" w:cs="Times New Roman"/>
            <w:sz w:val="24"/>
            <w:szCs w:val="24"/>
            <w:lang w:eastAsia="ru-RU"/>
          </w:rPr>
          <w:t>статьей 30</w:t>
        </w:r>
      </w:hyperlink>
      <w:r w:rsidRPr="005C58D6">
        <w:rPr>
          <w:rFonts w:eastAsia="Times New Roman" w:cs="Times New Roman"/>
          <w:sz w:val="24"/>
          <w:szCs w:val="24"/>
          <w:lang w:eastAsia="ru-RU"/>
        </w:rPr>
        <w:t xml:space="preserve"> Федерального закона № 248-ФЗ на основании ключевых и индикативных показателей,  приложение 2 к Положению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.»</w:t>
      </w:r>
      <w:proofErr w:type="gramEnd"/>
    </w:p>
    <w:bookmarkEnd w:id="2"/>
    <w:p w:rsidR="005C58D6" w:rsidRDefault="005C58D6" w:rsidP="005C58D6">
      <w:pPr>
        <w:numPr>
          <w:ilvl w:val="1"/>
          <w:numId w:val="25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Положение дополнить приложением 2 следующего содержания:</w:t>
      </w: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tabs>
          <w:tab w:val="left" w:pos="1134"/>
        </w:tabs>
        <w:spacing w:after="200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spacing w:before="108" w:after="108"/>
        <w:contextualSpacing/>
        <w:jc w:val="right"/>
        <w:outlineLvl w:val="0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  <w:r w:rsidRPr="005C58D6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lastRenderedPageBreak/>
        <w:t>«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>Приложение 2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br/>
      </w:r>
      <w:r w:rsidRPr="005C58D6">
        <w:rPr>
          <w:rFonts w:eastAsia="Times New Roman" w:cs="Times New Roman"/>
          <w:color w:val="26282F"/>
          <w:sz w:val="24"/>
          <w:szCs w:val="24"/>
          <w:lang w:eastAsia="ru-RU"/>
        </w:rPr>
        <w:t>к Положению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5C58D6">
        <w:rPr>
          <w:rFonts w:eastAsia="Calibri" w:cs="Times New Roman"/>
          <w:b/>
          <w:sz w:val="24"/>
          <w:szCs w:val="24"/>
        </w:rPr>
        <w:t>Ключевые и индикативные показатели муниципального контроля в сфере благоустройства</w:t>
      </w:r>
    </w:p>
    <w:p w:rsidR="005C58D6" w:rsidRPr="005C58D6" w:rsidRDefault="005C58D6" w:rsidP="005C58D6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b/>
          <w:sz w:val="24"/>
          <w:szCs w:val="24"/>
        </w:rPr>
      </w:pPr>
    </w:p>
    <w:p w:rsidR="005C58D6" w:rsidRPr="005C58D6" w:rsidRDefault="005C58D6" w:rsidP="005C58D6">
      <w:pPr>
        <w:tabs>
          <w:tab w:val="left" w:pos="1134"/>
        </w:tabs>
        <w:spacing w:after="200"/>
        <w:ind w:firstLine="709"/>
        <w:contextualSpacing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1. Ключевые показатели и их целевые значения:</w:t>
      </w:r>
    </w:p>
    <w:tbl>
      <w:tblPr>
        <w:tblW w:w="963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842"/>
      </w:tblGrid>
      <w:tr w:rsidR="005C58D6" w:rsidRPr="005C58D6" w:rsidTr="005C58D6">
        <w:trPr>
          <w:jc w:val="center"/>
        </w:trPr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Целевые значения</w:t>
            </w:r>
            <w:proofErr w:type="gramStart"/>
            <w:r w:rsidRPr="005C58D6">
              <w:rPr>
                <w:rFonts w:eastAsia="Calibri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5C58D6" w:rsidRPr="005C58D6" w:rsidTr="005C58D6">
        <w:trPr>
          <w:jc w:val="center"/>
        </w:trPr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70</w:t>
            </w:r>
          </w:p>
        </w:tc>
      </w:tr>
      <w:tr w:rsidR="005C58D6" w:rsidRPr="005C58D6" w:rsidTr="005C58D6">
        <w:trPr>
          <w:jc w:val="center"/>
        </w:trPr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 xml:space="preserve">0 </w:t>
            </w:r>
          </w:p>
        </w:tc>
      </w:tr>
      <w:tr w:rsidR="005C58D6" w:rsidRPr="005C58D6" w:rsidTr="005C58D6">
        <w:trPr>
          <w:jc w:val="center"/>
        </w:trPr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отмененных результатов контрольных мероприятий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 xml:space="preserve">5 </w:t>
            </w:r>
          </w:p>
        </w:tc>
      </w:tr>
      <w:tr w:rsidR="005C58D6" w:rsidRPr="005C58D6" w:rsidTr="005C58D6">
        <w:trPr>
          <w:jc w:val="center"/>
        </w:trPr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 xml:space="preserve">Доля отмененных в судебном порядке постановлений по делам об административных правонарушениях от общего количества вынесенных административной комиссией, за исключением постановлений, отмененных на основании </w:t>
            </w:r>
            <w:hyperlink r:id="rId14" w:history="1">
              <w:r w:rsidRPr="005C58D6">
                <w:rPr>
                  <w:rFonts w:eastAsia="Calibri" w:cs="Times New Roman"/>
                  <w:sz w:val="24"/>
                  <w:szCs w:val="24"/>
                </w:rPr>
                <w:t>статей 2.7</w:t>
              </w:r>
            </w:hyperlink>
            <w:r w:rsidRPr="005C58D6">
              <w:rPr>
                <w:rFonts w:eastAsia="Calibri" w:cs="Times New Roman"/>
                <w:sz w:val="24"/>
                <w:szCs w:val="24"/>
              </w:rPr>
              <w:t xml:space="preserve"> и </w:t>
            </w:r>
            <w:hyperlink r:id="rId15" w:history="1">
              <w:r w:rsidRPr="005C58D6">
                <w:rPr>
                  <w:rFonts w:eastAsia="Calibri" w:cs="Times New Roman"/>
                  <w:sz w:val="24"/>
                  <w:szCs w:val="24"/>
                </w:rPr>
                <w:t>2.9</w:t>
              </w:r>
            </w:hyperlink>
            <w:r w:rsidRPr="005C58D6">
              <w:rPr>
                <w:rFonts w:eastAsia="Calibri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numPr>
                <w:ilvl w:val="0"/>
                <w:numId w:val="27"/>
              </w:numPr>
              <w:tabs>
                <w:tab w:val="left" w:pos="375"/>
              </w:tabs>
              <w:autoSpaceDE w:val="0"/>
              <w:autoSpaceDN w:val="0"/>
              <w:adjustRightInd w:val="0"/>
              <w:spacing w:after="200" w:line="276" w:lineRule="auto"/>
              <w:ind w:left="33" w:firstLine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5C58D6" w:rsidRPr="005C58D6" w:rsidRDefault="005C58D6" w:rsidP="005C58D6">
      <w:pPr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rFonts w:eastAsia="Calibri" w:cs="Times New Roman"/>
          <w:b/>
          <w:sz w:val="24"/>
          <w:szCs w:val="24"/>
        </w:rPr>
      </w:pPr>
    </w:p>
    <w:p w:rsidR="005C58D6" w:rsidRPr="005C58D6" w:rsidRDefault="005C58D6" w:rsidP="005C58D6">
      <w:pPr>
        <w:numPr>
          <w:ilvl w:val="0"/>
          <w:numId w:val="25"/>
        </w:numPr>
        <w:tabs>
          <w:tab w:val="left" w:pos="-2977"/>
          <w:tab w:val="left" w:pos="993"/>
        </w:tabs>
        <w:autoSpaceDE w:val="0"/>
        <w:autoSpaceDN w:val="0"/>
        <w:adjustRightInd w:val="0"/>
        <w:spacing w:after="200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Индикативные показатели: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spacing w:after="200"/>
        <w:ind w:left="0" w:firstLine="710"/>
        <w:contextualSpacing/>
        <w:jc w:val="both"/>
        <w:rPr>
          <w:rFonts w:eastAsia="Calibri" w:cs="Times New Roman"/>
          <w:sz w:val="24"/>
          <w:szCs w:val="24"/>
        </w:rPr>
      </w:pPr>
      <w:bookmarkStart w:id="3" w:name="sub_6"/>
      <w:r w:rsidRPr="005C58D6">
        <w:rPr>
          <w:rFonts w:eastAsia="Calibri" w:cs="Times New Roman"/>
          <w:sz w:val="24"/>
          <w:szCs w:val="24"/>
        </w:rPr>
        <w:t>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4" w:name="sub_10108"/>
      <w:r w:rsidRPr="005C58D6">
        <w:rPr>
          <w:rFonts w:eastAsia="Calibri" w:cs="Times New Roman"/>
          <w:sz w:val="24"/>
          <w:szCs w:val="24"/>
        </w:rPr>
        <w:t>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5" w:name="sub_10109"/>
      <w:bookmarkEnd w:id="4"/>
      <w:r w:rsidRPr="005C58D6">
        <w:rPr>
          <w:rFonts w:eastAsia="Calibri" w:cs="Times New Roman"/>
          <w:sz w:val="24"/>
          <w:szCs w:val="24"/>
        </w:rPr>
        <w:t>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6" w:name="sub_10110"/>
      <w:bookmarkEnd w:id="5"/>
      <w:r w:rsidRPr="005C58D6">
        <w:rPr>
          <w:rFonts w:eastAsia="Calibri" w:cs="Times New Roman"/>
          <w:sz w:val="24"/>
          <w:szCs w:val="24"/>
        </w:rPr>
        <w:t>сумма административных штрафов, наложенных по результатам контрольных мероприятий,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7" w:name="sub_10111"/>
      <w:bookmarkEnd w:id="6"/>
      <w:r w:rsidRPr="005C58D6">
        <w:rPr>
          <w:rFonts w:eastAsia="Calibri" w:cs="Times New Roman"/>
          <w:sz w:val="24"/>
          <w:szCs w:val="24"/>
        </w:rPr>
        <w:t>количество направленных в органы прокуратуры заявлений о согласовании проведения контрольных мероприятий, за отчетный период;</w:t>
      </w:r>
    </w:p>
    <w:bookmarkEnd w:id="7"/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8" w:name="sub_10113"/>
      <w:r w:rsidRPr="005C58D6">
        <w:rPr>
          <w:rFonts w:eastAsia="Calibri" w:cs="Times New Roman"/>
          <w:sz w:val="24"/>
          <w:szCs w:val="24"/>
        </w:rPr>
        <w:t>общее количество учтенных объектов контроля на конец отчетного периода;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9" w:name="sub_10114"/>
      <w:bookmarkEnd w:id="8"/>
      <w:r w:rsidRPr="005C58D6">
        <w:rPr>
          <w:rFonts w:eastAsia="Calibri" w:cs="Times New Roman"/>
          <w:sz w:val="24"/>
          <w:szCs w:val="24"/>
        </w:rPr>
        <w:t>количество учтенных контролируемых лиц на конец отчетного периода;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10" w:name="sub_10115"/>
      <w:bookmarkEnd w:id="9"/>
      <w:r w:rsidRPr="005C58D6">
        <w:rPr>
          <w:rFonts w:eastAsia="Calibri" w:cs="Times New Roman"/>
          <w:sz w:val="24"/>
          <w:szCs w:val="24"/>
        </w:rPr>
        <w:t>количество учтенных контролируемых лиц, в отношении которых проведены контрольные  мероприятия,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11" w:name="sub_10116"/>
      <w:bookmarkEnd w:id="10"/>
      <w:r w:rsidRPr="005C58D6">
        <w:rPr>
          <w:rFonts w:eastAsia="Calibri" w:cs="Times New Roman"/>
          <w:sz w:val="24"/>
          <w:szCs w:val="24"/>
        </w:rPr>
        <w:t>общее количество жалоб, поданных контролируемыми лицами в досудебном порядке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12" w:name="sub_10117"/>
      <w:bookmarkEnd w:id="11"/>
      <w:r w:rsidRPr="005C58D6">
        <w:rPr>
          <w:rFonts w:eastAsia="Calibri" w:cs="Times New Roman"/>
          <w:sz w:val="24"/>
          <w:szCs w:val="24"/>
        </w:rPr>
        <w:t>количество жалоб, в отношении которых контрольным органом был нарушен срок рассмотрения,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13" w:name="sub_10118"/>
      <w:bookmarkEnd w:id="12"/>
      <w:r w:rsidRPr="005C58D6">
        <w:rPr>
          <w:rFonts w:eastAsia="Calibri" w:cs="Times New Roman"/>
          <w:sz w:val="24"/>
          <w:szCs w:val="24"/>
        </w:rPr>
        <w:t xml:space="preserve">количество жалоб, поданных контролируемыми лицами в досудебном порядке, по </w:t>
      </w:r>
      <w:proofErr w:type="gramStart"/>
      <w:r w:rsidRPr="005C58D6">
        <w:rPr>
          <w:rFonts w:eastAsia="Calibri" w:cs="Times New Roman"/>
          <w:sz w:val="24"/>
          <w:szCs w:val="24"/>
        </w:rPr>
        <w:t>итогам</w:t>
      </w:r>
      <w:proofErr w:type="gramEnd"/>
      <w:r w:rsidRPr="005C58D6">
        <w:rPr>
          <w:rFonts w:eastAsia="Calibri" w:cs="Times New Roman"/>
          <w:sz w:val="24"/>
          <w:szCs w:val="24"/>
        </w:rPr>
        <w:t xml:space="preserve"> рассмотрения которых принято решение о полной либо частичной отмене решения </w:t>
      </w:r>
      <w:r w:rsidRPr="005C58D6">
        <w:rPr>
          <w:rFonts w:eastAsia="Calibri" w:cs="Times New Roman"/>
          <w:sz w:val="24"/>
          <w:szCs w:val="24"/>
        </w:rPr>
        <w:lastRenderedPageBreak/>
        <w:t>контрольного (надзорного) органа либо о признании действий (бездействий) должностных лиц контрольных органов недействительными,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14" w:name="sub_10119"/>
      <w:bookmarkEnd w:id="13"/>
      <w:r w:rsidRPr="005C58D6">
        <w:rPr>
          <w:rFonts w:eastAsia="Calibri" w:cs="Times New Roman"/>
          <w:sz w:val="24"/>
          <w:szCs w:val="24"/>
        </w:rPr>
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bookmarkStart w:id="15" w:name="sub_10120"/>
      <w:bookmarkEnd w:id="14"/>
      <w:r w:rsidRPr="005C58D6">
        <w:rPr>
          <w:rFonts w:eastAsia="Calibri" w:cs="Times New Roman"/>
          <w:sz w:val="24"/>
          <w:szCs w:val="24"/>
        </w:rPr>
        <w:t>количество исковых заявлений об оспаривании решений, действий (бездействий) должностных лиц контрольных 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bookmarkEnd w:id="15"/>
    <w:p w:rsidR="005C58D6" w:rsidRPr="005C58D6" w:rsidRDefault="005C58D6" w:rsidP="005C58D6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контрольных (надзорных) 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 и (или) отменены, за отчетный период</w:t>
      </w:r>
      <w:proofErr w:type="gramStart"/>
      <w:r w:rsidRPr="005C58D6">
        <w:rPr>
          <w:rFonts w:eastAsia="Calibri" w:cs="Times New Roman"/>
          <w:sz w:val="24"/>
          <w:szCs w:val="24"/>
        </w:rPr>
        <w:t>.»</w:t>
      </w:r>
      <w:proofErr w:type="gramEnd"/>
    </w:p>
    <w:p w:rsidR="005C58D6" w:rsidRPr="005C58D6" w:rsidRDefault="005C58D6" w:rsidP="005C58D6">
      <w:pPr>
        <w:numPr>
          <w:ilvl w:val="0"/>
          <w:numId w:val="28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Внести изменения в Положение об осуществлении муниципального контроля в сфере охраны и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использования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особо охраняемых природных территорий городского округа Кинешма, утвержденное решением городской Думы городского округа Кинешма от 27.10.2021 № 27/136 (далее - Положение):</w:t>
      </w:r>
    </w:p>
    <w:p w:rsidR="005C58D6" w:rsidRPr="005C58D6" w:rsidRDefault="005C58D6" w:rsidP="005C58D6">
      <w:pPr>
        <w:numPr>
          <w:ilvl w:val="1"/>
          <w:numId w:val="28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Положение дополнить разделом </w:t>
      </w:r>
      <w:r w:rsidRPr="005C58D6">
        <w:rPr>
          <w:rFonts w:eastAsia="Times New Roman" w:cs="Times New Roman"/>
          <w:sz w:val="24"/>
          <w:szCs w:val="24"/>
          <w:lang w:val="en-US" w:eastAsia="ru-RU"/>
        </w:rPr>
        <w:t>VII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следующего содержания: </w:t>
      </w:r>
    </w:p>
    <w:p w:rsidR="005C58D6" w:rsidRPr="005C58D6" w:rsidRDefault="005C58D6" w:rsidP="005C58D6">
      <w:pPr>
        <w:ind w:firstLine="709"/>
        <w:contextualSpacing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«</w:t>
      </w:r>
      <w:r w:rsidRPr="005C58D6">
        <w:rPr>
          <w:rFonts w:eastAsia="Times New Roman" w:cs="Times New Roman"/>
          <w:b/>
          <w:sz w:val="24"/>
          <w:szCs w:val="24"/>
          <w:lang w:val="en-US" w:eastAsia="ru-RU"/>
        </w:rPr>
        <w:t>VII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. Оценка результативности и эффективности осуществления муниципального контроля</w:t>
      </w:r>
    </w:p>
    <w:p w:rsidR="005C58D6" w:rsidRPr="005C58D6" w:rsidRDefault="005C58D6" w:rsidP="005C58D6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79. Оценка результативности и эффективности осуществления муниципального контроля в сфере охраны и 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использования</w:t>
      </w:r>
      <w:proofErr w:type="gramEnd"/>
      <w:r w:rsidRPr="005C58D6">
        <w:rPr>
          <w:rFonts w:eastAsia="Times New Roman" w:cs="Times New Roman"/>
          <w:sz w:val="24"/>
          <w:szCs w:val="24"/>
          <w:lang w:eastAsia="ru-RU"/>
        </w:rPr>
        <w:t xml:space="preserve"> особо охраняемых природных территорий осуществляется в соответствии со </w:t>
      </w:r>
      <w:hyperlink r:id="rId16" w:history="1">
        <w:r w:rsidRPr="005C58D6">
          <w:rPr>
            <w:rFonts w:eastAsia="Times New Roman" w:cs="Times New Roman"/>
            <w:sz w:val="24"/>
            <w:szCs w:val="24"/>
            <w:lang w:eastAsia="ru-RU"/>
          </w:rPr>
          <w:t>статьей 30</w:t>
        </w:r>
      </w:hyperlink>
      <w:r w:rsidRPr="005C58D6">
        <w:rPr>
          <w:rFonts w:eastAsia="Times New Roman" w:cs="Times New Roman"/>
          <w:sz w:val="24"/>
          <w:szCs w:val="24"/>
          <w:lang w:eastAsia="ru-RU"/>
        </w:rPr>
        <w:t xml:space="preserve"> Федерального закона № 248-ФЗ на основании ключевых и индикативных показателей,  приложение к Положению.»</w:t>
      </w:r>
    </w:p>
    <w:p w:rsidR="005C58D6" w:rsidRPr="005C58D6" w:rsidRDefault="005C58D6" w:rsidP="005C58D6">
      <w:pPr>
        <w:numPr>
          <w:ilvl w:val="1"/>
          <w:numId w:val="28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Положение дополнить приложением следующего содержания:</w:t>
      </w:r>
    </w:p>
    <w:p w:rsidR="005C58D6" w:rsidRPr="005C58D6" w:rsidRDefault="005C58D6" w:rsidP="005C58D6">
      <w:pPr>
        <w:spacing w:before="108" w:after="108"/>
        <w:contextualSpacing/>
        <w:jc w:val="right"/>
        <w:outlineLvl w:val="0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  <w:r w:rsidRPr="005C58D6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t>«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Приложение 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br/>
      </w:r>
      <w:r w:rsidRPr="005C58D6">
        <w:rPr>
          <w:rFonts w:eastAsia="Times New Roman" w:cs="Times New Roman"/>
          <w:color w:val="26282F"/>
          <w:sz w:val="24"/>
          <w:szCs w:val="24"/>
          <w:lang w:eastAsia="ru-RU"/>
        </w:rPr>
        <w:t>к Положению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autoSpaceDE w:val="0"/>
        <w:autoSpaceDN w:val="0"/>
        <w:adjustRightInd w:val="0"/>
        <w:contextualSpacing/>
        <w:jc w:val="center"/>
        <w:rPr>
          <w:rFonts w:eastAsia="Times New Roman" w:cs="Times New Roman"/>
          <w:sz w:val="24"/>
          <w:szCs w:val="24"/>
        </w:rPr>
      </w:pPr>
      <w:r w:rsidRPr="005C58D6">
        <w:rPr>
          <w:rFonts w:eastAsia="Calibri" w:cs="Times New Roman"/>
          <w:b/>
          <w:sz w:val="24"/>
          <w:szCs w:val="24"/>
        </w:rPr>
        <w:t xml:space="preserve">Ключевые и индикативные показатели муниципального контроля </w:t>
      </w:r>
      <w:proofErr w:type="gramStart"/>
      <w:r w:rsidRPr="005C58D6">
        <w:rPr>
          <w:rFonts w:eastAsia="Calibri" w:cs="Times New Roman"/>
          <w:b/>
          <w:sz w:val="24"/>
          <w:szCs w:val="24"/>
        </w:rPr>
        <w:t>в</w:t>
      </w:r>
      <w:proofErr w:type="gramEnd"/>
      <w:r w:rsidRPr="005C58D6">
        <w:rPr>
          <w:rFonts w:eastAsia="Calibri" w:cs="Times New Roman"/>
          <w:b/>
          <w:sz w:val="24"/>
          <w:szCs w:val="24"/>
        </w:rPr>
        <w:t xml:space="preserve"> </w:t>
      </w:r>
    </w:p>
    <w:p w:rsidR="005C58D6" w:rsidRPr="005C58D6" w:rsidRDefault="005C58D6" w:rsidP="005C58D6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5C58D6">
        <w:rPr>
          <w:rFonts w:eastAsia="Calibri" w:cs="Times New Roman"/>
          <w:b/>
          <w:sz w:val="24"/>
          <w:szCs w:val="24"/>
        </w:rPr>
        <w:t xml:space="preserve"> сфере охраны и использования особо охраняемых природных территорий</w:t>
      </w:r>
    </w:p>
    <w:p w:rsidR="005C58D6" w:rsidRPr="005C58D6" w:rsidRDefault="005C58D6" w:rsidP="005C58D6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b/>
          <w:sz w:val="24"/>
          <w:szCs w:val="24"/>
        </w:rPr>
      </w:pPr>
    </w:p>
    <w:p w:rsidR="005C58D6" w:rsidRPr="005C58D6" w:rsidRDefault="005C58D6" w:rsidP="005C58D6">
      <w:pPr>
        <w:numPr>
          <w:ilvl w:val="0"/>
          <w:numId w:val="37"/>
        </w:numPr>
        <w:tabs>
          <w:tab w:val="left" w:pos="993"/>
        </w:tabs>
        <w:spacing w:after="200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 xml:space="preserve"> Ключевые показатели и их целевые значения: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842"/>
      </w:tblGrid>
      <w:tr w:rsidR="005C58D6" w:rsidRPr="005C58D6" w:rsidTr="005C58D6"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Целевые значения</w:t>
            </w:r>
            <w:proofErr w:type="gramStart"/>
            <w:r w:rsidRPr="005C58D6">
              <w:rPr>
                <w:rFonts w:eastAsia="Calibri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5C58D6" w:rsidRPr="005C58D6" w:rsidTr="005C58D6"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70</w:t>
            </w:r>
          </w:p>
        </w:tc>
      </w:tr>
      <w:tr w:rsidR="005C58D6" w:rsidRPr="005C58D6" w:rsidTr="005C58D6"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 xml:space="preserve">0 </w:t>
            </w:r>
          </w:p>
        </w:tc>
      </w:tr>
      <w:tr w:rsidR="005C58D6" w:rsidRPr="005C58D6" w:rsidTr="005C58D6">
        <w:tc>
          <w:tcPr>
            <w:tcW w:w="7797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отмененных результатов контрольных мероприятий</w:t>
            </w:r>
          </w:p>
        </w:tc>
        <w:tc>
          <w:tcPr>
            <w:tcW w:w="1842" w:type="dxa"/>
          </w:tcPr>
          <w:p w:rsidR="005C58D6" w:rsidRPr="005C58D6" w:rsidRDefault="005C58D6" w:rsidP="005C58D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5C58D6" w:rsidRPr="005C58D6" w:rsidRDefault="005C58D6" w:rsidP="005C58D6">
      <w:pPr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rFonts w:eastAsia="Calibri" w:cs="Times New Roman"/>
          <w:b/>
          <w:sz w:val="24"/>
          <w:szCs w:val="24"/>
        </w:rPr>
      </w:pPr>
    </w:p>
    <w:p w:rsidR="005C58D6" w:rsidRPr="005C58D6" w:rsidRDefault="005C58D6" w:rsidP="005C58D6">
      <w:pPr>
        <w:numPr>
          <w:ilvl w:val="0"/>
          <w:numId w:val="37"/>
        </w:numPr>
        <w:tabs>
          <w:tab w:val="left" w:pos="-2977"/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Индикативные показатели: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lastRenderedPageBreak/>
        <w:t>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контрольных мероприятий, по итогам которых возбуждены дела об административных правонарушениях,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сумма административных штрафов, наложенных по результатам контрольных мероприятий,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общее количество учтенных объектов контроля на конец отчетного периода;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учтенных контролируемых лиц на конец отчетного периода;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учтенных контролируемых лиц, в отношении которых проведены контрольные  мероприятия,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общее количество жалоб, поданных контролируемыми лицами в досудебном порядке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жалоб, в отношении которых контрольным органом был нарушен срок рассмотрения,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 xml:space="preserve">количество жалоб, поданных контролируемыми лицами в досудебном порядке, по </w:t>
      </w:r>
      <w:proofErr w:type="gramStart"/>
      <w:r w:rsidRPr="005C58D6">
        <w:rPr>
          <w:rFonts w:eastAsia="Calibri" w:cs="Times New Roman"/>
          <w:sz w:val="24"/>
          <w:szCs w:val="24"/>
        </w:rPr>
        <w:t>итогам</w:t>
      </w:r>
      <w:proofErr w:type="gramEnd"/>
      <w:r w:rsidRPr="005C58D6">
        <w:rPr>
          <w:rFonts w:eastAsia="Calibri" w:cs="Times New Roman"/>
          <w:sz w:val="24"/>
          <w:szCs w:val="24"/>
        </w:rPr>
        <w:t xml:space="preserve">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органов недействительными,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исковых заявлений об оспаривании решений, действий (бездействий) должностных лиц контрольных 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5C58D6" w:rsidRPr="005C58D6" w:rsidRDefault="005C58D6" w:rsidP="005C58D6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контрольных (надзорных) 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 и (или) отменены, за отчетный период</w:t>
      </w:r>
      <w:proofErr w:type="gramStart"/>
      <w:r w:rsidRPr="005C58D6">
        <w:rPr>
          <w:rFonts w:eastAsia="Calibri" w:cs="Times New Roman"/>
          <w:sz w:val="24"/>
          <w:szCs w:val="24"/>
        </w:rPr>
        <w:t>.».</w:t>
      </w:r>
      <w:proofErr w:type="gramEnd"/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2.3. Подпункт 3 пункта 46 Положения исключить.</w:t>
      </w:r>
    </w:p>
    <w:p w:rsidR="005C58D6" w:rsidRPr="005C58D6" w:rsidRDefault="005C58D6" w:rsidP="005C58D6">
      <w:pPr>
        <w:tabs>
          <w:tab w:val="left" w:pos="1134"/>
        </w:tabs>
        <w:ind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3. Внести изменения в Положение об осуществлении муниципального лесного контроля в городском округе Кинешма, утвержденное решением городской Думы городского округа от 27.10.2021 № 27/137 (далее - Положение):</w:t>
      </w:r>
    </w:p>
    <w:p w:rsidR="005C58D6" w:rsidRPr="005C58D6" w:rsidRDefault="005C58D6" w:rsidP="005C58D6">
      <w:pPr>
        <w:numPr>
          <w:ilvl w:val="1"/>
          <w:numId w:val="30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Положение дополнить  разделом </w:t>
      </w:r>
      <w:r w:rsidRPr="005C58D6">
        <w:rPr>
          <w:rFonts w:eastAsia="Times New Roman" w:cs="Times New Roman"/>
          <w:sz w:val="24"/>
          <w:szCs w:val="24"/>
          <w:lang w:val="en-US" w:eastAsia="ru-RU"/>
        </w:rPr>
        <w:t>VII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следующего содержания: </w:t>
      </w:r>
    </w:p>
    <w:p w:rsidR="005C58D6" w:rsidRPr="005C58D6" w:rsidRDefault="005C58D6" w:rsidP="005C58D6">
      <w:pPr>
        <w:ind w:firstLine="709"/>
        <w:contextualSpacing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sz w:val="24"/>
          <w:szCs w:val="24"/>
          <w:lang w:eastAsia="ru-RU"/>
        </w:rPr>
        <w:t>«</w:t>
      </w:r>
      <w:r w:rsidRPr="005C58D6">
        <w:rPr>
          <w:rFonts w:eastAsia="Times New Roman" w:cs="Times New Roman"/>
          <w:b/>
          <w:sz w:val="24"/>
          <w:szCs w:val="24"/>
          <w:lang w:val="en-US" w:eastAsia="ru-RU"/>
        </w:rPr>
        <w:t>VII</w:t>
      </w:r>
      <w:r w:rsidRPr="005C58D6">
        <w:rPr>
          <w:rFonts w:eastAsia="Times New Roman" w:cs="Times New Roman"/>
          <w:b/>
          <w:sz w:val="24"/>
          <w:szCs w:val="24"/>
          <w:lang w:eastAsia="ru-RU"/>
        </w:rPr>
        <w:t>. Оценка результативности и эффективности осуществления муниципального контроля</w:t>
      </w:r>
    </w:p>
    <w:p w:rsidR="005C58D6" w:rsidRPr="005C58D6" w:rsidRDefault="005C58D6" w:rsidP="005C58D6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79. Оценка результативности и эффективности осуществления муниципального лесного контроля осуществляется в соответствии со </w:t>
      </w:r>
      <w:hyperlink r:id="rId17" w:history="1">
        <w:r w:rsidRPr="005C58D6">
          <w:rPr>
            <w:rFonts w:eastAsia="Times New Roman" w:cs="Times New Roman"/>
            <w:sz w:val="24"/>
            <w:szCs w:val="24"/>
            <w:lang w:eastAsia="ru-RU"/>
          </w:rPr>
          <w:t>статьей 30</w:t>
        </w:r>
      </w:hyperlink>
      <w:r w:rsidRPr="005C58D6">
        <w:rPr>
          <w:rFonts w:eastAsia="Times New Roman" w:cs="Times New Roman"/>
          <w:sz w:val="24"/>
          <w:szCs w:val="24"/>
          <w:lang w:eastAsia="ru-RU"/>
        </w:rPr>
        <w:t xml:space="preserve"> Федерального закона № 248-ФЗ на основании ключевых и индикативных показателей,  приложение к Положению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.»</w:t>
      </w:r>
      <w:proofErr w:type="gramEnd"/>
    </w:p>
    <w:p w:rsidR="005C58D6" w:rsidRPr="005C58D6" w:rsidRDefault="005C58D6" w:rsidP="005C58D6">
      <w:pPr>
        <w:numPr>
          <w:ilvl w:val="1"/>
          <w:numId w:val="30"/>
        </w:numPr>
        <w:tabs>
          <w:tab w:val="left" w:pos="1134"/>
        </w:tabs>
        <w:spacing w:after="200"/>
        <w:ind w:left="0"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Положение дополнить приложением следующего содержания:</w:t>
      </w: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Pr="005C58D6" w:rsidRDefault="005C58D6" w:rsidP="005C58D6">
      <w:pPr>
        <w:spacing w:before="108" w:after="108"/>
        <w:contextualSpacing/>
        <w:jc w:val="right"/>
        <w:outlineLvl w:val="0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  <w:r w:rsidRPr="005C58D6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lastRenderedPageBreak/>
        <w:t>«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>Приложение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br/>
      </w:r>
      <w:r w:rsidRPr="005C58D6">
        <w:rPr>
          <w:rFonts w:eastAsia="Times New Roman" w:cs="Times New Roman"/>
          <w:color w:val="26282F"/>
          <w:sz w:val="24"/>
          <w:szCs w:val="24"/>
          <w:lang w:eastAsia="ru-RU"/>
        </w:rPr>
        <w:t>к Положению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5C58D6">
        <w:rPr>
          <w:rFonts w:eastAsia="Calibri" w:cs="Times New Roman"/>
          <w:b/>
          <w:sz w:val="24"/>
          <w:szCs w:val="24"/>
        </w:rPr>
        <w:t xml:space="preserve">Ключевые и индикативные показатели муниципального лесного контроля </w:t>
      </w:r>
    </w:p>
    <w:p w:rsidR="005C58D6" w:rsidRPr="005C58D6" w:rsidRDefault="005C58D6" w:rsidP="005C58D6">
      <w:pPr>
        <w:autoSpaceDE w:val="0"/>
        <w:autoSpaceDN w:val="0"/>
        <w:adjustRightInd w:val="0"/>
        <w:contextualSpacing/>
        <w:jc w:val="center"/>
        <w:rPr>
          <w:rFonts w:eastAsia="Calibri" w:cs="Times New Roman"/>
          <w:b/>
          <w:sz w:val="24"/>
          <w:szCs w:val="24"/>
        </w:rPr>
      </w:pPr>
    </w:p>
    <w:p w:rsidR="005C58D6" w:rsidRPr="005C58D6" w:rsidRDefault="005C58D6" w:rsidP="005C58D6">
      <w:pPr>
        <w:numPr>
          <w:ilvl w:val="0"/>
          <w:numId w:val="39"/>
        </w:numPr>
        <w:tabs>
          <w:tab w:val="left" w:pos="0"/>
        </w:tabs>
        <w:spacing w:after="200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Ключевые показатели и их целевые значения:</w:t>
      </w:r>
    </w:p>
    <w:tbl>
      <w:tblPr>
        <w:tblW w:w="963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701"/>
      </w:tblGrid>
      <w:tr w:rsidR="005C58D6" w:rsidRPr="005C58D6" w:rsidTr="005C58D6">
        <w:trPr>
          <w:jc w:val="center"/>
        </w:trPr>
        <w:tc>
          <w:tcPr>
            <w:tcW w:w="7938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701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Целевые значения</w:t>
            </w:r>
            <w:proofErr w:type="gramStart"/>
            <w:r w:rsidRPr="005C58D6">
              <w:rPr>
                <w:rFonts w:eastAsia="Calibri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5C58D6" w:rsidRPr="005C58D6" w:rsidTr="005C58D6">
        <w:trPr>
          <w:jc w:val="center"/>
        </w:trPr>
        <w:tc>
          <w:tcPr>
            <w:tcW w:w="7938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устраненных нарушений из числа выявленных нарушений обязательных требований</w:t>
            </w:r>
          </w:p>
        </w:tc>
        <w:tc>
          <w:tcPr>
            <w:tcW w:w="1701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70</w:t>
            </w:r>
          </w:p>
        </w:tc>
      </w:tr>
      <w:tr w:rsidR="005C58D6" w:rsidRPr="005C58D6" w:rsidTr="005C58D6">
        <w:trPr>
          <w:jc w:val="center"/>
        </w:trPr>
        <w:tc>
          <w:tcPr>
            <w:tcW w:w="7938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должностного лица при проведении контрольных мероприятий</w:t>
            </w:r>
          </w:p>
        </w:tc>
        <w:tc>
          <w:tcPr>
            <w:tcW w:w="1701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 xml:space="preserve">0 </w:t>
            </w:r>
          </w:p>
        </w:tc>
      </w:tr>
      <w:tr w:rsidR="005C58D6" w:rsidRPr="005C58D6" w:rsidTr="005C58D6">
        <w:trPr>
          <w:jc w:val="center"/>
        </w:trPr>
        <w:tc>
          <w:tcPr>
            <w:tcW w:w="7938" w:type="dxa"/>
          </w:tcPr>
          <w:p w:rsidR="005C58D6" w:rsidRPr="005C58D6" w:rsidRDefault="005C58D6" w:rsidP="005C58D6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5C58D6">
              <w:rPr>
                <w:rFonts w:eastAsia="Calibri" w:cs="Times New Roman"/>
                <w:sz w:val="24"/>
                <w:szCs w:val="24"/>
              </w:rPr>
              <w:t>Доля отмененных результатов контрольных мероприятий</w:t>
            </w:r>
          </w:p>
        </w:tc>
        <w:tc>
          <w:tcPr>
            <w:tcW w:w="1701" w:type="dxa"/>
          </w:tcPr>
          <w:p w:rsidR="005C58D6" w:rsidRPr="005C58D6" w:rsidRDefault="005C58D6" w:rsidP="005C58D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5C58D6" w:rsidRPr="005C58D6" w:rsidRDefault="005C58D6" w:rsidP="005C58D6">
      <w:pPr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rFonts w:eastAsia="Calibri" w:cs="Times New Roman"/>
          <w:b/>
          <w:sz w:val="24"/>
          <w:szCs w:val="24"/>
        </w:rPr>
      </w:pPr>
    </w:p>
    <w:p w:rsidR="005C58D6" w:rsidRPr="005C58D6" w:rsidRDefault="005C58D6" w:rsidP="005C58D6">
      <w:pPr>
        <w:numPr>
          <w:ilvl w:val="0"/>
          <w:numId w:val="38"/>
        </w:numPr>
        <w:tabs>
          <w:tab w:val="left" w:pos="-2977"/>
          <w:tab w:val="left" w:pos="993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Индикативные показатели: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предостережений о недопустимости нарушения обязательных требований, объявленных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 xml:space="preserve">количество контрольных мероприятий, но </w:t>
      </w:r>
      <w:proofErr w:type="gramStart"/>
      <w:r w:rsidRPr="005C58D6">
        <w:rPr>
          <w:rFonts w:eastAsia="Calibri" w:cs="Times New Roman"/>
          <w:sz w:val="24"/>
          <w:szCs w:val="24"/>
        </w:rPr>
        <w:t>итогам</w:t>
      </w:r>
      <w:proofErr w:type="gramEnd"/>
      <w:r w:rsidRPr="005C58D6">
        <w:rPr>
          <w:rFonts w:eastAsia="Calibri" w:cs="Times New Roman"/>
          <w:sz w:val="24"/>
          <w:szCs w:val="24"/>
        </w:rPr>
        <w:t xml:space="preserve"> которых возбуждены дела об административных правонарушениях,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сумма административных штрафов, наложенных по результатам контрольных мероприятий,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направленных в органы прокуратуры заявлений о согласовании проведения контрольных мероприятий,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общее количество учтенных объектов контроля на конец отчетного периода;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учтенных контролируемых лиц на конец отчетного периода;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учтенных контролируемых лиц, в отношении которых проведены контрольные  мероприятия,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общее количество жалоб, поданных контролируемыми лицами в досудебном порядке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жалоб, в отношении которых контрольным органом был нарушен срок рассмотрения,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 xml:space="preserve">количество жалоб, поданных контролируемыми лицами в досудебном порядке, по </w:t>
      </w:r>
      <w:proofErr w:type="gramStart"/>
      <w:r w:rsidRPr="005C58D6">
        <w:rPr>
          <w:rFonts w:eastAsia="Calibri" w:cs="Times New Roman"/>
          <w:sz w:val="24"/>
          <w:szCs w:val="24"/>
        </w:rPr>
        <w:t>итогам</w:t>
      </w:r>
      <w:proofErr w:type="gramEnd"/>
      <w:r w:rsidRPr="005C58D6">
        <w:rPr>
          <w:rFonts w:eastAsia="Calibri" w:cs="Times New Roman"/>
          <w:sz w:val="24"/>
          <w:szCs w:val="24"/>
        </w:rPr>
        <w:t xml:space="preserve">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органов недействительными,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lastRenderedPageBreak/>
        <w:t>количество исковых заявлений об оспаривании решений, действий (бездействий) должностных лиц контрольных 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5C58D6" w:rsidRPr="005C58D6" w:rsidRDefault="005C58D6" w:rsidP="005C58D6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количество контрольных (надзорных) мероприятий, проведенных с грубым нарушением требований к организации и осуществлению муниципального контроля, результаты которых были признаны недействительными и (или) отменены, за отчетный период</w:t>
      </w:r>
      <w:proofErr w:type="gramStart"/>
      <w:r w:rsidRPr="005C58D6">
        <w:rPr>
          <w:rFonts w:eastAsia="Calibri" w:cs="Times New Roman"/>
          <w:sz w:val="24"/>
          <w:szCs w:val="24"/>
        </w:rPr>
        <w:t>.».</w:t>
      </w:r>
      <w:proofErr w:type="gramEnd"/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rFonts w:eastAsia="Calibri" w:cs="Times New Roman"/>
          <w:sz w:val="24"/>
          <w:szCs w:val="24"/>
        </w:rPr>
      </w:pPr>
      <w:r w:rsidRPr="005C58D6">
        <w:rPr>
          <w:rFonts w:eastAsia="Calibri" w:cs="Times New Roman"/>
          <w:sz w:val="24"/>
          <w:szCs w:val="24"/>
        </w:rPr>
        <w:t>3.3. Подпункт 3 пункта 46 Положения исключить.</w:t>
      </w:r>
    </w:p>
    <w:p w:rsidR="005C58D6" w:rsidRPr="005C58D6" w:rsidRDefault="005C58D6" w:rsidP="005C58D6">
      <w:pPr>
        <w:tabs>
          <w:tab w:val="left" w:pos="1134"/>
        </w:tabs>
        <w:ind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4. Внести изменения в Положение о муниципальном земельном контроле в границах городского округа Кинешма, утвержденное решением городской Думы городского округа Кинешма от 27.10.2021 № 27/138 (далее - Положение): </w:t>
      </w:r>
    </w:p>
    <w:p w:rsidR="005C58D6" w:rsidRPr="005C58D6" w:rsidRDefault="005C58D6" w:rsidP="005C58D6">
      <w:pPr>
        <w:tabs>
          <w:tab w:val="left" w:pos="1134"/>
        </w:tabs>
        <w:ind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4.1. Пункт 98 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>Положения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изложить в следующей редакции: </w:t>
      </w:r>
    </w:p>
    <w:p w:rsidR="005C58D6" w:rsidRPr="005C58D6" w:rsidRDefault="005C58D6" w:rsidP="005C58D6">
      <w:pPr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 «98. В целях оценки результативности и эффективности осуществления муниципального земельного контроля устанавливаются ключевые и индикативные показатели муниципального земельного контроля, Приложение 2 к Положению». </w:t>
      </w:r>
    </w:p>
    <w:p w:rsidR="005C58D6" w:rsidRPr="005C58D6" w:rsidRDefault="005C58D6" w:rsidP="005C58D6">
      <w:pPr>
        <w:ind w:firstLine="709"/>
        <w:contextualSpacing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4.2. Положение дополнить Приложением 2 следующего содержания: </w:t>
      </w:r>
    </w:p>
    <w:p w:rsidR="005C58D6" w:rsidRPr="005C58D6" w:rsidRDefault="005C58D6" w:rsidP="005C58D6">
      <w:pPr>
        <w:contextualSpacing/>
        <w:jc w:val="right"/>
        <w:outlineLvl w:val="0"/>
        <w:rPr>
          <w:rFonts w:eastAsia="Times New Roman" w:cs="Arial"/>
          <w:bCs/>
          <w:sz w:val="24"/>
          <w:szCs w:val="24"/>
          <w:lang w:eastAsia="ru-RU"/>
        </w:rPr>
      </w:pPr>
      <w:r w:rsidRPr="005C58D6">
        <w:rPr>
          <w:rFonts w:eastAsia="Times New Roman" w:cs="Arial"/>
          <w:bCs/>
          <w:sz w:val="24"/>
          <w:szCs w:val="24"/>
          <w:lang w:eastAsia="ru-RU"/>
        </w:rPr>
        <w:t xml:space="preserve">«Приложение 2 </w:t>
      </w:r>
    </w:p>
    <w:p w:rsidR="005C58D6" w:rsidRPr="005C58D6" w:rsidRDefault="005C58D6" w:rsidP="005C58D6">
      <w:pPr>
        <w:contextualSpacing/>
        <w:jc w:val="right"/>
        <w:outlineLvl w:val="0"/>
        <w:rPr>
          <w:rFonts w:eastAsia="Times New Roman" w:cs="Arial"/>
          <w:bCs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к Положению</w:t>
      </w:r>
      <w:r w:rsidRPr="005C58D6">
        <w:rPr>
          <w:rFonts w:eastAsia="Times New Roman" w:cs="Arial"/>
          <w:bCs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Ключевые и индикативные показатели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муниципального земельного контроля 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val="en-US" w:eastAsia="ru-RU"/>
        </w:rPr>
        <w:t>I</w:t>
      </w:r>
      <w:r w:rsidRPr="005C58D6">
        <w:rPr>
          <w:rFonts w:eastAsia="Times New Roman" w:cs="Times New Roman"/>
          <w:bCs/>
          <w:sz w:val="24"/>
          <w:szCs w:val="24"/>
          <w:lang w:eastAsia="ru-RU"/>
        </w:rPr>
        <w:t>. Ключевые показатели муниципального земельного контроля и</w:t>
      </w:r>
    </w:p>
    <w:p w:rsidR="005C58D6" w:rsidRPr="005C58D6" w:rsidRDefault="005C58D6" w:rsidP="005C58D6">
      <w:pPr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их целевые значения: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227"/>
      </w:tblGrid>
      <w:tr w:rsidR="005C58D6" w:rsidRPr="005C58D6" w:rsidTr="005C58D6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Ключевые показатели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Целевые значения</w:t>
            </w:r>
            <w:proofErr w:type="gramStart"/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5C58D6" w:rsidRPr="005C58D6" w:rsidTr="005C58D6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Доля устраненных нарушений от числа выявленных нарушений обязательных требований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5C58D6" w:rsidRPr="005C58D6" w:rsidTr="005C58D6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Доля исполненных предостережений от числа объявленных предостережений, в результате чего была снята угроза причинения вреда охраняемым законом ценностям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5C58D6" w:rsidRPr="005C58D6" w:rsidTr="005C58D6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Доля обоснованных жалоб на действия (бездействие) контрольного органа и (или) его должностных лиц, должностных лиц уполномоченного органа  при проведении контрольных мероприятий от общего числа поступивших жалоб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5C58D6" w:rsidRPr="005C58D6" w:rsidTr="005C58D6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8D6" w:rsidRPr="005C58D6" w:rsidRDefault="005C58D6" w:rsidP="005C58D6">
            <w:pPr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 w:rsidRPr="005C58D6">
              <w:rPr>
                <w:rFonts w:eastAsia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5C58D6" w:rsidRPr="005C58D6" w:rsidRDefault="005C58D6" w:rsidP="005C58D6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5C58D6" w:rsidRPr="005C58D6" w:rsidRDefault="005C58D6" w:rsidP="005C58D6">
      <w:pPr>
        <w:suppressAutoHyphens/>
        <w:snapToGrid w:val="0"/>
        <w:jc w:val="center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sz w:val="24"/>
          <w:szCs w:val="24"/>
          <w:lang w:val="en-US" w:eastAsia="zh-CN"/>
        </w:rPr>
        <w:t>II</w:t>
      </w:r>
      <w:r w:rsidRPr="005C58D6">
        <w:rPr>
          <w:rFonts w:eastAsia="Times New Roman" w:cs="Times New Roman"/>
          <w:sz w:val="24"/>
          <w:szCs w:val="24"/>
          <w:lang w:eastAsia="zh-CN"/>
        </w:rPr>
        <w:t>. Индикативные</w:t>
      </w: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 показатели муниципального земельного контроля: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>1) количество внеплановых контрольных мероприятий, проведенных за отчетный период;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>2)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3) общее количество контрольных мероприятий при взаимодействии, проведенных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>4) количество контрольных мероприятий при взаимодействии по каждому виду контрольных мероприятий, проведенных за отчетный период;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lastRenderedPageBreak/>
        <w:t xml:space="preserve">5)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6) количество предостережений о недопустимости нарушения обязательных требований, объявленных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7)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5C58D6" w:rsidRPr="005C58D6" w:rsidRDefault="005C58D6" w:rsidP="005C58D6">
      <w:pPr>
        <w:tabs>
          <w:tab w:val="left" w:pos="-3544"/>
          <w:tab w:val="left" w:pos="-3402"/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Cs/>
          <w:sz w:val="24"/>
          <w:szCs w:val="24"/>
        </w:rPr>
      </w:pPr>
      <w:r w:rsidRPr="005C58D6">
        <w:rPr>
          <w:rFonts w:eastAsia="Times New Roman" w:cs="Times New Roman"/>
          <w:bCs/>
          <w:sz w:val="24"/>
          <w:szCs w:val="24"/>
        </w:rPr>
        <w:t xml:space="preserve">8) количество контрольных мероприятий, по результатам которых материалы направлены </w:t>
      </w:r>
      <w:r w:rsidRPr="005C58D6">
        <w:rPr>
          <w:rFonts w:eastAsia="Calibri" w:cs="Times New Roman"/>
          <w:sz w:val="24"/>
          <w:szCs w:val="24"/>
        </w:rPr>
        <w:t xml:space="preserve">в орган государственного земельного надзора для принятия  решения о возбуждении дела об административном правонарушении, </w:t>
      </w:r>
      <w:r w:rsidRPr="005C58D6">
        <w:rPr>
          <w:rFonts w:eastAsia="Times New Roman" w:cs="Times New Roman"/>
          <w:bCs/>
          <w:sz w:val="24"/>
          <w:szCs w:val="24"/>
        </w:rPr>
        <w:t xml:space="preserve">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9)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10)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11) общее количество учтенных объектов контроля на конец отчетного периода;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12) количество учтенных контролируемых лиц на конец отчетного периода;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13) количество учтенных контролируемых лиц, в отношении которых проведены контрольные мероприятия,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14) общее количество жалоб, поданных контролируемыми лицами в досудебном порядке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15) количество жалоб, в отношении которых контрольным органом был нарушен срок рассмотрения,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16) количество жалоб, поданных контролируемыми лицами в досудебном порядке, по </w:t>
      </w:r>
      <w:proofErr w:type="gramStart"/>
      <w:r w:rsidRPr="005C58D6">
        <w:rPr>
          <w:rFonts w:eastAsia="Times New Roman" w:cs="Times New Roman"/>
          <w:bCs/>
          <w:sz w:val="24"/>
          <w:szCs w:val="24"/>
          <w:lang w:eastAsia="zh-CN"/>
        </w:rPr>
        <w:t>итогам</w:t>
      </w:r>
      <w:proofErr w:type="gramEnd"/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контрольного органа, уполномоченного органа недействительными,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17) количество исковых заявлений об оспаривании решений, действий (бездействий) должностных лиц контрольного органа, уполномоченного органа, направленных контролируемыми лицами в судебном порядке,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contextualSpacing/>
        <w:jc w:val="both"/>
        <w:rPr>
          <w:rFonts w:eastAsia="Times New Roman" w:cs="Times New Roman"/>
          <w:bCs/>
          <w:sz w:val="24"/>
          <w:szCs w:val="24"/>
          <w:lang w:eastAsia="zh-CN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18) количество исковых заявлений об оспаривании решений, действий (бездействий) должностных лиц контрольного органа,  уполномоченного органа,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5C58D6" w:rsidRPr="005C58D6" w:rsidRDefault="005C58D6" w:rsidP="005C58D6">
      <w:pPr>
        <w:suppressAutoHyphens/>
        <w:snapToGrid w:val="0"/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eastAsia="zh-CN"/>
        </w:rPr>
        <w:t xml:space="preserve">19) количество контрольных мероприятий, проведенных с грубым нарушением требований к организации и осуществлению муниципального </w:t>
      </w:r>
      <w:r w:rsidRPr="005C58D6">
        <w:rPr>
          <w:rFonts w:eastAsia="Times New Roman" w:cs="Times New Roman"/>
          <w:sz w:val="24"/>
          <w:szCs w:val="24"/>
          <w:lang w:eastAsia="ru-RU"/>
        </w:rPr>
        <w:t>земельного контроля  и результаты которых были признаны недействительными и (или) отменены, за отчетный период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.»</w:t>
      </w:r>
      <w:proofErr w:type="gramEnd"/>
    </w:p>
    <w:p w:rsidR="005C58D6" w:rsidRPr="005C58D6" w:rsidRDefault="005C58D6" w:rsidP="005C58D6">
      <w:pPr>
        <w:tabs>
          <w:tab w:val="left" w:pos="993"/>
        </w:tabs>
        <w:ind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5. Внести изменения в Положение о муниципальном контроле на городском автомобильном транспорте и в дорожном хозяйстве в городском округе Кинешма, утвержденное решением городской Думы городского округа Кинешма от 01.12.2021 №30/151 (далее - Положение):</w:t>
      </w:r>
    </w:p>
    <w:p w:rsidR="005C58D6" w:rsidRPr="005C58D6" w:rsidRDefault="005C58D6" w:rsidP="005C58D6">
      <w:pPr>
        <w:tabs>
          <w:tab w:val="left" w:pos="993"/>
          <w:tab w:val="left" w:pos="1134"/>
        </w:tabs>
        <w:ind w:firstLine="709"/>
        <w:contextualSpacing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5.1. Пункт 10 Положения изложить в следующей редакции:</w:t>
      </w:r>
    </w:p>
    <w:p w:rsidR="005C58D6" w:rsidRPr="005C58D6" w:rsidRDefault="005C58D6" w:rsidP="005C58D6">
      <w:pPr>
        <w:tabs>
          <w:tab w:val="left" w:pos="993"/>
        </w:tabs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«10. </w:t>
      </w:r>
      <w:bookmarkStart w:id="16" w:name="sub_1010"/>
      <w:r w:rsidRPr="005C58D6">
        <w:rPr>
          <w:rFonts w:eastAsia="Times New Roman" w:cs="Times New Roman"/>
          <w:sz w:val="24"/>
          <w:szCs w:val="24"/>
          <w:lang w:eastAsia="ru-RU"/>
        </w:rPr>
        <w:t>Оценка результативности и эффективности осуществления муниципального контроля на городском автомобильном транспорте и в дорожном хозяйстве осуществляется на основании ключевых и индикативных показателей,</w:t>
      </w:r>
      <w:bookmarkEnd w:id="16"/>
      <w:r w:rsidRPr="005C58D6">
        <w:rPr>
          <w:rFonts w:eastAsia="Times New Roman" w:cs="Times New Roman"/>
          <w:sz w:val="24"/>
          <w:szCs w:val="24"/>
          <w:lang w:eastAsia="ru-RU"/>
        </w:rPr>
        <w:t xml:space="preserve"> приложение  к Положению</w:t>
      </w:r>
      <w:proofErr w:type="gramStart"/>
      <w:r w:rsidRPr="005C58D6">
        <w:rPr>
          <w:rFonts w:eastAsia="Times New Roman" w:cs="Times New Roman"/>
          <w:sz w:val="24"/>
          <w:szCs w:val="24"/>
          <w:lang w:eastAsia="ru-RU"/>
        </w:rPr>
        <w:t>.»</w:t>
      </w:r>
      <w:proofErr w:type="gramEnd"/>
    </w:p>
    <w:p w:rsidR="005C58D6" w:rsidRPr="005C58D6" w:rsidRDefault="005C58D6" w:rsidP="005C58D6">
      <w:pPr>
        <w:tabs>
          <w:tab w:val="left" w:pos="993"/>
        </w:tabs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>5.2. Положение дополнить приложением  следующего содержания:</w:t>
      </w: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Default="005C58D6" w:rsidP="005C58D6">
      <w:pPr>
        <w:spacing w:before="108" w:after="108"/>
        <w:contextualSpacing/>
        <w:jc w:val="right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5C58D6" w:rsidRPr="005C58D6" w:rsidRDefault="005C58D6" w:rsidP="005C58D6">
      <w:pPr>
        <w:spacing w:before="108" w:after="108"/>
        <w:contextualSpacing/>
        <w:jc w:val="right"/>
        <w:outlineLvl w:val="0"/>
        <w:rPr>
          <w:rFonts w:eastAsia="Times New Roman" w:cs="Times New Roman"/>
          <w:bCs/>
          <w:color w:val="26282F"/>
          <w:sz w:val="24"/>
          <w:szCs w:val="24"/>
          <w:lang w:eastAsia="ru-RU"/>
        </w:rPr>
      </w:pPr>
      <w:r w:rsidRPr="005C58D6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lastRenderedPageBreak/>
        <w:t>«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Приложение 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br/>
      </w:r>
      <w:r w:rsidRPr="005C58D6">
        <w:rPr>
          <w:rFonts w:eastAsia="Times New Roman" w:cs="Times New Roman"/>
          <w:color w:val="26282F"/>
          <w:sz w:val="24"/>
          <w:szCs w:val="24"/>
          <w:lang w:eastAsia="ru-RU"/>
        </w:rPr>
        <w:t>к Положению</w:t>
      </w:r>
      <w:r w:rsidRPr="005C58D6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</w:t>
      </w:r>
    </w:p>
    <w:p w:rsidR="005C58D6" w:rsidRPr="005C58D6" w:rsidRDefault="005C58D6" w:rsidP="005C58D6">
      <w:pPr>
        <w:ind w:firstLine="709"/>
        <w:jc w:val="center"/>
        <w:rPr>
          <w:rFonts w:eastAsia="Times New Roman" w:cs="Arial"/>
          <w:b/>
          <w:bCs/>
          <w:color w:val="000000"/>
          <w:sz w:val="24"/>
          <w:szCs w:val="24"/>
          <w:lang w:eastAsia="ru-RU"/>
        </w:rPr>
      </w:pPr>
      <w:r w:rsidRPr="005C58D6">
        <w:rPr>
          <w:rFonts w:eastAsia="Times New Roman" w:cs="Arial"/>
          <w:b/>
          <w:sz w:val="24"/>
          <w:szCs w:val="24"/>
          <w:lang w:eastAsia="ru-RU"/>
        </w:rPr>
        <w:t xml:space="preserve">Ключевые показатели и их целевые значения, индикативные показатели </w:t>
      </w:r>
      <w:r w:rsidRPr="005C58D6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по муниципальному контролю </w:t>
      </w:r>
      <w:r w:rsidRPr="005C58D6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на городском автомобильном транспорте</w:t>
      </w:r>
      <w:r w:rsidRPr="005C58D6">
        <w:rPr>
          <w:rFonts w:eastAsia="Times New Roman" w:cs="Arial"/>
          <w:b/>
          <w:color w:val="000000"/>
          <w:sz w:val="24"/>
          <w:szCs w:val="24"/>
          <w:lang w:eastAsia="ru-RU"/>
        </w:rPr>
        <w:t xml:space="preserve"> </w:t>
      </w:r>
      <w:r w:rsidRPr="005C58D6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и в дорожном хозяйстве в городском округе Кинешма</w:t>
      </w:r>
    </w:p>
    <w:p w:rsidR="005C58D6" w:rsidRPr="005C58D6" w:rsidRDefault="005C58D6" w:rsidP="005C58D6">
      <w:pPr>
        <w:ind w:firstLine="709"/>
        <w:jc w:val="center"/>
        <w:rPr>
          <w:rFonts w:eastAsia="Times New Roman" w:cs="Arial"/>
          <w:b/>
          <w:bCs/>
          <w:color w:val="000000"/>
          <w:sz w:val="24"/>
          <w:szCs w:val="24"/>
          <w:lang w:eastAsia="ru-RU"/>
        </w:rPr>
      </w:pPr>
    </w:p>
    <w:p w:rsidR="005C58D6" w:rsidRPr="005C58D6" w:rsidRDefault="005C58D6" w:rsidP="005C58D6">
      <w:pPr>
        <w:numPr>
          <w:ilvl w:val="0"/>
          <w:numId w:val="34"/>
        </w:numPr>
        <w:tabs>
          <w:tab w:val="left" w:pos="993"/>
        </w:tabs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При осуществлении муниципального контроля </w:t>
      </w:r>
      <w:r w:rsidRPr="005C58D6">
        <w:rPr>
          <w:rFonts w:eastAsia="Times New Roman" w:cs="Arial"/>
          <w:bCs/>
          <w:color w:val="000000"/>
          <w:sz w:val="24"/>
          <w:szCs w:val="24"/>
          <w:lang w:eastAsia="ru-RU"/>
        </w:rPr>
        <w:t>на городском  автомобильном транспорте</w:t>
      </w:r>
      <w:r w:rsidRPr="005C58D6">
        <w:rPr>
          <w:rFonts w:eastAsia="Times New Roman" w:cs="Arial"/>
          <w:color w:val="000000"/>
          <w:sz w:val="24"/>
          <w:szCs w:val="24"/>
          <w:lang w:eastAsia="ru-RU"/>
        </w:rPr>
        <w:t xml:space="preserve"> </w:t>
      </w:r>
      <w:r w:rsidRPr="005C58D6">
        <w:rPr>
          <w:rFonts w:eastAsia="Times New Roman" w:cs="Arial"/>
          <w:bCs/>
          <w:color w:val="000000"/>
          <w:sz w:val="24"/>
          <w:szCs w:val="24"/>
          <w:lang w:eastAsia="ru-RU"/>
        </w:rPr>
        <w:t xml:space="preserve">и в дорожном хозяйстве устанавливаются следующие ключевые показатели </w:t>
      </w:r>
      <w:r w:rsidRPr="005C58D6">
        <w:rPr>
          <w:rFonts w:eastAsia="Times New Roman" w:cs="Arial"/>
          <w:sz w:val="24"/>
          <w:szCs w:val="24"/>
          <w:lang w:eastAsia="ru-RU"/>
        </w:rPr>
        <w:t>и их целевые значения:</w:t>
      </w:r>
    </w:p>
    <w:p w:rsidR="005C58D6" w:rsidRPr="005C58D6" w:rsidRDefault="005C58D6" w:rsidP="005C58D6">
      <w:pPr>
        <w:tabs>
          <w:tab w:val="left" w:pos="993"/>
        </w:tabs>
        <w:ind w:left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1701"/>
      </w:tblGrid>
      <w:tr w:rsidR="005C58D6" w:rsidRPr="005C58D6" w:rsidTr="005C58D6">
        <w:trPr>
          <w:jc w:val="center"/>
        </w:trPr>
        <w:tc>
          <w:tcPr>
            <w:tcW w:w="8080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b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1701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b/>
                <w:sz w:val="24"/>
                <w:szCs w:val="24"/>
                <w:lang w:eastAsia="ru-RU"/>
              </w:rPr>
              <w:t>Целевые значения</w:t>
            </w:r>
            <w:proofErr w:type="gramStart"/>
            <w:r w:rsidRPr="005C58D6">
              <w:rPr>
                <w:rFonts w:eastAsia="Times New Roman" w:cs="Arial"/>
                <w:b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5C58D6" w:rsidRPr="005C58D6" w:rsidTr="005C58D6">
        <w:trPr>
          <w:jc w:val="center"/>
        </w:trPr>
        <w:tc>
          <w:tcPr>
            <w:tcW w:w="8080" w:type="dxa"/>
            <w:shd w:val="clear" w:color="auto" w:fill="auto"/>
          </w:tcPr>
          <w:p w:rsidR="005C58D6" w:rsidRPr="005C58D6" w:rsidRDefault="005C58D6" w:rsidP="005C58D6">
            <w:pPr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701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не менее 70</w:t>
            </w:r>
          </w:p>
        </w:tc>
      </w:tr>
      <w:tr w:rsidR="005C58D6" w:rsidRPr="005C58D6" w:rsidTr="005C58D6">
        <w:trPr>
          <w:jc w:val="center"/>
        </w:trPr>
        <w:tc>
          <w:tcPr>
            <w:tcW w:w="8080" w:type="dxa"/>
            <w:shd w:val="clear" w:color="auto" w:fill="auto"/>
          </w:tcPr>
          <w:p w:rsidR="005C58D6" w:rsidRPr="005C58D6" w:rsidRDefault="005C58D6" w:rsidP="005C58D6">
            <w:pPr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Доля исполненных предостережений от числа объявленных предостережений, в результате чего была снята угроза причинения вреда охраняемым законом ценностям</w:t>
            </w:r>
          </w:p>
        </w:tc>
        <w:tc>
          <w:tcPr>
            <w:tcW w:w="1701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не менее 60</w:t>
            </w:r>
          </w:p>
        </w:tc>
      </w:tr>
      <w:tr w:rsidR="005C58D6" w:rsidRPr="005C58D6" w:rsidTr="005C58D6">
        <w:trPr>
          <w:jc w:val="center"/>
        </w:trPr>
        <w:tc>
          <w:tcPr>
            <w:tcW w:w="8080" w:type="dxa"/>
            <w:shd w:val="clear" w:color="auto" w:fill="auto"/>
          </w:tcPr>
          <w:p w:rsidR="005C58D6" w:rsidRPr="005C58D6" w:rsidRDefault="005C58D6" w:rsidP="005C58D6">
            <w:pPr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701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0</w:t>
            </w:r>
          </w:p>
        </w:tc>
      </w:tr>
      <w:tr w:rsidR="005C58D6" w:rsidRPr="005C58D6" w:rsidTr="005C58D6">
        <w:trPr>
          <w:jc w:val="center"/>
        </w:trPr>
        <w:tc>
          <w:tcPr>
            <w:tcW w:w="8080" w:type="dxa"/>
            <w:shd w:val="clear" w:color="auto" w:fill="auto"/>
          </w:tcPr>
          <w:p w:rsidR="005C58D6" w:rsidRPr="005C58D6" w:rsidRDefault="005C58D6" w:rsidP="005C58D6">
            <w:pPr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Доля отмененных результатов контрольных мероприятий</w:t>
            </w:r>
          </w:p>
        </w:tc>
        <w:tc>
          <w:tcPr>
            <w:tcW w:w="1701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0</w:t>
            </w:r>
          </w:p>
        </w:tc>
      </w:tr>
      <w:tr w:rsidR="005C58D6" w:rsidRPr="005C58D6" w:rsidTr="005C58D6">
        <w:trPr>
          <w:trHeight w:val="898"/>
          <w:jc w:val="center"/>
        </w:trPr>
        <w:tc>
          <w:tcPr>
            <w:tcW w:w="8080" w:type="dxa"/>
            <w:shd w:val="clear" w:color="auto" w:fill="auto"/>
          </w:tcPr>
          <w:p w:rsidR="005C58D6" w:rsidRPr="005C58D6" w:rsidRDefault="005C58D6" w:rsidP="005C58D6">
            <w:pPr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701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0</w:t>
            </w:r>
          </w:p>
        </w:tc>
      </w:tr>
      <w:tr w:rsidR="005C58D6" w:rsidRPr="005C58D6" w:rsidTr="005C58D6">
        <w:trPr>
          <w:trHeight w:val="854"/>
          <w:jc w:val="center"/>
        </w:trPr>
        <w:tc>
          <w:tcPr>
            <w:tcW w:w="8080" w:type="dxa"/>
            <w:shd w:val="clear" w:color="auto" w:fill="auto"/>
          </w:tcPr>
          <w:p w:rsidR="005C58D6" w:rsidRPr="005C58D6" w:rsidRDefault="005C58D6" w:rsidP="005C58D6">
            <w:pPr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Реализация программы профилактики рисков причинения вреда (ущерба) охраняемым законом ценностям при осуществлении муниципального контроля</w:t>
            </w:r>
          </w:p>
        </w:tc>
        <w:tc>
          <w:tcPr>
            <w:tcW w:w="1701" w:type="dxa"/>
            <w:shd w:val="clear" w:color="auto" w:fill="auto"/>
          </w:tcPr>
          <w:p w:rsidR="005C58D6" w:rsidRPr="005C58D6" w:rsidRDefault="005C58D6" w:rsidP="005C58D6">
            <w:pPr>
              <w:jc w:val="center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Arial"/>
                <w:sz w:val="24"/>
                <w:szCs w:val="24"/>
                <w:lang w:eastAsia="ru-RU"/>
              </w:rPr>
              <w:t>100</w:t>
            </w:r>
          </w:p>
        </w:tc>
      </w:tr>
    </w:tbl>
    <w:p w:rsidR="005C58D6" w:rsidRPr="005C58D6" w:rsidRDefault="005C58D6" w:rsidP="005C58D6">
      <w:pPr>
        <w:jc w:val="both"/>
        <w:rPr>
          <w:rFonts w:eastAsia="Times New Roman" w:cs="Arial"/>
          <w:sz w:val="24"/>
          <w:szCs w:val="24"/>
          <w:lang w:eastAsia="ru-RU"/>
        </w:rPr>
      </w:pPr>
    </w:p>
    <w:p w:rsidR="005C58D6" w:rsidRPr="005C58D6" w:rsidRDefault="005C58D6" w:rsidP="005C58D6">
      <w:pPr>
        <w:numPr>
          <w:ilvl w:val="0"/>
          <w:numId w:val="34"/>
        </w:numPr>
        <w:tabs>
          <w:tab w:val="left" w:pos="1134"/>
        </w:tabs>
        <w:spacing w:after="200"/>
        <w:ind w:left="0" w:firstLine="709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5C58D6">
        <w:rPr>
          <w:rFonts w:eastAsia="Times New Roman" w:cs="Times New Roman"/>
          <w:bCs/>
          <w:color w:val="000000"/>
          <w:sz w:val="24"/>
          <w:szCs w:val="24"/>
        </w:rPr>
        <w:t>При осуществлении м</w:t>
      </w:r>
      <w:r w:rsidRPr="005C58D6">
        <w:rPr>
          <w:rFonts w:eastAsia="Times New Roman" w:cs="Times New Roman"/>
          <w:sz w:val="24"/>
          <w:szCs w:val="24"/>
        </w:rPr>
        <w:t xml:space="preserve">униципального контроля </w:t>
      </w:r>
      <w:r w:rsidRPr="005C58D6">
        <w:rPr>
          <w:rFonts w:eastAsia="Times New Roman" w:cs="Times New Roman"/>
          <w:bCs/>
          <w:color w:val="000000"/>
          <w:sz w:val="24"/>
          <w:szCs w:val="24"/>
        </w:rPr>
        <w:t>на городском  автомобильном транспорте</w:t>
      </w:r>
      <w:r w:rsidRPr="005C58D6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5C58D6">
        <w:rPr>
          <w:rFonts w:eastAsia="Times New Roman" w:cs="Times New Roman"/>
          <w:bCs/>
          <w:color w:val="000000"/>
          <w:sz w:val="24"/>
          <w:szCs w:val="24"/>
        </w:rPr>
        <w:t>и в дорожном хозяйстве устанавливаются следующие индикативные показатели: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количество внеплановых контрольных мероприятий, проведенных за отчетный период;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общее количество контрольных мероприятий с взаимодействием, проведенных за отчетный период;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количество контрольных  мероприятий с взаимодействием по каждому виду контрольных мероприятий, проведенных за отчетный период;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количество контрольных мероприятий, проведенных с использованием средств дистанционного взаимодействия, за отчетный период;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количество предостережений о недопустимости нарушений обязательных требований, объявленных за отчетный период;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количество контрольных мероприятий, по результатам которых выявлены нарушения обязательных требований, за отчетный период;</w:t>
      </w:r>
    </w:p>
    <w:p w:rsidR="005C58D6" w:rsidRPr="005C58D6" w:rsidRDefault="005C58D6" w:rsidP="005C58D6">
      <w:pPr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lastRenderedPageBreak/>
        <w:t>количество контрольных  мероприятий, по итогам которых возбуждены дела об административных правонарушениях, за отчетный период;</w:t>
      </w:r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9) количество направленных в органы прокуратуры заявлений о  согласовании проведения контрольных мероприятий, за отчетный период;</w:t>
      </w:r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10) количество направленных в органы прокуратуры заявлений о   согласовании проведения контрольных мероприятий, по которым органами прокуратуры отказано в согласовании, за отчетный период;</w:t>
      </w:r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11)  общее количество учтенных объектов контроля на конец отчетного периода;</w:t>
      </w:r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12) количество учтенных объектов контроля, отнесенных  на конец отчетного периода,</w:t>
      </w:r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>13)  количество учтенных контролируемых лиц, в отношении которых проведены контрольные мероприятия, за отчетный период;</w:t>
      </w:r>
    </w:p>
    <w:p w:rsidR="005C58D6" w:rsidRPr="005C58D6" w:rsidRDefault="005C58D6" w:rsidP="005C58D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14) общее количество жалоб, поданных </w:t>
      </w:r>
      <w:proofErr w:type="gramStart"/>
      <w:r w:rsidRPr="005C58D6">
        <w:rPr>
          <w:rFonts w:eastAsia="Times New Roman" w:cs="Arial"/>
          <w:sz w:val="24"/>
          <w:szCs w:val="24"/>
          <w:lang w:eastAsia="ru-RU"/>
        </w:rPr>
        <w:t>контролируемыми</w:t>
      </w:r>
      <w:proofErr w:type="gramEnd"/>
      <w:r w:rsidRPr="005C58D6">
        <w:rPr>
          <w:rFonts w:eastAsia="Times New Roman" w:cs="Arial"/>
          <w:sz w:val="24"/>
          <w:szCs w:val="24"/>
          <w:lang w:eastAsia="ru-RU"/>
        </w:rPr>
        <w:t xml:space="preserve"> лицам в досудебном порядке за отчетный период;</w:t>
      </w:r>
    </w:p>
    <w:p w:rsidR="005C58D6" w:rsidRPr="005C58D6" w:rsidRDefault="005C58D6" w:rsidP="005C58D6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 количество жалоб, в отношении которых контрольным органом был   нарушен срок рассмотрения, за отчетный период;</w:t>
      </w:r>
    </w:p>
    <w:p w:rsidR="005C58D6" w:rsidRPr="005C58D6" w:rsidRDefault="005C58D6" w:rsidP="005C58D6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 количество жалоб, поданных контролируемыми лицами в досудебном порядке, по </w:t>
      </w:r>
      <w:proofErr w:type="gramStart"/>
      <w:r w:rsidRPr="005C58D6">
        <w:rPr>
          <w:rFonts w:eastAsia="Times New Roman" w:cs="Arial"/>
          <w:sz w:val="24"/>
          <w:szCs w:val="24"/>
          <w:lang w:eastAsia="ru-RU"/>
        </w:rPr>
        <w:t>итогам</w:t>
      </w:r>
      <w:proofErr w:type="gramEnd"/>
      <w:r w:rsidRPr="005C58D6">
        <w:rPr>
          <w:rFonts w:eastAsia="Times New Roman" w:cs="Arial"/>
          <w:sz w:val="24"/>
          <w:szCs w:val="24"/>
          <w:lang w:eastAsia="ru-RU"/>
        </w:rPr>
        <w:t xml:space="preserve">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 органов недействительными, за отчетный период;</w:t>
      </w:r>
    </w:p>
    <w:p w:rsidR="005C58D6" w:rsidRPr="005C58D6" w:rsidRDefault="005C58D6" w:rsidP="005C58D6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 количество исковых заявлений об оспаривании решений, действий (бездействий) должностных лиц контрольных  органов, направленных контролируемыми лицами в судебном порядке, за отчетный период;</w:t>
      </w:r>
    </w:p>
    <w:p w:rsidR="005C58D6" w:rsidRPr="005C58D6" w:rsidRDefault="005C58D6" w:rsidP="005C58D6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 w:rsidR="005C58D6" w:rsidRPr="005C58D6" w:rsidRDefault="005C58D6" w:rsidP="005C58D6">
      <w:pPr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200"/>
        <w:ind w:left="0" w:firstLine="709"/>
        <w:jc w:val="both"/>
        <w:rPr>
          <w:rFonts w:eastAsia="Times New Roman" w:cs="Arial"/>
          <w:sz w:val="24"/>
          <w:szCs w:val="24"/>
          <w:lang w:eastAsia="ru-RU"/>
        </w:rPr>
      </w:pPr>
      <w:r w:rsidRPr="005C58D6">
        <w:rPr>
          <w:rFonts w:eastAsia="Times New Roman" w:cs="Arial"/>
          <w:sz w:val="24"/>
          <w:szCs w:val="24"/>
          <w:lang w:eastAsia="ru-RU"/>
        </w:rPr>
        <w:t xml:space="preserve"> количество контрольных  мероприятий, проведенных с грубым нарушением требований к организации и осуществлению муниципального  контроля и результаты которых были признаны недействительными и (или) отменены, за отчетный период</w:t>
      </w:r>
      <w:proofErr w:type="gramStart"/>
      <w:r w:rsidRPr="005C58D6">
        <w:rPr>
          <w:rFonts w:eastAsia="Times New Roman" w:cs="Arial"/>
          <w:sz w:val="24"/>
          <w:szCs w:val="24"/>
          <w:lang w:eastAsia="ru-RU"/>
        </w:rPr>
        <w:t>."</w:t>
      </w:r>
      <w:proofErr w:type="gramEnd"/>
    </w:p>
    <w:p w:rsidR="005C58D6" w:rsidRPr="005C58D6" w:rsidRDefault="005C58D6" w:rsidP="005C58D6">
      <w:pPr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bookmarkStart w:id="17" w:name="sub_2"/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6. </w:t>
      </w:r>
      <w:hyperlink r:id="rId18" w:history="1">
        <w:r w:rsidRPr="005C58D6">
          <w:rPr>
            <w:rFonts w:eastAsia="Times New Roman" w:cs="Times New Roman"/>
            <w:bCs/>
            <w:sz w:val="24"/>
            <w:szCs w:val="24"/>
            <w:lang w:eastAsia="ru-RU"/>
          </w:rPr>
          <w:t>Опубликовать</w:t>
        </w:r>
      </w:hyperlink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настоящее решение в "Вестнике органов местного самоуправления городского округа Кинешма".</w:t>
      </w:r>
      <w:bookmarkEnd w:id="17"/>
    </w:p>
    <w:p w:rsidR="005C58D6" w:rsidRPr="005C58D6" w:rsidRDefault="005C58D6" w:rsidP="005C58D6">
      <w:pPr>
        <w:widowControl w:val="0"/>
        <w:shd w:val="clear" w:color="auto" w:fill="FFFFFF"/>
        <w:tabs>
          <w:tab w:val="left" w:pos="1276"/>
        </w:tabs>
        <w:autoSpaceDE w:val="0"/>
        <w:ind w:firstLine="709"/>
        <w:contextualSpacing/>
        <w:jc w:val="both"/>
        <w:textAlignment w:val="baseline"/>
        <w:outlineLvl w:val="0"/>
        <w:rPr>
          <w:rFonts w:eastAsia="Times New Roman" w:cs="Times New Roman"/>
          <w:bCs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7. Настоящее решение вступает в силу </w:t>
      </w:r>
      <w:bookmarkStart w:id="18" w:name="sub_7"/>
      <w:bookmarkEnd w:id="3"/>
      <w:r w:rsidRPr="005C58D6">
        <w:rPr>
          <w:rFonts w:eastAsia="Times New Roman" w:cs="Times New Roman"/>
          <w:bCs/>
          <w:sz w:val="24"/>
          <w:szCs w:val="24"/>
          <w:lang w:eastAsia="ru-RU"/>
        </w:rPr>
        <w:t>с 01.03.2022.</w:t>
      </w:r>
    </w:p>
    <w:bookmarkEnd w:id="18"/>
    <w:p w:rsidR="005C58D6" w:rsidRPr="005C58D6" w:rsidRDefault="005C58D6" w:rsidP="005C58D6">
      <w:pPr>
        <w:widowControl w:val="0"/>
        <w:shd w:val="clear" w:color="auto" w:fill="FFFFFF"/>
        <w:tabs>
          <w:tab w:val="left" w:pos="1276"/>
        </w:tabs>
        <w:autoSpaceDE w:val="0"/>
        <w:ind w:firstLine="709"/>
        <w:contextualSpacing/>
        <w:jc w:val="both"/>
        <w:textAlignment w:val="baseline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8. </w:t>
      </w:r>
      <w:proofErr w:type="gramStart"/>
      <w:r w:rsidRPr="005C58D6">
        <w:rPr>
          <w:rFonts w:eastAsia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5C58D6">
        <w:rPr>
          <w:rFonts w:eastAsia="Times New Roman" w:cs="Times New Roman"/>
          <w:bCs/>
          <w:sz w:val="24"/>
          <w:szCs w:val="24"/>
          <w:lang w:eastAsia="ru-RU"/>
        </w:rPr>
        <w:t xml:space="preserve"> исполнением настоящего решения возложить на</w:t>
      </w:r>
      <w:r w:rsidRPr="005C58D6">
        <w:rPr>
          <w:rFonts w:eastAsia="Times New Roman" w:cs="Times New Roman"/>
          <w:sz w:val="24"/>
          <w:szCs w:val="24"/>
          <w:lang w:eastAsia="ru-RU"/>
        </w:rPr>
        <w:t xml:space="preserve"> постоянную комиссию по законности и вопросам местного самоуправления городской Думы городского округа Кинешма (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С.И.Гамарник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) и исполняющего обязанности заместителя главы администрации городского округа Кинешма</w:t>
      </w:r>
    </w:p>
    <w:p w:rsidR="005C58D6" w:rsidRPr="005C58D6" w:rsidRDefault="005C58D6" w:rsidP="005C58D6">
      <w:pPr>
        <w:widowControl w:val="0"/>
        <w:shd w:val="clear" w:color="auto" w:fill="FFFFFF"/>
        <w:tabs>
          <w:tab w:val="left" w:pos="1276"/>
        </w:tabs>
        <w:autoSpaceDE w:val="0"/>
        <w:contextualSpacing/>
        <w:jc w:val="both"/>
        <w:textAlignment w:val="baseline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5C58D6">
        <w:rPr>
          <w:rFonts w:eastAsia="Times New Roman" w:cs="Times New Roman"/>
          <w:sz w:val="24"/>
          <w:szCs w:val="24"/>
          <w:lang w:eastAsia="ru-RU"/>
        </w:rPr>
        <w:t xml:space="preserve">( </w:t>
      </w:r>
      <w:proofErr w:type="spellStart"/>
      <w:r w:rsidRPr="005C58D6">
        <w:rPr>
          <w:rFonts w:eastAsia="Times New Roman" w:cs="Times New Roman"/>
          <w:sz w:val="24"/>
          <w:szCs w:val="24"/>
          <w:lang w:eastAsia="ru-RU"/>
        </w:rPr>
        <w:t>Л.В.Комарова</w:t>
      </w:r>
      <w:proofErr w:type="spellEnd"/>
      <w:r w:rsidRPr="005C58D6">
        <w:rPr>
          <w:rFonts w:eastAsia="Times New Roman" w:cs="Times New Roman"/>
          <w:sz w:val="24"/>
          <w:szCs w:val="24"/>
          <w:lang w:eastAsia="ru-RU"/>
        </w:rPr>
        <w:t>).</w:t>
      </w:r>
    </w:p>
    <w:p w:rsidR="005C58D6" w:rsidRPr="005C58D6" w:rsidRDefault="005C58D6" w:rsidP="005C58D6">
      <w:pPr>
        <w:spacing w:after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01"/>
        <w:gridCol w:w="4801"/>
      </w:tblGrid>
      <w:tr w:rsidR="005C58D6" w:rsidRPr="005C58D6" w:rsidTr="005C58D6">
        <w:trPr>
          <w:trHeight w:val="1297"/>
          <w:jc w:val="center"/>
        </w:trPr>
        <w:tc>
          <w:tcPr>
            <w:tcW w:w="4801" w:type="dxa"/>
            <w:shd w:val="clear" w:color="auto" w:fill="auto"/>
          </w:tcPr>
          <w:p w:rsidR="005C58D6" w:rsidRPr="005C58D6" w:rsidRDefault="005C58D6" w:rsidP="005C58D6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Глава</w:t>
            </w:r>
          </w:p>
          <w:p w:rsidR="005C58D6" w:rsidRPr="005C58D6" w:rsidRDefault="005C58D6" w:rsidP="005C58D6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городского  круга Кинешма</w:t>
            </w:r>
          </w:p>
          <w:p w:rsidR="005C58D6" w:rsidRPr="005C58D6" w:rsidRDefault="005C58D6" w:rsidP="005C58D6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:rsidR="005C58D6" w:rsidRPr="005C58D6" w:rsidRDefault="005C58D6" w:rsidP="005C58D6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</w:t>
            </w:r>
            <w:proofErr w:type="spellStart"/>
            <w:r w:rsidRPr="005C58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В.Г.Ступин</w:t>
            </w:r>
            <w:proofErr w:type="spellEnd"/>
          </w:p>
          <w:p w:rsidR="005C58D6" w:rsidRPr="005C58D6" w:rsidRDefault="005C58D6" w:rsidP="005C58D6">
            <w:pPr>
              <w:tabs>
                <w:tab w:val="left" w:pos="1276"/>
              </w:tabs>
              <w:contextualSpacing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1" w:type="dxa"/>
            <w:shd w:val="clear" w:color="auto" w:fill="auto"/>
          </w:tcPr>
          <w:p w:rsidR="005C58D6" w:rsidRPr="005C58D6" w:rsidRDefault="005C58D6" w:rsidP="005C58D6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Председатель городской Думы</w:t>
            </w:r>
          </w:p>
          <w:p w:rsidR="005C58D6" w:rsidRPr="005C58D6" w:rsidRDefault="005C58D6" w:rsidP="005C58D6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5C58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городского округа Кинешма</w:t>
            </w:r>
          </w:p>
          <w:p w:rsidR="005C58D6" w:rsidRPr="005C58D6" w:rsidRDefault="005C58D6" w:rsidP="005C58D6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:rsidR="005C58D6" w:rsidRPr="005C58D6" w:rsidRDefault="005C58D6" w:rsidP="005C58D6">
            <w:pPr>
              <w:tabs>
                <w:tab w:val="left" w:pos="1276"/>
              </w:tabs>
              <w:contextualSpacing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58D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М.А.Батин</w:t>
            </w:r>
            <w:proofErr w:type="spellEnd"/>
          </w:p>
        </w:tc>
      </w:tr>
    </w:tbl>
    <w:p w:rsidR="005C58D6" w:rsidRPr="005C58D6" w:rsidRDefault="005C58D6" w:rsidP="005C58D6">
      <w:pPr>
        <w:spacing w:after="2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4"/>
          <w:szCs w:val="28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>РЕШЕНИЕ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 xml:space="preserve">городская Дума 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 xml:space="preserve">городского округа Кинешма 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8"/>
          <w:szCs w:val="28"/>
          <w:lang w:eastAsia="ru-RU"/>
        </w:rPr>
      </w:pPr>
      <w:r w:rsidRPr="005C58D6">
        <w:rPr>
          <w:rFonts w:eastAsia="Times New Roman" w:cs="Times New Roman"/>
          <w:b/>
          <w:noProof/>
          <w:sz w:val="28"/>
          <w:szCs w:val="28"/>
          <w:lang w:eastAsia="ru-RU"/>
        </w:rPr>
        <w:t>седьмого созыва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noProof/>
          <w:sz w:val="24"/>
          <w:szCs w:val="28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noProof/>
          <w:sz w:val="24"/>
          <w:szCs w:val="28"/>
          <w:u w:val="single"/>
          <w:lang w:eastAsia="ru-RU"/>
        </w:rPr>
      </w:pPr>
      <w:r w:rsidRPr="005C58D6">
        <w:rPr>
          <w:rFonts w:eastAsia="Times New Roman" w:cs="Times New Roman"/>
          <w:b/>
          <w:noProof/>
          <w:sz w:val="24"/>
          <w:szCs w:val="28"/>
          <w:u w:val="single"/>
          <w:lang w:eastAsia="ru-RU"/>
        </w:rPr>
        <w:t>от 24.02.2022 №35/171</w:t>
      </w:r>
    </w:p>
    <w:p w:rsidR="005C58D6" w:rsidRPr="005C58D6" w:rsidRDefault="005C58D6" w:rsidP="005C58D6">
      <w:pPr>
        <w:rPr>
          <w:rFonts w:eastAsia="Times New Roman" w:cs="Times New Roman"/>
          <w:b/>
          <w:sz w:val="24"/>
          <w:szCs w:val="28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</w:pPr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 xml:space="preserve">О внесении изменений в Положение о звании  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</w:pPr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 xml:space="preserve">«Почетный гражданин города Кинешмы», </w:t>
      </w:r>
      <w:proofErr w:type="gramStart"/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>утвержденное</w:t>
      </w:r>
      <w:proofErr w:type="gramEnd"/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 xml:space="preserve"> 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</w:pPr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>решением Кинешемской городской Думы от </w:t>
      </w:r>
      <w:r w:rsidRPr="005C58D6">
        <w:rPr>
          <w:rFonts w:eastAsia="Times New Roman" w:cs="Times New Roman"/>
          <w:b/>
          <w:sz w:val="24"/>
          <w:szCs w:val="28"/>
          <w:shd w:val="clear" w:color="auto" w:fill="FFFFFF"/>
          <w:lang w:eastAsia="ru-RU"/>
        </w:rPr>
        <w:t>29</w:t>
      </w:r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>.</w:t>
      </w:r>
      <w:r w:rsidRPr="005C58D6">
        <w:rPr>
          <w:rFonts w:eastAsia="Times New Roman" w:cs="Times New Roman"/>
          <w:b/>
          <w:sz w:val="24"/>
          <w:szCs w:val="28"/>
          <w:shd w:val="clear" w:color="auto" w:fill="FFFFFF"/>
          <w:lang w:eastAsia="ru-RU"/>
        </w:rPr>
        <w:t>06</w:t>
      </w:r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>.</w:t>
      </w:r>
      <w:r w:rsidRPr="005C58D6">
        <w:rPr>
          <w:rFonts w:eastAsia="Times New Roman" w:cs="Times New Roman"/>
          <w:b/>
          <w:sz w:val="24"/>
          <w:szCs w:val="28"/>
          <w:shd w:val="clear" w:color="auto" w:fill="FFFFFF"/>
          <w:lang w:eastAsia="ru-RU"/>
        </w:rPr>
        <w:t>2011</w:t>
      </w:r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> № </w:t>
      </w:r>
      <w:r w:rsidRPr="005C58D6">
        <w:rPr>
          <w:rFonts w:eastAsia="Times New Roman" w:cs="Times New Roman"/>
          <w:b/>
          <w:sz w:val="24"/>
          <w:szCs w:val="28"/>
          <w:shd w:val="clear" w:color="auto" w:fill="FFFFFF"/>
          <w:lang w:eastAsia="ru-RU"/>
        </w:rPr>
        <w:t>24</w:t>
      </w:r>
      <w:r w:rsidRPr="005C58D6">
        <w:rPr>
          <w:rFonts w:eastAsia="Times New Roman" w:cs="Times New Roman"/>
          <w:b/>
          <w:color w:val="22272F"/>
          <w:sz w:val="24"/>
          <w:szCs w:val="28"/>
          <w:shd w:val="clear" w:color="auto" w:fill="FFFFFF"/>
          <w:lang w:eastAsia="ru-RU"/>
        </w:rPr>
        <w:t>/</w:t>
      </w:r>
      <w:r w:rsidRPr="005C58D6">
        <w:rPr>
          <w:rFonts w:eastAsia="Times New Roman" w:cs="Times New Roman"/>
          <w:b/>
          <w:sz w:val="24"/>
          <w:szCs w:val="28"/>
          <w:shd w:val="clear" w:color="auto" w:fill="FFFFFF"/>
          <w:lang w:eastAsia="ru-RU"/>
        </w:rPr>
        <w:t>217</w:t>
      </w:r>
    </w:p>
    <w:p w:rsidR="005C58D6" w:rsidRPr="005C58D6" w:rsidRDefault="005C58D6" w:rsidP="005C58D6">
      <w:pPr>
        <w:autoSpaceDE w:val="0"/>
        <w:autoSpaceDN w:val="0"/>
        <w:adjustRightInd w:val="0"/>
        <w:ind w:firstLine="426"/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5C58D6" w:rsidRPr="005C58D6" w:rsidRDefault="005C58D6" w:rsidP="005C58D6">
      <w:pPr>
        <w:autoSpaceDE w:val="0"/>
        <w:autoSpaceDN w:val="0"/>
        <w:adjustRightInd w:val="0"/>
        <w:ind w:firstLine="426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>Руководствуясь </w:t>
      </w:r>
      <w:hyperlink r:id="rId19" w:anchor="/document/28323030/entry/0" w:history="1">
        <w:r w:rsidRPr="005C58D6">
          <w:rPr>
            <w:rFonts w:eastAsia="Times New Roman" w:cs="Times New Roman"/>
            <w:sz w:val="24"/>
            <w:szCs w:val="28"/>
            <w:lang w:eastAsia="ru-RU"/>
          </w:rPr>
          <w:t>Уставом</w:t>
        </w:r>
      </w:hyperlink>
      <w:r w:rsidRPr="005C58D6">
        <w:rPr>
          <w:rFonts w:eastAsia="Times New Roman" w:cs="Times New Roman"/>
          <w:sz w:val="24"/>
          <w:szCs w:val="28"/>
          <w:lang w:eastAsia="ru-RU"/>
        </w:rPr>
        <w:t> муниципального образования «Городской округ Кинешма»,</w:t>
      </w:r>
      <w:r w:rsidRPr="005C58D6">
        <w:rPr>
          <w:rFonts w:eastAsia="Times New Roman" w:cs="Times New Roman"/>
          <w:color w:val="22272F"/>
          <w:szCs w:val="23"/>
          <w:shd w:val="clear" w:color="auto" w:fill="FFFFFF"/>
          <w:lang w:eastAsia="ru-RU"/>
        </w:rPr>
        <w:t xml:space="preserve"> </w:t>
      </w:r>
    </w:p>
    <w:p w:rsidR="005C58D6" w:rsidRPr="005C58D6" w:rsidRDefault="005C58D6" w:rsidP="005C58D6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5C58D6" w:rsidRPr="005C58D6" w:rsidRDefault="005C58D6" w:rsidP="005C58D6">
      <w:pPr>
        <w:keepLines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5C58D6">
        <w:rPr>
          <w:rFonts w:eastAsia="Times New Roman" w:cs="Times New Roman"/>
          <w:b/>
          <w:sz w:val="24"/>
          <w:szCs w:val="28"/>
          <w:lang w:eastAsia="ru-RU"/>
        </w:rPr>
        <w:t>городская Дума городского округа Кинешма решила:</w:t>
      </w:r>
    </w:p>
    <w:p w:rsidR="005C58D6" w:rsidRPr="005C58D6" w:rsidRDefault="005C58D6" w:rsidP="005C58D6">
      <w:pPr>
        <w:keepLines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8"/>
          <w:lang w:eastAsia="ru-RU"/>
        </w:rPr>
      </w:pPr>
    </w:p>
    <w:p w:rsidR="005C58D6" w:rsidRPr="005C58D6" w:rsidRDefault="005C58D6" w:rsidP="005C58D6">
      <w:pPr>
        <w:ind w:firstLine="426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>1. Внести в </w:t>
      </w:r>
      <w:hyperlink r:id="rId20" w:anchor="/document/28358000/entry/1000" w:history="1">
        <w:r w:rsidRPr="005C58D6">
          <w:rPr>
            <w:rFonts w:eastAsia="Times New Roman" w:cs="Times New Roman"/>
            <w:sz w:val="24"/>
            <w:szCs w:val="28"/>
            <w:lang w:eastAsia="ru-RU"/>
          </w:rPr>
          <w:t>Положение</w:t>
        </w:r>
      </w:hyperlink>
      <w:r w:rsidRPr="005C58D6">
        <w:rPr>
          <w:rFonts w:eastAsia="Times New Roman" w:cs="Times New Roman"/>
          <w:sz w:val="24"/>
          <w:szCs w:val="28"/>
          <w:lang w:eastAsia="ru-RU"/>
        </w:rPr>
        <w:t> о звании "Почетный гражданин города Кинешмы", утвержденное </w:t>
      </w:r>
      <w:hyperlink r:id="rId21" w:anchor="/document/28358000/entry/0" w:history="1">
        <w:r w:rsidRPr="005C58D6">
          <w:rPr>
            <w:rFonts w:eastAsia="Times New Roman" w:cs="Times New Roman"/>
            <w:sz w:val="24"/>
            <w:szCs w:val="28"/>
            <w:lang w:eastAsia="ru-RU"/>
          </w:rPr>
          <w:t>решением</w:t>
        </w:r>
      </w:hyperlink>
      <w:r w:rsidRPr="005C58D6">
        <w:rPr>
          <w:rFonts w:eastAsia="Times New Roman" w:cs="Times New Roman"/>
          <w:sz w:val="24"/>
          <w:szCs w:val="28"/>
          <w:lang w:eastAsia="ru-RU"/>
        </w:rPr>
        <w:t xml:space="preserve"> Кинешемской городской Думы от 29.06.2011 N 24/217, следующие изменения: </w:t>
      </w:r>
    </w:p>
    <w:p w:rsidR="005C58D6" w:rsidRPr="005C58D6" w:rsidRDefault="005C58D6" w:rsidP="005C58D6">
      <w:pPr>
        <w:keepLines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ab/>
        <w:t xml:space="preserve">1.1. Пункт 14  Положения изложить в следующей редакции: </w:t>
      </w:r>
    </w:p>
    <w:p w:rsidR="005C58D6" w:rsidRPr="005C58D6" w:rsidRDefault="005C58D6" w:rsidP="005C58D6">
      <w:pPr>
        <w:keepLines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>«14. Почетный гражданин города Кинешмы пользуется пожизненной льготой в виде ежемесячного пособия в размере 3500,00 (три тысячи пятьсот) рублей как компенсация затрат на услуги связи, зубопротезирование, приобретение лекарств, оплату жилья и коммунальных услуг. Пособие выплачивается ежемесячно, начиная с января месяца, следующего за годом присвоения звания «Почетный гражданин города Кинешмы».</w:t>
      </w:r>
    </w:p>
    <w:p w:rsidR="005C58D6" w:rsidRPr="005C58D6" w:rsidRDefault="005C58D6" w:rsidP="005C58D6">
      <w:pPr>
        <w:keepLines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firstLine="426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 xml:space="preserve">1.2. Пункт 19 изложить в следующей редакции: </w:t>
      </w:r>
    </w:p>
    <w:p w:rsidR="005C58D6" w:rsidRPr="005C58D6" w:rsidRDefault="005C58D6" w:rsidP="005C58D6">
      <w:pPr>
        <w:keepLines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firstLine="426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>«19. Оплата расходов по захоронению Почётного гражданина города Кинешмы и оплата ритуальных услуг, установленных законодательством РФ, производится за счет средств бюджета городского округа Кинешма в размере 35 000,00 (тридцать пять тысяч) рублей</w:t>
      </w:r>
      <w:proofErr w:type="gramStart"/>
      <w:r w:rsidRPr="005C58D6">
        <w:rPr>
          <w:rFonts w:eastAsia="Times New Roman" w:cs="Times New Roman"/>
          <w:sz w:val="24"/>
          <w:szCs w:val="28"/>
          <w:lang w:eastAsia="ru-RU"/>
        </w:rPr>
        <w:t>.».</w:t>
      </w:r>
      <w:proofErr w:type="gramEnd"/>
    </w:p>
    <w:p w:rsidR="005C58D6" w:rsidRPr="005C58D6" w:rsidRDefault="005C58D6" w:rsidP="005C58D6">
      <w:pPr>
        <w:ind w:firstLine="426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5C58D6" w:rsidRPr="005C58D6" w:rsidRDefault="005C58D6" w:rsidP="005C58D6">
      <w:pPr>
        <w:ind w:firstLine="426"/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>3. Настоящее решение вступает в силу после его официального опубликования и применяется к правоотношениям, возникшим с 1 января 2022 года.</w:t>
      </w:r>
      <w:r w:rsidRPr="005C58D6">
        <w:rPr>
          <w:rFonts w:eastAsia="Times New Roman" w:cs="Times New Roman"/>
          <w:sz w:val="24"/>
          <w:szCs w:val="28"/>
          <w:lang w:eastAsia="ru-RU"/>
        </w:rPr>
        <w:tab/>
      </w:r>
    </w:p>
    <w:p w:rsidR="005C58D6" w:rsidRPr="005C58D6" w:rsidRDefault="005C58D6" w:rsidP="005C58D6">
      <w:pPr>
        <w:tabs>
          <w:tab w:val="num" w:pos="0"/>
          <w:tab w:val="left" w:pos="426"/>
        </w:tabs>
        <w:jc w:val="both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sz w:val="24"/>
          <w:szCs w:val="28"/>
          <w:lang w:eastAsia="ru-RU"/>
        </w:rPr>
        <w:tab/>
        <w:t xml:space="preserve">4. </w:t>
      </w:r>
      <w:proofErr w:type="gramStart"/>
      <w:r w:rsidRPr="005C58D6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5C58D6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решения возложить на постоянную комиссию по законности и</w:t>
      </w:r>
      <w:r w:rsidRPr="005C58D6">
        <w:rPr>
          <w:rFonts w:eastAsia="Times New Roman" w:cs="Times New Roman"/>
          <w:noProof/>
          <w:sz w:val="24"/>
          <w:szCs w:val="28"/>
          <w:lang w:eastAsia="ru-RU"/>
        </w:rPr>
        <w:t xml:space="preserve"> местному самоуправлению </w:t>
      </w:r>
      <w:r w:rsidRPr="005C58D6">
        <w:rPr>
          <w:rFonts w:eastAsia="Times New Roman" w:cs="Times New Roman"/>
          <w:sz w:val="24"/>
          <w:szCs w:val="28"/>
          <w:lang w:eastAsia="ru-RU"/>
        </w:rPr>
        <w:t>городской Думы городского округа Кинешма (Гамарник С.И.) и заместителя главы администрации городского округа Кинешма (</w:t>
      </w:r>
      <w:proofErr w:type="spellStart"/>
      <w:r w:rsidRPr="005C58D6">
        <w:rPr>
          <w:rFonts w:eastAsia="Times New Roman" w:cs="Times New Roman"/>
          <w:sz w:val="24"/>
          <w:szCs w:val="28"/>
          <w:lang w:eastAsia="ru-RU"/>
        </w:rPr>
        <w:t>Мозенков</w:t>
      </w:r>
      <w:proofErr w:type="spellEnd"/>
      <w:r w:rsidRPr="005C58D6">
        <w:rPr>
          <w:rFonts w:eastAsia="Times New Roman" w:cs="Times New Roman"/>
          <w:sz w:val="24"/>
          <w:szCs w:val="28"/>
          <w:lang w:eastAsia="ru-RU"/>
        </w:rPr>
        <w:t xml:space="preserve"> О.Е.).</w:t>
      </w:r>
    </w:p>
    <w:p w:rsidR="005C58D6" w:rsidRPr="005C58D6" w:rsidRDefault="005C58D6" w:rsidP="005C58D6">
      <w:pPr>
        <w:widowControl w:val="0"/>
        <w:autoSpaceDE w:val="0"/>
        <w:autoSpaceDN w:val="0"/>
        <w:adjustRightInd w:val="0"/>
        <w:ind w:firstLine="426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5C58D6" w:rsidRPr="005C58D6" w:rsidRDefault="005C58D6" w:rsidP="005C58D6">
      <w:pPr>
        <w:keepLines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5C58D6" w:rsidRPr="005C58D6" w:rsidRDefault="005C58D6" w:rsidP="005C58D6">
      <w:pPr>
        <w:keepLines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>
        <w:rPr>
          <w:rFonts w:eastAsia="Times New Roman" w:cs="Times New Roman"/>
          <w:b/>
          <w:sz w:val="24"/>
          <w:szCs w:val="28"/>
          <w:lang w:eastAsia="ru-RU"/>
        </w:rPr>
        <w:t xml:space="preserve">   </w:t>
      </w:r>
      <w:r w:rsidRPr="005C58D6">
        <w:rPr>
          <w:rFonts w:eastAsia="Times New Roman" w:cs="Times New Roman"/>
          <w:b/>
          <w:sz w:val="24"/>
          <w:szCs w:val="28"/>
          <w:lang w:eastAsia="ru-RU"/>
        </w:rPr>
        <w:t xml:space="preserve">Глава городского округа Кинешма           </w:t>
      </w:r>
      <w:r>
        <w:rPr>
          <w:rFonts w:eastAsia="Times New Roman" w:cs="Times New Roman"/>
          <w:b/>
          <w:sz w:val="24"/>
          <w:szCs w:val="28"/>
          <w:lang w:eastAsia="ru-RU"/>
        </w:rPr>
        <w:t xml:space="preserve">     </w:t>
      </w:r>
      <w:r w:rsidRPr="005C58D6">
        <w:rPr>
          <w:rFonts w:eastAsia="Times New Roman" w:cs="Times New Roman"/>
          <w:b/>
          <w:sz w:val="24"/>
          <w:szCs w:val="28"/>
          <w:lang w:eastAsia="ru-RU"/>
        </w:rPr>
        <w:t>Председатель городской Думы</w:t>
      </w:r>
    </w:p>
    <w:p w:rsidR="005C58D6" w:rsidRPr="005C58D6" w:rsidRDefault="005C58D6" w:rsidP="00793E97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>
        <w:rPr>
          <w:rFonts w:eastAsia="Times New Roman" w:cs="Times New Roman"/>
          <w:b/>
          <w:sz w:val="24"/>
          <w:szCs w:val="28"/>
          <w:lang w:eastAsia="ru-RU"/>
        </w:rPr>
        <w:t xml:space="preserve">      </w:t>
      </w:r>
      <w:r w:rsidR="00793E97">
        <w:rPr>
          <w:rFonts w:eastAsia="Times New Roman" w:cs="Times New Roman"/>
          <w:b/>
          <w:sz w:val="24"/>
          <w:szCs w:val="28"/>
          <w:lang w:eastAsia="ru-RU"/>
        </w:rPr>
        <w:t xml:space="preserve">                           </w:t>
      </w:r>
      <w:r>
        <w:rPr>
          <w:rFonts w:eastAsia="Times New Roman" w:cs="Times New Roman"/>
          <w:b/>
          <w:sz w:val="24"/>
          <w:szCs w:val="28"/>
          <w:lang w:eastAsia="ru-RU"/>
        </w:rPr>
        <w:t xml:space="preserve"> </w:t>
      </w:r>
      <w:r w:rsidRPr="005C58D6">
        <w:rPr>
          <w:rFonts w:eastAsia="Times New Roman" w:cs="Times New Roman"/>
          <w:b/>
          <w:sz w:val="24"/>
          <w:szCs w:val="28"/>
          <w:lang w:eastAsia="ru-RU"/>
        </w:rPr>
        <w:t>городского округа</w:t>
      </w:r>
      <w:r>
        <w:rPr>
          <w:rFonts w:eastAsia="Times New Roman" w:cs="Times New Roman"/>
          <w:b/>
          <w:sz w:val="24"/>
          <w:szCs w:val="28"/>
          <w:lang w:eastAsia="ru-RU"/>
        </w:rPr>
        <w:t xml:space="preserve">                                                  </w:t>
      </w:r>
      <w:r w:rsidRPr="005C58D6">
        <w:rPr>
          <w:rFonts w:eastAsia="Times New Roman" w:cs="Times New Roman"/>
          <w:b/>
          <w:sz w:val="24"/>
          <w:szCs w:val="28"/>
          <w:lang w:eastAsia="ru-RU"/>
        </w:rPr>
        <w:t xml:space="preserve"> </w:t>
      </w:r>
      <w:r w:rsidR="00793E97">
        <w:rPr>
          <w:rFonts w:eastAsia="Times New Roman" w:cs="Times New Roman"/>
          <w:b/>
          <w:sz w:val="24"/>
          <w:szCs w:val="28"/>
          <w:lang w:eastAsia="ru-RU"/>
        </w:rPr>
        <w:t xml:space="preserve">    </w:t>
      </w:r>
      <w:r w:rsidRPr="005C58D6">
        <w:rPr>
          <w:rFonts w:eastAsia="Times New Roman" w:cs="Times New Roman"/>
          <w:b/>
          <w:sz w:val="24"/>
          <w:szCs w:val="28"/>
          <w:lang w:eastAsia="ru-RU"/>
        </w:rPr>
        <w:t>Кинешма</w:t>
      </w:r>
    </w:p>
    <w:p w:rsidR="005C58D6" w:rsidRPr="005C58D6" w:rsidRDefault="005C58D6" w:rsidP="005C58D6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</w:p>
    <w:p w:rsidR="005C58D6" w:rsidRPr="005C58D6" w:rsidRDefault="005C58D6" w:rsidP="005C58D6">
      <w:pPr>
        <w:jc w:val="center"/>
        <w:rPr>
          <w:rFonts w:eastAsia="Times New Roman" w:cs="Times New Roman"/>
          <w:sz w:val="24"/>
          <w:szCs w:val="28"/>
          <w:lang w:eastAsia="ru-RU"/>
        </w:rPr>
      </w:pPr>
      <w:r w:rsidRPr="005C58D6">
        <w:rPr>
          <w:rFonts w:eastAsia="Times New Roman" w:cs="Times New Roman"/>
          <w:b/>
          <w:sz w:val="24"/>
          <w:szCs w:val="28"/>
          <w:lang w:eastAsia="ru-RU"/>
        </w:rPr>
        <w:t xml:space="preserve">________________ В.Г. Ступин                     ________________М.А. </w:t>
      </w:r>
      <w:proofErr w:type="spellStart"/>
      <w:r w:rsidRPr="005C58D6">
        <w:rPr>
          <w:rFonts w:eastAsia="Times New Roman" w:cs="Times New Roman"/>
          <w:b/>
          <w:sz w:val="24"/>
          <w:szCs w:val="28"/>
          <w:lang w:eastAsia="ru-RU"/>
        </w:rPr>
        <w:t>Батин</w:t>
      </w:r>
      <w:proofErr w:type="spellEnd"/>
    </w:p>
    <w:p w:rsidR="005C58D6" w:rsidRPr="005C58D6" w:rsidRDefault="005C58D6" w:rsidP="005C58D6">
      <w:pPr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5C58D6" w:rsidRPr="005C58D6" w:rsidRDefault="005C58D6" w:rsidP="005C58D6">
      <w:pPr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5C58D6" w:rsidRPr="005C58D6" w:rsidRDefault="005C58D6" w:rsidP="005C58D6">
      <w:pPr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5C58D6" w:rsidRPr="005C58D6" w:rsidRDefault="005C58D6" w:rsidP="005C58D6">
      <w:pPr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5C58D6" w:rsidRPr="005C58D6" w:rsidRDefault="005C58D6" w:rsidP="005C58D6">
      <w:pPr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5C58D6" w:rsidRDefault="005C58D6" w:rsidP="00CD5997">
      <w:pPr>
        <w:jc w:val="center"/>
        <w:rPr>
          <w:b/>
          <w:sz w:val="28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793E97" w:rsidP="00CD5997">
      <w:pPr>
        <w:jc w:val="center"/>
        <w:rPr>
          <w:b/>
          <w:sz w:val="28"/>
        </w:rPr>
      </w:pPr>
      <w:r>
        <w:rPr>
          <w:b/>
          <w:sz w:val="28"/>
        </w:rPr>
        <w:t>ГЛАВЫ</w:t>
      </w:r>
    </w:p>
    <w:p w:rsidR="00711AF4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D5997" w:rsidRPr="00CD5997" w:rsidRDefault="00CD5997" w:rsidP="00CD5997">
      <w:pPr>
        <w:rPr>
          <w:rFonts w:eastAsia="Times New Roman" w:cs="Times New Roman"/>
          <w:sz w:val="24"/>
          <w:szCs w:val="24"/>
          <w:lang w:eastAsia="ru-RU"/>
        </w:rPr>
      </w:pPr>
    </w:p>
    <w:p w:rsidR="00793E97" w:rsidRPr="00793E97" w:rsidRDefault="00793E97" w:rsidP="00793E97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u w:val="single"/>
          <w:lang w:eastAsia="ru-RU"/>
        </w:rPr>
        <w:t>от 02.03.2021 № 6-пг</w:t>
      </w:r>
    </w:p>
    <w:p w:rsidR="00793E97" w:rsidRPr="00793E97" w:rsidRDefault="00793E97" w:rsidP="00793E97">
      <w:pPr>
        <w:rPr>
          <w:rFonts w:eastAsia="Times New Roman" w:cs="Times New Roman"/>
          <w:sz w:val="28"/>
          <w:szCs w:val="28"/>
          <w:lang w:eastAsia="ru-RU"/>
        </w:rPr>
      </w:pPr>
    </w:p>
    <w:p w:rsidR="00793E97" w:rsidRPr="00793E97" w:rsidRDefault="00793E97" w:rsidP="00793E97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93E97">
        <w:rPr>
          <w:rFonts w:eastAsia="Times New Roman" w:cs="Times New Roman"/>
          <w:b/>
          <w:sz w:val="24"/>
          <w:szCs w:val="24"/>
          <w:lang w:eastAsia="ru-RU"/>
        </w:rPr>
        <w:t>О проведении общественных обсуждений по предоставлению разрешения на отклонение от предельных параметров разрешенного строительства (реконструкции)</w:t>
      </w:r>
    </w:p>
    <w:p w:rsidR="00793E97" w:rsidRPr="00793E97" w:rsidRDefault="00793E97" w:rsidP="00793E97">
      <w:pPr>
        <w:rPr>
          <w:rFonts w:eastAsia="Times New Roman" w:cs="Times New Roman"/>
          <w:sz w:val="24"/>
          <w:szCs w:val="24"/>
          <w:lang w:eastAsia="ru-RU"/>
        </w:rPr>
      </w:pP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статьями 41, 56 Устава муниципального образования «Городской округ Кинешма», </w:t>
      </w: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793E97">
        <w:rPr>
          <w:rFonts w:eastAsia="Times New Roman" w:cs="Times New Roman"/>
          <w:b/>
          <w:sz w:val="24"/>
          <w:szCs w:val="24"/>
          <w:lang w:eastAsia="ru-RU"/>
        </w:rPr>
        <w:t>п</w:t>
      </w:r>
      <w:proofErr w:type="gramEnd"/>
      <w:r w:rsidRPr="00793E97">
        <w:rPr>
          <w:rFonts w:eastAsia="Times New Roman" w:cs="Times New Roman"/>
          <w:b/>
          <w:sz w:val="24"/>
          <w:szCs w:val="24"/>
          <w:lang w:eastAsia="ru-RU"/>
        </w:rPr>
        <w:t xml:space="preserve"> о с т а н о в л я ю:</w:t>
      </w: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93E97" w:rsidRPr="00793E97" w:rsidRDefault="00793E97" w:rsidP="00793E97">
      <w:pPr>
        <w:tabs>
          <w:tab w:val="left" w:pos="993"/>
        </w:tabs>
        <w:suppressAutoHyphens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793E97">
        <w:rPr>
          <w:rFonts w:eastAsia="Times New Roman" w:cs="Times New Roman"/>
          <w:sz w:val="24"/>
          <w:szCs w:val="24"/>
          <w:lang w:eastAsia="ru-RU"/>
        </w:rPr>
        <w:t xml:space="preserve"> Комиссии по подготовке проекта правил землепользования и застройки:</w:t>
      </w:r>
    </w:p>
    <w:p w:rsidR="00793E97" w:rsidRPr="00793E97" w:rsidRDefault="00793E97" w:rsidP="00793E97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1.1. Провести общественные обсуждения предоставления разрешения на отклонение от предельных параметров разрешенного строительства (реконструкции) объекта капитального строительства – Объект незавершенного строительства (18-ти квартирный жилой дом), предполагаемого к реконструкции на земельном участке с кадастровым номером 37:25:040510:289 площадью 4063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кв.м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>., расположенном по адресу: Ивановская область, г. Кинешма, ул. Аристарха Макарова, д.50, в части уменьшения минимальной этажности с 4 до 3 этажей. Иные параметры разрешенного строительства, реконструкции объекта капитального строительства принимаются в соответствии с действующими Правилами землепользования и застройки муниципального образования «Городской округ Кинешма», утвержденными Решением городской Думы городского округа Кинешма от 28.11.2018 №68/438.</w:t>
      </w:r>
    </w:p>
    <w:p w:rsidR="00793E97" w:rsidRPr="00793E97" w:rsidRDefault="00793E97" w:rsidP="00793E97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>1.2. Опубликовать в «Вестнике органов местного самоуправления городского округа Кинешма» оповещение о проведении общественных обсуждений (Приложение).</w:t>
      </w:r>
    </w:p>
    <w:p w:rsidR="00793E97" w:rsidRPr="00793E97" w:rsidRDefault="00793E97" w:rsidP="00793E97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1.3. </w:t>
      </w:r>
      <w:proofErr w:type="gramStart"/>
      <w:r w:rsidRPr="00793E97">
        <w:rPr>
          <w:rFonts w:eastAsia="Times New Roman" w:cs="Times New Roman"/>
          <w:sz w:val="24"/>
          <w:szCs w:val="24"/>
          <w:lang w:eastAsia="ru-RU"/>
        </w:rPr>
        <w:t xml:space="preserve">Разместить на официальном сайте администрации городского округа Кинешма материалы по предоставлению разрешения на отклонение от предельных параметров разрешенного строительства (реконструкции) о объекта капитального строительства – Объект незавершенного строительства (18-ти квартирный жилой дом), предполагаемого к реконструкции на земельном участке с кадастровым номером 37:25:040510:289 площадью 4063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кв.м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>., расположенном по адресу:</w:t>
      </w:r>
      <w:proofErr w:type="gramEnd"/>
      <w:r w:rsidRPr="00793E97">
        <w:rPr>
          <w:rFonts w:eastAsia="Times New Roman" w:cs="Times New Roman"/>
          <w:sz w:val="24"/>
          <w:szCs w:val="24"/>
          <w:lang w:eastAsia="ru-RU"/>
        </w:rPr>
        <w:t xml:space="preserve"> Ивановская область, г. Кинешма, ул. Аристарха Макарова, д.50, в части уменьшения минимальной этажности с 4 до 3 этажей.</w:t>
      </w:r>
    </w:p>
    <w:p w:rsidR="00793E97" w:rsidRPr="00793E97" w:rsidRDefault="00793E97" w:rsidP="00793E97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1.4. Организовать проведение экспозиции материалов по предоставлению разрешения на отклонение от предельных параметров разрешенного строительства (реконструкции) объекта капитального строительства – Объект незавершенного строительства (18-ти квартирный жилой дом), предполагаемого к реконструкции на земельном участке с кадастровым номером 37:25:040510:289 площадью 4063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кв.м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>., расположенном по адресу: Ивановская область, г. Кинешма, ул. Аристарха Макарова, д.50, в части уменьшения минимальной этажности с 4 до 3 этажей.</w:t>
      </w:r>
    </w:p>
    <w:p w:rsidR="00793E97" w:rsidRPr="00793E97" w:rsidRDefault="00793E97" w:rsidP="00793E97">
      <w:pPr>
        <w:tabs>
          <w:tab w:val="left" w:pos="993"/>
          <w:tab w:val="left" w:pos="1276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>1.5. По завершении общественных обсуждений опубликовать в «Вестнике органов местного самоуправления городского округа Кинешма» заключение о проведении общественных обсуждений.</w:t>
      </w:r>
    </w:p>
    <w:p w:rsidR="00793E97" w:rsidRPr="00793E97" w:rsidRDefault="00793E97" w:rsidP="00793E97">
      <w:pPr>
        <w:suppressAutoHyphens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93E97" w:rsidRPr="00793E97" w:rsidRDefault="00793E97" w:rsidP="00793E97">
      <w:pPr>
        <w:numPr>
          <w:ilvl w:val="0"/>
          <w:numId w:val="40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Pr="00793E97">
        <w:rPr>
          <w:rFonts w:eastAsia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793E97">
        <w:rPr>
          <w:rFonts w:eastAsia="Times New Roman" w:cs="Times New Roman"/>
          <w:bCs/>
          <w:sz w:val="24"/>
          <w:szCs w:val="24"/>
          <w:lang w:eastAsia="ru-RU"/>
        </w:rPr>
        <w:t xml:space="preserve"> исполнением настоящего постановления возложить на комиссию по подготовке проекта </w:t>
      </w:r>
      <w:r w:rsidRPr="00793E97">
        <w:rPr>
          <w:rFonts w:eastAsia="Times New Roman" w:cs="Times New Roman"/>
          <w:sz w:val="24"/>
          <w:szCs w:val="24"/>
          <w:lang w:eastAsia="ru-RU"/>
        </w:rPr>
        <w:t>правил землепользования и застройки</w:t>
      </w:r>
      <w:r w:rsidRPr="00793E97">
        <w:rPr>
          <w:rFonts w:eastAsia="Times New Roman" w:cs="Times New Roman"/>
          <w:bCs/>
          <w:sz w:val="24"/>
          <w:szCs w:val="24"/>
          <w:lang w:eastAsia="ru-RU"/>
        </w:rPr>
        <w:t xml:space="preserve"> и на исполняющего обязанности заместителя главы администрации городского округа Кинешма Л.В. Комарову.</w:t>
      </w:r>
    </w:p>
    <w:p w:rsidR="00793E97" w:rsidRPr="00793E97" w:rsidRDefault="00793E97" w:rsidP="00793E97">
      <w:pPr>
        <w:tabs>
          <w:tab w:val="left" w:pos="0"/>
          <w:tab w:val="left" w:pos="993"/>
        </w:tabs>
        <w:suppressAutoHyphens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793E97" w:rsidRPr="00793E97" w:rsidRDefault="00793E97" w:rsidP="00793E97">
      <w:pPr>
        <w:numPr>
          <w:ilvl w:val="0"/>
          <w:numId w:val="40"/>
        </w:numPr>
        <w:tabs>
          <w:tab w:val="left" w:pos="0"/>
          <w:tab w:val="left" w:pos="709"/>
          <w:tab w:val="left" w:pos="1134"/>
        </w:tabs>
        <w:suppressAutoHyphens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793E97">
        <w:rPr>
          <w:rFonts w:eastAsia="Times New Roman" w:cs="Times New Roman"/>
          <w:bCs/>
          <w:sz w:val="24"/>
          <w:szCs w:val="24"/>
          <w:lang w:eastAsia="ru-RU"/>
        </w:rPr>
        <w:t xml:space="preserve">Опубликовать настоящее постановление в </w:t>
      </w:r>
      <w:r w:rsidRPr="00793E97">
        <w:rPr>
          <w:rFonts w:eastAsia="Times New Roman" w:cs="Times New Roman"/>
          <w:sz w:val="24"/>
          <w:szCs w:val="24"/>
          <w:lang w:eastAsia="ru-RU"/>
        </w:rPr>
        <w:t>«Вестнике органов местного самоуправления городского округа Кинешма».</w:t>
      </w: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793E97">
        <w:rPr>
          <w:rFonts w:eastAsia="Times New Roman" w:cs="Times New Roman"/>
          <w:b/>
          <w:sz w:val="24"/>
          <w:szCs w:val="24"/>
          <w:lang w:eastAsia="ru-RU"/>
        </w:rPr>
        <w:t>Глава  городского округа Кинешма                                        В.Г. Ступин</w:t>
      </w: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keepNext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br w:type="page"/>
      </w:r>
      <w:r w:rsidRPr="00793E97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793E97" w:rsidRPr="00793E97" w:rsidRDefault="00793E97" w:rsidP="00793E97">
      <w:pPr>
        <w:keepNext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к постановлению главы</w:t>
      </w:r>
    </w:p>
    <w:p w:rsidR="00793E97" w:rsidRPr="00793E97" w:rsidRDefault="00793E97" w:rsidP="00793E97">
      <w:pPr>
        <w:keepNext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городского округа Кинешма</w:t>
      </w:r>
    </w:p>
    <w:p w:rsidR="00793E97" w:rsidRPr="00793E97" w:rsidRDefault="00793E97" w:rsidP="00793E97">
      <w:pPr>
        <w:keepNext/>
        <w:jc w:val="right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от </w:t>
      </w:r>
      <w:r w:rsidRPr="00793E97">
        <w:rPr>
          <w:rFonts w:eastAsia="Times New Roman" w:cs="Times New Roman"/>
          <w:i/>
          <w:sz w:val="24"/>
          <w:szCs w:val="24"/>
          <w:u w:val="single"/>
          <w:lang w:eastAsia="ru-RU"/>
        </w:rPr>
        <w:t xml:space="preserve">                    </w:t>
      </w:r>
      <w:r w:rsidRPr="00793E97">
        <w:rPr>
          <w:rFonts w:eastAsia="Times New Roman" w:cs="Times New Roman"/>
          <w:sz w:val="24"/>
          <w:szCs w:val="24"/>
          <w:lang w:eastAsia="ru-RU"/>
        </w:rPr>
        <w:t xml:space="preserve"> № </w:t>
      </w:r>
      <w:r w:rsidRPr="00793E97">
        <w:rPr>
          <w:rFonts w:eastAsia="Times New Roman" w:cs="Times New Roman"/>
          <w:i/>
          <w:sz w:val="24"/>
          <w:szCs w:val="24"/>
          <w:u w:val="single"/>
          <w:lang w:eastAsia="ru-RU"/>
        </w:rPr>
        <w:t xml:space="preserve">     _</w:t>
      </w:r>
    </w:p>
    <w:p w:rsidR="00793E97" w:rsidRPr="00793E97" w:rsidRDefault="00793E97" w:rsidP="00793E97">
      <w:pPr>
        <w:keepNext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bookmarkStart w:id="19" w:name="sub_10"/>
      <w:r w:rsidRPr="00793E97">
        <w:rPr>
          <w:rFonts w:eastAsia="Times New Roman" w:cs="Times New Roman"/>
          <w:b/>
          <w:sz w:val="24"/>
          <w:szCs w:val="24"/>
          <w:lang w:eastAsia="ru-RU"/>
        </w:rPr>
        <w:t>Оповещение о проведении</w:t>
      </w:r>
    </w:p>
    <w:p w:rsidR="00793E97" w:rsidRPr="00793E97" w:rsidRDefault="00793E97" w:rsidP="00793E97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93E97">
        <w:rPr>
          <w:rFonts w:eastAsia="Times New Roman" w:cs="Times New Roman"/>
          <w:b/>
          <w:sz w:val="24"/>
          <w:szCs w:val="24"/>
          <w:lang w:eastAsia="ru-RU"/>
        </w:rPr>
        <w:t>общественных обсуждений по предоставлению разрешения на отклонение от предельных параметров разрешенного строительства (реконструкции)</w:t>
      </w:r>
    </w:p>
    <w:p w:rsidR="00793E97" w:rsidRPr="00793E97" w:rsidRDefault="00793E97" w:rsidP="00793E97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93E97" w:rsidRPr="00793E97" w:rsidRDefault="00793E97" w:rsidP="00793E97">
      <w:pPr>
        <w:tabs>
          <w:tab w:val="left" w:pos="993"/>
        </w:tabs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bookmarkEnd w:id="19"/>
    <w:p w:rsidR="00793E97" w:rsidRPr="00793E97" w:rsidRDefault="00793E97" w:rsidP="00793E97">
      <w:pPr>
        <w:numPr>
          <w:ilvl w:val="0"/>
          <w:numId w:val="41"/>
        </w:numPr>
        <w:tabs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Предмет обсуждения – возможность предоставления разрешения на отклонение от предельных параметров разрешенного строительства (реконструкции) объекта капитального строительства – Объект незавершенного строительства (18-ти квартирный жилой дом), предполагаемого к реконструкции на земельном участке с кадастровым номером 37:25:040510:289 площадью 4063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кв.м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>., расположенном по адресу: Ивановская область, г. Кинешма, ул. Аристарха Макарова, д.50, в части уменьшения минимальной этажности с 4 до 3 этажей.</w:t>
      </w:r>
    </w:p>
    <w:p w:rsidR="00793E97" w:rsidRPr="00793E97" w:rsidRDefault="00793E97" w:rsidP="00793E97">
      <w:pPr>
        <w:numPr>
          <w:ilvl w:val="0"/>
          <w:numId w:val="41"/>
        </w:numPr>
        <w:tabs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Срок проведения общественных обсуждений по предоставлению разрешения на отклонение от предельных параметров разрешенного строительства (реконструкции) объекта капитального строительства – Объект незавершенного строительства (18-ти квартирный жилой дом), предполагаемого к реконструкции на земельном участке с кадастровым номером 37:25:040510:289 площадью 4063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кв.м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 xml:space="preserve">., расположенном по адресу: Ивановская область, г. Кинешма, ул. Аристарха Макарова, д.50, в части уменьшения минимальной этажности с 4 до 3 этажей. Иные параметры разрешенного строительства, реконструкции объекта капитального строительства принимаются в соответствии с действующими Правилами землепользования и застройки муниципального образования «Городской округ Кинешма», утвержденными Решением городской Думы городского округа Кинешма от 28.11.2018 №68/438. устанавливается с </w:t>
      </w:r>
      <w:r w:rsidRPr="00793E97">
        <w:rPr>
          <w:rFonts w:eastAsia="Times New Roman" w:cs="Times New Roman"/>
          <w:b/>
          <w:sz w:val="24"/>
          <w:szCs w:val="24"/>
          <w:lang w:eastAsia="ru-RU"/>
        </w:rPr>
        <w:t>03.03.2022 по 17.03.2022</w:t>
      </w:r>
      <w:r w:rsidRPr="00793E97">
        <w:rPr>
          <w:rFonts w:eastAsia="Times New Roman" w:cs="Times New Roman"/>
          <w:sz w:val="24"/>
          <w:szCs w:val="24"/>
          <w:lang w:eastAsia="ru-RU"/>
        </w:rPr>
        <w:t xml:space="preserve">. Участниками общественных обсуждений являются граждане, постоянно проживающие на территориях, в отношении которых подготовлены данные проекты (земельные участки с кадастровыми номерами 37:25:040510:2, 37:25:040510:6), правообладатели находящихся в границах этих земельных участков объектов капитального строительства, а также правообладатели помещений, являющихся частью указанных объектов капитального строительства. </w:t>
      </w:r>
    </w:p>
    <w:p w:rsidR="00793E97" w:rsidRPr="00793E97" w:rsidRDefault="00793E97" w:rsidP="00793E97">
      <w:pPr>
        <w:numPr>
          <w:ilvl w:val="0"/>
          <w:numId w:val="41"/>
        </w:numPr>
        <w:tabs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Экспозиция материалов о предоставлении разрешений на отклонение от предельных параметров разрешенного строительства (реконструкции) объекта капитального строительства – Объект незавершенного строительства (18-ти квартирный жилой дом), предполагаемого к реконструкции на земельном участке с кадастровым номером 37:25:040510:289 площадью 4063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кв.м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 xml:space="preserve">., расположенном по адресу: Ивановская область, г. Кинешма, ул. Аристарха Макарова, д.50, в части уменьшения минимальной этажности с 4 до 3 этажей проводится в отделе архитектуры и градостроительства администрации городского округа Кинешма по адресу: Ивановская обл., г. Кинешма, ул. им. Фрунзе, д. 4,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 xml:space="preserve">. 18. Посещение экспозиции возможно с </w:t>
      </w:r>
      <w:r w:rsidRPr="00793E97">
        <w:rPr>
          <w:rFonts w:eastAsia="Times New Roman" w:cs="Times New Roman"/>
          <w:b/>
          <w:sz w:val="24"/>
          <w:szCs w:val="24"/>
          <w:lang w:eastAsia="ru-RU"/>
        </w:rPr>
        <w:t>03.03.2022</w:t>
      </w:r>
      <w:r w:rsidRPr="00793E97">
        <w:rPr>
          <w:rFonts w:eastAsia="Times New Roman" w:cs="Times New Roman"/>
          <w:sz w:val="24"/>
          <w:szCs w:val="24"/>
          <w:lang w:eastAsia="ru-RU"/>
        </w:rPr>
        <w:t xml:space="preserve"> по </w:t>
      </w:r>
      <w:r w:rsidRPr="00793E97">
        <w:rPr>
          <w:rFonts w:eastAsia="Times New Roman" w:cs="Times New Roman"/>
          <w:b/>
          <w:sz w:val="24"/>
          <w:szCs w:val="24"/>
          <w:lang w:eastAsia="ru-RU"/>
        </w:rPr>
        <w:t>15.03.2022</w:t>
      </w:r>
      <w:r w:rsidRPr="00793E97">
        <w:rPr>
          <w:rFonts w:eastAsia="Times New Roman" w:cs="Times New Roman"/>
          <w:sz w:val="24"/>
          <w:szCs w:val="24"/>
          <w:lang w:eastAsia="ru-RU"/>
        </w:rPr>
        <w:t xml:space="preserve">, часы посещения с 10-00 до 12-00 и с 14-00 </w:t>
      </w:r>
      <w:proofErr w:type="gramStart"/>
      <w:r w:rsidRPr="00793E97">
        <w:rPr>
          <w:rFonts w:eastAsia="Times New Roman" w:cs="Times New Roman"/>
          <w:sz w:val="24"/>
          <w:szCs w:val="24"/>
          <w:lang w:eastAsia="ru-RU"/>
        </w:rPr>
        <w:t>до</w:t>
      </w:r>
      <w:proofErr w:type="gramEnd"/>
      <w:r w:rsidRPr="00793E97">
        <w:rPr>
          <w:rFonts w:eastAsia="Times New Roman" w:cs="Times New Roman"/>
          <w:sz w:val="24"/>
          <w:szCs w:val="24"/>
          <w:lang w:eastAsia="ru-RU"/>
        </w:rPr>
        <w:t xml:space="preserve"> 16-00.</w:t>
      </w:r>
    </w:p>
    <w:p w:rsidR="00793E97" w:rsidRPr="00793E97" w:rsidRDefault="00793E97" w:rsidP="00793E97">
      <w:pPr>
        <w:numPr>
          <w:ilvl w:val="0"/>
          <w:numId w:val="41"/>
        </w:numPr>
        <w:tabs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Предложения и замечания могут вноситься участниками общественных обсуждений </w:t>
      </w:r>
      <w:r w:rsidRPr="00793E97">
        <w:rPr>
          <w:rFonts w:eastAsia="Times New Roman" w:cs="Times New Roman"/>
          <w:b/>
          <w:sz w:val="24"/>
          <w:szCs w:val="24"/>
          <w:lang w:eastAsia="ru-RU"/>
        </w:rPr>
        <w:t>с 03.03.2022</w:t>
      </w:r>
      <w:r w:rsidRPr="00793E97">
        <w:rPr>
          <w:rFonts w:eastAsia="Times New Roman" w:cs="Times New Roman"/>
          <w:sz w:val="24"/>
          <w:szCs w:val="24"/>
          <w:lang w:eastAsia="ru-RU"/>
        </w:rPr>
        <w:t xml:space="preserve"> по </w:t>
      </w:r>
      <w:r w:rsidRPr="00793E97">
        <w:rPr>
          <w:rFonts w:eastAsia="Times New Roman" w:cs="Times New Roman"/>
          <w:b/>
          <w:sz w:val="24"/>
          <w:szCs w:val="24"/>
          <w:lang w:eastAsia="ru-RU"/>
        </w:rPr>
        <w:t>15.03.2022</w:t>
      </w:r>
      <w:r w:rsidRPr="00793E97">
        <w:rPr>
          <w:rFonts w:eastAsia="Times New Roman" w:cs="Times New Roman"/>
          <w:sz w:val="24"/>
          <w:szCs w:val="24"/>
          <w:lang w:eastAsia="ru-RU"/>
        </w:rPr>
        <w:t>:</w:t>
      </w:r>
    </w:p>
    <w:p w:rsidR="00793E97" w:rsidRPr="00793E97" w:rsidRDefault="00793E97" w:rsidP="00793E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0" w:name="sub_501101"/>
      <w:r w:rsidRPr="00793E97">
        <w:rPr>
          <w:rFonts w:eastAsia="Times New Roman" w:cs="Times New Roman"/>
          <w:sz w:val="24"/>
          <w:szCs w:val="24"/>
          <w:lang w:eastAsia="ru-RU"/>
        </w:rPr>
        <w:t>1) посредством официального сайта</w:t>
      </w:r>
      <w:bookmarkStart w:id="21" w:name="sub_501102"/>
      <w:bookmarkEnd w:id="20"/>
      <w:r w:rsidRPr="00793E97">
        <w:rPr>
          <w:rFonts w:eastAsia="Times New Roman" w:cs="Times New Roman"/>
          <w:sz w:val="24"/>
          <w:szCs w:val="24"/>
          <w:lang w:eastAsia="ru-RU"/>
        </w:rPr>
        <w:t xml:space="preserve"> (http://www.admkineshma.ru в разделе «Деятельность\Градостроительство\Проведение общественных обсуждений»);</w:t>
      </w:r>
    </w:p>
    <w:p w:rsidR="00793E97" w:rsidRPr="00793E97" w:rsidRDefault="00793E97" w:rsidP="00793E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2" w:name="sub_501103"/>
      <w:bookmarkEnd w:id="21"/>
      <w:r w:rsidRPr="00793E97">
        <w:rPr>
          <w:rFonts w:eastAsia="Times New Roman" w:cs="Times New Roman"/>
          <w:sz w:val="24"/>
          <w:szCs w:val="24"/>
          <w:lang w:eastAsia="ru-RU"/>
        </w:rPr>
        <w:t xml:space="preserve">2) в письменной форме в адрес организатора общественных обсуждений (Ивановская обл., г. Кинешма, ул. им. Фрунзе, д. 4,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>. 18);</w:t>
      </w:r>
    </w:p>
    <w:bookmarkEnd w:id="22"/>
    <w:p w:rsidR="00793E97" w:rsidRPr="00793E97" w:rsidRDefault="00793E97" w:rsidP="00793E97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 xml:space="preserve">3) посредством записи в книге (журнале) учета посетителей экспозиции проекта (Ивановская обл., г. Кинешма, ул. им. Фрунзе, д. 4, </w:t>
      </w:r>
      <w:proofErr w:type="spellStart"/>
      <w:r w:rsidRPr="00793E97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793E97">
        <w:rPr>
          <w:rFonts w:eastAsia="Times New Roman" w:cs="Times New Roman"/>
          <w:sz w:val="24"/>
          <w:szCs w:val="24"/>
          <w:lang w:eastAsia="ru-RU"/>
        </w:rPr>
        <w:t>. 18).</w:t>
      </w:r>
    </w:p>
    <w:p w:rsidR="00793E97" w:rsidRPr="00793E97" w:rsidRDefault="00793E97" w:rsidP="00793E97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93E97">
        <w:rPr>
          <w:rFonts w:eastAsia="Times New Roman" w:cs="Times New Roman"/>
          <w:sz w:val="24"/>
          <w:szCs w:val="24"/>
          <w:lang w:eastAsia="ru-RU"/>
        </w:rPr>
        <w:lastRenderedPageBreak/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793E97" w:rsidRPr="00793E97" w:rsidRDefault="00793E97" w:rsidP="00793E97">
      <w:pPr>
        <w:numPr>
          <w:ilvl w:val="0"/>
          <w:numId w:val="41"/>
        </w:numPr>
        <w:tabs>
          <w:tab w:val="left" w:pos="993"/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93E97">
        <w:rPr>
          <w:rFonts w:eastAsia="Times New Roman" w:cs="Times New Roman"/>
          <w:sz w:val="24"/>
          <w:szCs w:val="24"/>
          <w:lang w:eastAsia="ru-RU"/>
        </w:rPr>
        <w:t>Материалы проекта, а также поступившие предложения и замечания  размещаются на официальном сайте администрации городского округа Кинешма (http://www.admkineshma.ru/) в разделе Деятельность/ Градостроительство/Проведение общественных обсуждений.</w:t>
      </w: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793E9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CD5997" w:rsidRDefault="00CD5997" w:rsidP="00793E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Pr="00CD5997" w:rsidRDefault="00CD5997" w:rsidP="00793E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793E97" w:rsidRDefault="00793E97" w:rsidP="00793E9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 xml:space="preserve">                                                      </w:t>
      </w:r>
      <w:r w:rsidRPr="00793E97">
        <w:rPr>
          <w:rFonts w:eastAsia="Times New Roman" w:cs="Times New Roman"/>
          <w:b/>
          <w:sz w:val="24"/>
          <w:szCs w:val="28"/>
          <w:u w:val="single"/>
          <w:lang w:eastAsia="ru-RU"/>
        </w:rPr>
        <w:t>от 24.02.2022 №  297-п</w:t>
      </w:r>
    </w:p>
    <w:p w:rsidR="00793E97" w:rsidRPr="00793E97" w:rsidRDefault="00793E97" w:rsidP="00793E9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>О закрытии  пруда - накопителя  жидких химических отходов и</w:t>
      </w:r>
    </w:p>
    <w:p w:rsidR="00793E97" w:rsidRPr="00793E97" w:rsidRDefault="00793E97" w:rsidP="00793E97">
      <w:pPr>
        <w:widowControl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proofErr w:type="spellStart"/>
      <w:r w:rsidRPr="00793E97">
        <w:rPr>
          <w:rFonts w:eastAsia="Times New Roman" w:cs="Times New Roman"/>
          <w:b/>
          <w:sz w:val="24"/>
          <w:szCs w:val="28"/>
          <w:lang w:eastAsia="ru-RU"/>
        </w:rPr>
        <w:t>шлакоотвала</w:t>
      </w:r>
      <w:proofErr w:type="spellEnd"/>
      <w:r w:rsidRPr="00793E97">
        <w:rPr>
          <w:rFonts w:eastAsia="Times New Roman" w:cs="Times New Roman"/>
          <w:b/>
          <w:sz w:val="24"/>
          <w:szCs w:val="28"/>
          <w:lang w:eastAsia="ru-RU"/>
        </w:rPr>
        <w:t xml:space="preserve"> </w:t>
      </w:r>
      <w:r w:rsidRPr="00793E97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Pr="00793E97">
        <w:rPr>
          <w:rFonts w:eastAsia="Calibri" w:cs="Times New Roman"/>
          <w:b/>
          <w:sz w:val="24"/>
          <w:szCs w:val="28"/>
        </w:rPr>
        <w:t xml:space="preserve">отходов производства уксусной кислоты из </w:t>
      </w:r>
      <w:proofErr w:type="spellStart"/>
      <w:r w:rsidRPr="00793E97">
        <w:rPr>
          <w:rFonts w:eastAsia="Calibri" w:cs="Times New Roman"/>
          <w:b/>
          <w:sz w:val="24"/>
          <w:szCs w:val="28"/>
        </w:rPr>
        <w:t>древесноуксусных</w:t>
      </w:r>
      <w:proofErr w:type="spellEnd"/>
      <w:r w:rsidRPr="00793E97">
        <w:rPr>
          <w:rFonts w:eastAsia="Calibri" w:cs="Times New Roman"/>
          <w:b/>
          <w:sz w:val="24"/>
          <w:szCs w:val="28"/>
        </w:rPr>
        <w:t xml:space="preserve"> порошков (</w:t>
      </w:r>
      <w:proofErr w:type="spellStart"/>
      <w:r w:rsidRPr="00793E97">
        <w:rPr>
          <w:rFonts w:eastAsia="Calibri" w:cs="Times New Roman"/>
          <w:b/>
          <w:sz w:val="24"/>
          <w:szCs w:val="28"/>
        </w:rPr>
        <w:t>окшара</w:t>
      </w:r>
      <w:proofErr w:type="spellEnd"/>
      <w:r w:rsidRPr="00793E97">
        <w:rPr>
          <w:rFonts w:eastAsia="Calibri" w:cs="Times New Roman"/>
          <w:b/>
          <w:sz w:val="24"/>
          <w:szCs w:val="28"/>
        </w:rPr>
        <w:t>)</w:t>
      </w:r>
    </w:p>
    <w:p w:rsidR="00793E97" w:rsidRPr="00793E97" w:rsidRDefault="00793E97" w:rsidP="00793E97">
      <w:pPr>
        <w:widowControl w:val="0"/>
        <w:autoSpaceDE w:val="0"/>
        <w:autoSpaceDN w:val="0"/>
        <w:adjustRightInd w:val="0"/>
        <w:spacing w:before="108" w:after="108"/>
        <w:ind w:firstLine="720"/>
        <w:contextualSpacing/>
        <w:jc w:val="center"/>
        <w:outlineLvl w:val="0"/>
        <w:rPr>
          <w:rFonts w:eastAsia="Times New Roman" w:cs="Times New Roman"/>
          <w:b/>
          <w:sz w:val="24"/>
          <w:szCs w:val="28"/>
          <w:lang w:eastAsia="ru-RU"/>
        </w:rPr>
      </w:pPr>
    </w:p>
    <w:p w:rsidR="00793E97" w:rsidRPr="00793E97" w:rsidRDefault="00793E97" w:rsidP="00793E97">
      <w:pPr>
        <w:widowControl w:val="0"/>
        <w:autoSpaceDE w:val="0"/>
        <w:autoSpaceDN w:val="0"/>
        <w:adjustRightInd w:val="0"/>
        <w:spacing w:before="108" w:after="108"/>
        <w:ind w:firstLine="567"/>
        <w:contextualSpacing/>
        <w:jc w:val="both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 xml:space="preserve"> На основании Федерального закона от 24.06.1998 № 89-ФЗ «Об отходах производства и потребления, Устава муниципального образования «Городской округ Кинешма», администрация городского округа Кинешма</w:t>
      </w:r>
    </w:p>
    <w:p w:rsidR="00793E97" w:rsidRPr="00793E97" w:rsidRDefault="00793E97" w:rsidP="00793E97">
      <w:pPr>
        <w:widowControl w:val="0"/>
        <w:autoSpaceDE w:val="0"/>
        <w:autoSpaceDN w:val="0"/>
        <w:adjustRightInd w:val="0"/>
        <w:spacing w:before="108" w:after="108"/>
        <w:ind w:firstLine="567"/>
        <w:contextualSpacing/>
        <w:jc w:val="both"/>
        <w:outlineLvl w:val="0"/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>постановляет:</w:t>
      </w:r>
    </w:p>
    <w:p w:rsidR="00793E97" w:rsidRPr="00793E97" w:rsidRDefault="00793E97" w:rsidP="00793E97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Calibri" w:cs="Times New Roman"/>
          <w:sz w:val="24"/>
          <w:szCs w:val="28"/>
        </w:rPr>
        <w:t xml:space="preserve">       1. </w:t>
      </w:r>
      <w:proofErr w:type="gramStart"/>
      <w:r w:rsidRPr="00793E97">
        <w:rPr>
          <w:rFonts w:eastAsia="Calibri" w:cs="Times New Roman"/>
          <w:sz w:val="24"/>
          <w:szCs w:val="28"/>
        </w:rPr>
        <w:t>Признать</w:t>
      </w:r>
      <w:r w:rsidRPr="00793E97">
        <w:rPr>
          <w:rFonts w:ascii="Calibri" w:eastAsia="Calibri" w:hAnsi="Calibri" w:cs="Times New Roman"/>
          <w:sz w:val="20"/>
        </w:rPr>
        <w:t xml:space="preserve"> </w:t>
      </w:r>
      <w:r w:rsidRPr="00793E97">
        <w:rPr>
          <w:rFonts w:eastAsia="Times New Roman" w:cs="Times New Roman"/>
          <w:sz w:val="24"/>
          <w:szCs w:val="28"/>
          <w:lang w:eastAsia="ru-RU"/>
        </w:rPr>
        <w:t xml:space="preserve">пруд - накопитель  жидких химических отходов, расположенный на земельном участке с кадастровым номером </w:t>
      </w:r>
      <w:r w:rsidRPr="00793E97">
        <w:rPr>
          <w:rFonts w:ascii="Calibri" w:eastAsia="Calibri" w:hAnsi="Calibri" w:cs="Times New Roman"/>
          <w:b/>
          <w:bCs/>
          <w:sz w:val="24"/>
          <w:szCs w:val="28"/>
          <w:shd w:val="clear" w:color="auto" w:fill="FFFFFF"/>
        </w:rPr>
        <w:t> </w:t>
      </w:r>
      <w:hyperlink r:id="rId22" w:tgtFrame="_blank" w:history="1">
        <w:r w:rsidRPr="00793E97">
          <w:rPr>
            <w:rFonts w:eastAsia="Calibri" w:cs="Times New Roman"/>
            <w:color w:val="0000FF"/>
            <w:sz w:val="24"/>
            <w:szCs w:val="28"/>
            <w:u w:val="single"/>
            <w:shd w:val="clear" w:color="auto" w:fill="FFFFFF"/>
          </w:rPr>
          <w:t>37:25:020424:3</w:t>
        </w:r>
      </w:hyperlink>
      <w:r w:rsidRPr="00793E97">
        <w:rPr>
          <w:rFonts w:eastAsia="Times New Roman" w:cs="Times New Roman"/>
          <w:sz w:val="24"/>
          <w:szCs w:val="28"/>
          <w:lang w:eastAsia="ru-RU"/>
        </w:rPr>
        <w:t xml:space="preserve"> и </w:t>
      </w:r>
      <w:proofErr w:type="spellStart"/>
      <w:r w:rsidRPr="00793E97">
        <w:rPr>
          <w:rFonts w:eastAsia="Times New Roman" w:cs="Times New Roman"/>
          <w:sz w:val="24"/>
          <w:szCs w:val="28"/>
          <w:lang w:eastAsia="ru-RU"/>
        </w:rPr>
        <w:t>шлакоотвал</w:t>
      </w:r>
      <w:proofErr w:type="spellEnd"/>
      <w:r w:rsidRPr="00793E97">
        <w:rPr>
          <w:rFonts w:eastAsia="Times New Roman" w:cs="Times New Roman"/>
          <w:sz w:val="24"/>
          <w:szCs w:val="28"/>
          <w:lang w:eastAsia="ru-RU"/>
        </w:rPr>
        <w:t xml:space="preserve">  </w:t>
      </w:r>
      <w:r w:rsidRPr="00793E97">
        <w:rPr>
          <w:rFonts w:eastAsia="Calibri" w:cs="Times New Roman"/>
          <w:sz w:val="24"/>
          <w:szCs w:val="28"/>
        </w:rPr>
        <w:t xml:space="preserve">отходов производства уксусной кислоты из </w:t>
      </w:r>
      <w:proofErr w:type="spellStart"/>
      <w:r w:rsidRPr="00793E97">
        <w:rPr>
          <w:rFonts w:eastAsia="Calibri" w:cs="Times New Roman"/>
          <w:sz w:val="24"/>
          <w:szCs w:val="28"/>
        </w:rPr>
        <w:t>древесноуксусных</w:t>
      </w:r>
      <w:proofErr w:type="spellEnd"/>
      <w:r w:rsidRPr="00793E97">
        <w:rPr>
          <w:rFonts w:eastAsia="Calibri" w:cs="Times New Roman"/>
          <w:sz w:val="24"/>
          <w:szCs w:val="28"/>
        </w:rPr>
        <w:t xml:space="preserve"> порошков (</w:t>
      </w:r>
      <w:proofErr w:type="spellStart"/>
      <w:r w:rsidRPr="00793E97">
        <w:rPr>
          <w:rFonts w:eastAsia="Calibri" w:cs="Times New Roman"/>
          <w:sz w:val="24"/>
          <w:szCs w:val="28"/>
        </w:rPr>
        <w:t>окшара</w:t>
      </w:r>
      <w:proofErr w:type="spellEnd"/>
      <w:r w:rsidRPr="00793E97">
        <w:rPr>
          <w:rFonts w:eastAsia="Calibri" w:cs="Times New Roman"/>
          <w:sz w:val="24"/>
          <w:szCs w:val="28"/>
        </w:rPr>
        <w:t>), расположенный на смежном земельном участке, государственная собственность на который не разграничена,  на ул. Производственная городского округа Кинешма, закрытыми с прекращением  на объектах хозяйственной деятельности и размещения отходов, с 1985 г.</w:t>
      </w:r>
      <w:proofErr w:type="gramEnd"/>
    </w:p>
    <w:p w:rsidR="00793E97" w:rsidRPr="00793E97" w:rsidRDefault="00793E97" w:rsidP="00793E97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before="108" w:after="108" w:line="276" w:lineRule="auto"/>
        <w:ind w:left="0" w:firstLine="567"/>
        <w:contextualSpacing/>
        <w:jc w:val="both"/>
        <w:outlineLvl w:val="0"/>
        <w:rPr>
          <w:rFonts w:eastAsia="Times New Roman" w:cs="Times New Roman"/>
          <w:sz w:val="24"/>
          <w:szCs w:val="28"/>
          <w:lang w:eastAsia="ru-RU"/>
        </w:rPr>
      </w:pPr>
      <w:hyperlink r:id="rId23" w:history="1">
        <w:r w:rsidRPr="00793E97">
          <w:rPr>
            <w:rFonts w:eastAsia="Times New Roman" w:cs="Times New Roman"/>
            <w:sz w:val="24"/>
            <w:szCs w:val="28"/>
            <w:lang w:eastAsia="ru-RU"/>
          </w:rPr>
          <w:t>Опубликовать</w:t>
        </w:r>
      </w:hyperlink>
      <w:r w:rsidRPr="00793E97">
        <w:rPr>
          <w:rFonts w:eastAsia="Times New Roman" w:cs="Times New Roman"/>
          <w:sz w:val="24"/>
          <w:szCs w:val="28"/>
          <w:lang w:eastAsia="ru-RU"/>
        </w:rPr>
        <w:t xml:space="preserve"> настоящее постановление в "Вестнике органов местного самоуправления городского округа Кинешма".</w:t>
      </w:r>
    </w:p>
    <w:p w:rsidR="00793E97" w:rsidRPr="00793E97" w:rsidRDefault="00793E97" w:rsidP="00793E97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before="108" w:after="108" w:line="276" w:lineRule="auto"/>
        <w:ind w:left="0" w:firstLine="567"/>
        <w:contextualSpacing/>
        <w:jc w:val="both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 xml:space="preserve">Настоящее постановление вступает в силу после его </w:t>
      </w:r>
      <w:hyperlink r:id="rId24" w:history="1">
        <w:r w:rsidRPr="00793E97">
          <w:rPr>
            <w:rFonts w:eastAsia="Times New Roman" w:cs="Times New Roman"/>
            <w:sz w:val="24"/>
            <w:szCs w:val="28"/>
            <w:lang w:eastAsia="ru-RU"/>
          </w:rPr>
          <w:t>официального опубликования</w:t>
        </w:r>
      </w:hyperlink>
      <w:r w:rsidRPr="00793E97">
        <w:rPr>
          <w:rFonts w:eastAsia="Times New Roman" w:cs="Times New Roman"/>
          <w:sz w:val="24"/>
          <w:szCs w:val="28"/>
          <w:lang w:eastAsia="ru-RU"/>
        </w:rPr>
        <w:t xml:space="preserve">. </w:t>
      </w:r>
    </w:p>
    <w:p w:rsidR="00793E97" w:rsidRPr="00793E97" w:rsidRDefault="00793E97" w:rsidP="00793E97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before="108" w:after="108" w:line="276" w:lineRule="auto"/>
        <w:ind w:left="0" w:firstLine="567"/>
        <w:contextualSpacing/>
        <w:jc w:val="both"/>
        <w:outlineLvl w:val="0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793E97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793E97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исполняющего обязанности заместителя главы администрации городского округа Кинешма Л.В. Комарова.</w:t>
      </w:r>
    </w:p>
    <w:p w:rsidR="00793E97" w:rsidRPr="00793E97" w:rsidRDefault="00793E97" w:rsidP="00793E97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sz w:val="24"/>
          <w:szCs w:val="28"/>
        </w:rPr>
      </w:pPr>
    </w:p>
    <w:p w:rsidR="00793E97" w:rsidRPr="00793E97" w:rsidRDefault="00793E97" w:rsidP="00793E97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sz w:val="24"/>
          <w:szCs w:val="28"/>
        </w:rPr>
      </w:pPr>
      <w:r w:rsidRPr="00793E97">
        <w:rPr>
          <w:rFonts w:eastAsia="Times New Roman" w:cs="Times New Roman"/>
          <w:b/>
          <w:bCs/>
          <w:sz w:val="24"/>
          <w:szCs w:val="28"/>
        </w:rPr>
        <w:t xml:space="preserve">Глава  </w:t>
      </w:r>
    </w:p>
    <w:p w:rsidR="00793E97" w:rsidRPr="00793E97" w:rsidRDefault="00793E97" w:rsidP="00793E97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sz w:val="24"/>
          <w:szCs w:val="28"/>
        </w:rPr>
      </w:pPr>
      <w:r w:rsidRPr="00793E97">
        <w:rPr>
          <w:rFonts w:eastAsia="Times New Roman" w:cs="Times New Roman"/>
          <w:b/>
          <w:bCs/>
          <w:sz w:val="24"/>
          <w:szCs w:val="28"/>
        </w:rPr>
        <w:t>городского округа Кинешма                                                           В.Г. Ступин</w:t>
      </w:r>
    </w:p>
    <w:p w:rsidR="00CD5997" w:rsidRDefault="00CD5997" w:rsidP="00CD5997">
      <w:pPr>
        <w:keepNext/>
        <w:keepLines/>
        <w:rPr>
          <w:rFonts w:eastAsia="Times New Roman" w:cs="Times New Roman"/>
          <w:b/>
          <w:sz w:val="28"/>
          <w:szCs w:val="28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793E97" w:rsidRDefault="00793E97" w:rsidP="00793E97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u w:val="single"/>
          <w:lang w:eastAsia="ru-RU"/>
        </w:rPr>
        <w:t>от 28.02.2022   №  311-п</w:t>
      </w:r>
    </w:p>
    <w:p w:rsidR="00793E97" w:rsidRPr="00793E97" w:rsidRDefault="00793E97" w:rsidP="00793E97">
      <w:pPr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>О внесении изменений в</w:t>
      </w:r>
      <w:r w:rsidRPr="00793E97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Pr="00793E97">
        <w:rPr>
          <w:rFonts w:eastAsia="Times New Roman" w:cs="Times New Roman"/>
          <w:b/>
          <w:sz w:val="24"/>
          <w:szCs w:val="28"/>
          <w:lang w:eastAsia="ru-RU"/>
        </w:rPr>
        <w:t>постановление  администрации</w:t>
      </w:r>
    </w:p>
    <w:p w:rsidR="00793E97" w:rsidRPr="00793E97" w:rsidRDefault="00793E97" w:rsidP="00793E97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 xml:space="preserve">городского округа Кинешма от 23.10.2013 № 2350п </w:t>
      </w:r>
    </w:p>
    <w:p w:rsidR="00793E97" w:rsidRPr="00793E97" w:rsidRDefault="00793E97" w:rsidP="00793E97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>«О комиссии  по рассмотрению результатов финансово – хозяйственной деятельности муниципальных унитарных</w:t>
      </w:r>
    </w:p>
    <w:p w:rsidR="00793E97" w:rsidRPr="00793E97" w:rsidRDefault="00793E97" w:rsidP="00793E97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 xml:space="preserve"> предприятий городского округа Кинешма»</w:t>
      </w:r>
    </w:p>
    <w:p w:rsidR="00793E97" w:rsidRPr="00793E97" w:rsidRDefault="00793E97" w:rsidP="00793E97">
      <w:pPr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>На основании статей 41,46,56 Устава муниципального образования «Городской округ Кинешма», в связи с кадровыми изменениями администрация городского округа Кинешма</w:t>
      </w: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793E97">
        <w:rPr>
          <w:rFonts w:eastAsia="Times New Roman" w:cs="Times New Roman"/>
          <w:b/>
          <w:sz w:val="24"/>
          <w:szCs w:val="28"/>
          <w:lang w:eastAsia="ru-RU"/>
        </w:rPr>
        <w:t>п</w:t>
      </w:r>
      <w:proofErr w:type="gramEnd"/>
      <w:r w:rsidRPr="00793E97">
        <w:rPr>
          <w:rFonts w:eastAsia="Times New Roman" w:cs="Times New Roman"/>
          <w:b/>
          <w:sz w:val="24"/>
          <w:szCs w:val="28"/>
          <w:lang w:eastAsia="ru-RU"/>
        </w:rPr>
        <w:t xml:space="preserve"> о с т а н о в л я е т:</w:t>
      </w: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793E97" w:rsidRPr="00793E97" w:rsidRDefault="00793E97" w:rsidP="00793E97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>1. Внести изменение в постановление администрации городского округа Кинешма от  23.10.2013 № 2350п «О комиссии  по рассмотрению результатов финансово – хозяйственной деятельности муниципальных унитарных предприятий городского округа Кинешма»:</w:t>
      </w:r>
    </w:p>
    <w:p w:rsidR="00793E97" w:rsidRPr="00793E97" w:rsidRDefault="00793E97" w:rsidP="00793E97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>1.1.  в приложение 1 к постановлению:</w:t>
      </w:r>
    </w:p>
    <w:p w:rsidR="00793E97" w:rsidRPr="00793E97" w:rsidRDefault="00793E97" w:rsidP="00793E97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>1.1.1.слова «Юрышев А.Д. – председатель комиссии, заместитель главы администрации городского округа Кинешма» заменить словами «Комарова Л.В.- председатель комиссии, исполняющий обязанности заместителя главы администрации городского округа Кинешма».</w:t>
      </w:r>
    </w:p>
    <w:p w:rsidR="00793E97" w:rsidRPr="00793E97" w:rsidRDefault="00793E97" w:rsidP="00793E97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>2.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 «Интернет».</w:t>
      </w:r>
    </w:p>
    <w:p w:rsidR="00793E97" w:rsidRPr="00793E97" w:rsidRDefault="00793E97" w:rsidP="00793E97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793E97" w:rsidRPr="00793E97" w:rsidRDefault="00793E97" w:rsidP="00793E97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793E97">
        <w:rPr>
          <w:rFonts w:eastAsia="Times New Roman" w:cs="Times New Roman"/>
          <w:sz w:val="24"/>
          <w:szCs w:val="28"/>
          <w:lang w:eastAsia="ru-RU"/>
        </w:rPr>
        <w:t xml:space="preserve">4. </w:t>
      </w:r>
      <w:proofErr w:type="gramStart"/>
      <w:r w:rsidRPr="00793E97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793E97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 исполняющего обязанности заместителя главы администрации городского округа Кинешма    Л.В. Комарову.</w:t>
      </w:r>
    </w:p>
    <w:p w:rsidR="00793E97" w:rsidRPr="00793E97" w:rsidRDefault="00793E97" w:rsidP="00793E97">
      <w:pPr>
        <w:rPr>
          <w:rFonts w:eastAsia="Times New Roman" w:cs="Times New Roman"/>
          <w:b/>
          <w:sz w:val="24"/>
          <w:szCs w:val="28"/>
          <w:lang w:eastAsia="ru-RU"/>
        </w:rPr>
      </w:pPr>
    </w:p>
    <w:p w:rsidR="00793E97" w:rsidRPr="00793E97" w:rsidRDefault="00793E97" w:rsidP="00793E97">
      <w:pPr>
        <w:rPr>
          <w:rFonts w:eastAsia="Times New Roman" w:cs="Times New Roman"/>
          <w:b/>
          <w:sz w:val="24"/>
          <w:szCs w:val="28"/>
          <w:lang w:eastAsia="ru-RU"/>
        </w:rPr>
      </w:pPr>
    </w:p>
    <w:p w:rsidR="00793E97" w:rsidRPr="00793E97" w:rsidRDefault="00793E97" w:rsidP="00793E97">
      <w:pPr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>Глава</w:t>
      </w:r>
    </w:p>
    <w:p w:rsidR="00793E97" w:rsidRPr="00793E97" w:rsidRDefault="00793E97" w:rsidP="00793E97">
      <w:pPr>
        <w:rPr>
          <w:rFonts w:eastAsia="Times New Roman" w:cs="Times New Roman"/>
          <w:b/>
          <w:sz w:val="24"/>
          <w:szCs w:val="28"/>
          <w:lang w:eastAsia="ru-RU"/>
        </w:rPr>
      </w:pPr>
      <w:r w:rsidRPr="00793E97">
        <w:rPr>
          <w:rFonts w:eastAsia="Times New Roman" w:cs="Times New Roman"/>
          <w:b/>
          <w:sz w:val="24"/>
          <w:szCs w:val="28"/>
          <w:lang w:eastAsia="ru-RU"/>
        </w:rPr>
        <w:t>городского округа Кинешма                                                           В.Г. Ступин</w:t>
      </w:r>
    </w:p>
    <w:p w:rsidR="00793E97" w:rsidRPr="00793E97" w:rsidRDefault="00793E97" w:rsidP="00793E97">
      <w:pPr>
        <w:rPr>
          <w:rFonts w:eastAsia="Times New Roman" w:cs="Times New Roman"/>
          <w:b/>
          <w:sz w:val="28"/>
          <w:szCs w:val="28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793E97" w:rsidRDefault="00793E97" w:rsidP="00793E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793E97" w:rsidRDefault="00793E97" w:rsidP="00793E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793E97" w:rsidRDefault="00793E97" w:rsidP="00793E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D5997" w:rsidRPr="00C4666B" w:rsidRDefault="00CD5997" w:rsidP="0029657F">
      <w:pPr>
        <w:tabs>
          <w:tab w:val="left" w:pos="-1134"/>
        </w:tabs>
        <w:jc w:val="right"/>
        <w:rPr>
          <w:b/>
          <w:szCs w:val="24"/>
          <w:u w:val="single"/>
        </w:rPr>
      </w:pPr>
    </w:p>
    <w:p w:rsidR="00C4666B" w:rsidRPr="00C4666B" w:rsidRDefault="00C4666B" w:rsidP="00C4666B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C4666B">
        <w:rPr>
          <w:rFonts w:eastAsia="Times New Roman" w:cs="Times New Roman"/>
          <w:b/>
          <w:sz w:val="24"/>
          <w:szCs w:val="28"/>
          <w:u w:val="single"/>
          <w:lang w:eastAsia="ru-RU"/>
        </w:rPr>
        <w:t>от 02.03.2022 № 316-п</w:t>
      </w:r>
    </w:p>
    <w:p w:rsidR="00C4666B" w:rsidRPr="00C4666B" w:rsidRDefault="00C4666B" w:rsidP="00C4666B">
      <w:pPr>
        <w:tabs>
          <w:tab w:val="left" w:pos="709"/>
        </w:tabs>
        <w:rPr>
          <w:rFonts w:eastAsia="Times New Roman" w:cs="Times New Roman"/>
          <w:b/>
          <w:sz w:val="24"/>
          <w:szCs w:val="28"/>
          <w:lang w:eastAsia="ru-RU"/>
        </w:rPr>
      </w:pPr>
    </w:p>
    <w:p w:rsidR="00C4666B" w:rsidRPr="00C4666B" w:rsidRDefault="00C4666B" w:rsidP="00C4666B">
      <w:pPr>
        <w:tabs>
          <w:tab w:val="left" w:pos="709"/>
        </w:tabs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C4666B">
        <w:rPr>
          <w:rFonts w:eastAsia="Times New Roman" w:cs="Times New Roman"/>
          <w:b/>
          <w:sz w:val="24"/>
          <w:szCs w:val="28"/>
          <w:lang w:eastAsia="ru-RU"/>
        </w:rPr>
        <w:t xml:space="preserve">О разработке проекта планировки и межевания территории </w:t>
      </w:r>
    </w:p>
    <w:p w:rsidR="00C4666B" w:rsidRPr="00C4666B" w:rsidRDefault="00C4666B" w:rsidP="00C4666B">
      <w:pPr>
        <w:tabs>
          <w:tab w:val="left" w:pos="709"/>
        </w:tabs>
        <w:rPr>
          <w:rFonts w:eastAsia="Times New Roman" w:cs="Times New Roman"/>
          <w:b/>
          <w:sz w:val="24"/>
          <w:szCs w:val="28"/>
          <w:lang w:eastAsia="ru-RU"/>
        </w:rPr>
      </w:pPr>
    </w:p>
    <w:p w:rsidR="00C4666B" w:rsidRPr="00C4666B" w:rsidRDefault="00C4666B" w:rsidP="00C4666B">
      <w:pPr>
        <w:tabs>
          <w:tab w:val="left" w:pos="709"/>
        </w:tabs>
        <w:jc w:val="both"/>
        <w:rPr>
          <w:rFonts w:eastAsia="Times New Roman" w:cs="Times New Roman"/>
          <w:sz w:val="24"/>
          <w:szCs w:val="28"/>
          <w:lang w:eastAsia="ru-RU"/>
        </w:rPr>
      </w:pPr>
      <w:r w:rsidRPr="00C4666B">
        <w:rPr>
          <w:rFonts w:eastAsia="Times New Roman" w:cs="Times New Roman"/>
          <w:sz w:val="24"/>
          <w:szCs w:val="28"/>
          <w:lang w:eastAsia="ru-RU"/>
        </w:rPr>
        <w:tab/>
        <w:t>Руководствуясь ст.46 Градостроительного Кодекса Российской Федерации от 29.12.2004 №190-ФЗ, ст.ст.41, 46, 56 Устава муниципального образования «Городской округ Кинешма», администрация городского округа Кинешма</w:t>
      </w:r>
    </w:p>
    <w:p w:rsidR="00C4666B" w:rsidRPr="00C4666B" w:rsidRDefault="00C4666B" w:rsidP="00C4666B">
      <w:pPr>
        <w:ind w:firstLine="709"/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C4666B" w:rsidRPr="00C4666B" w:rsidRDefault="00C4666B" w:rsidP="00C4666B">
      <w:pPr>
        <w:ind w:firstLine="709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proofErr w:type="gramStart"/>
      <w:r w:rsidRPr="00C4666B">
        <w:rPr>
          <w:rFonts w:eastAsia="Times New Roman" w:cs="Times New Roman"/>
          <w:b/>
          <w:sz w:val="24"/>
          <w:szCs w:val="28"/>
          <w:lang w:eastAsia="ru-RU"/>
        </w:rPr>
        <w:t>п</w:t>
      </w:r>
      <w:proofErr w:type="gramEnd"/>
      <w:r w:rsidRPr="00C4666B">
        <w:rPr>
          <w:rFonts w:eastAsia="Times New Roman" w:cs="Times New Roman"/>
          <w:b/>
          <w:sz w:val="24"/>
          <w:szCs w:val="28"/>
          <w:lang w:eastAsia="ru-RU"/>
        </w:rPr>
        <w:t xml:space="preserve"> о с т а н о в л я е т:</w:t>
      </w:r>
    </w:p>
    <w:p w:rsidR="00C4666B" w:rsidRPr="00C4666B" w:rsidRDefault="00C4666B" w:rsidP="00C4666B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C4666B" w:rsidRPr="00C4666B" w:rsidRDefault="00C4666B" w:rsidP="00C4666B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C4666B">
        <w:rPr>
          <w:rFonts w:eastAsia="Times New Roman" w:cs="Times New Roman"/>
          <w:sz w:val="24"/>
          <w:szCs w:val="28"/>
          <w:lang w:eastAsia="ru-RU"/>
        </w:rPr>
        <w:t xml:space="preserve">Разработать проект планировки и межевания территории, кадастрового квартала 37:25:011103 в г. Кинешма Ивановской области». </w:t>
      </w:r>
    </w:p>
    <w:p w:rsidR="00C4666B" w:rsidRPr="00C4666B" w:rsidRDefault="00C4666B" w:rsidP="00C4666B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C4666B">
        <w:rPr>
          <w:rFonts w:eastAsia="Times New Roman" w:cs="Times New Roman"/>
          <w:sz w:val="24"/>
          <w:szCs w:val="28"/>
          <w:lang w:eastAsia="ru-RU"/>
        </w:rPr>
        <w:t>Опубликовать настоящее постановление в «Вестнике органов местного самоуправления городского округа Кинешма».</w:t>
      </w:r>
    </w:p>
    <w:p w:rsidR="00C4666B" w:rsidRPr="00C4666B" w:rsidRDefault="00C4666B" w:rsidP="00C4666B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C4666B">
        <w:rPr>
          <w:rFonts w:eastAsia="Times New Roman" w:cs="Times New Roman"/>
          <w:sz w:val="24"/>
          <w:szCs w:val="28"/>
          <w:lang w:eastAsia="ru-RU"/>
        </w:rPr>
        <w:t>Настоящее постановление вступает в силу после официального опубликования.</w:t>
      </w:r>
    </w:p>
    <w:p w:rsidR="00C4666B" w:rsidRPr="00C4666B" w:rsidRDefault="00C4666B" w:rsidP="00C4666B">
      <w:pPr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C4666B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C4666B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исполняющего обязанности заместителя главы администрации городского округа Кинешма Л.В. Комарову. </w:t>
      </w:r>
    </w:p>
    <w:p w:rsidR="00C4666B" w:rsidRPr="00C4666B" w:rsidRDefault="00C4666B" w:rsidP="00C4666B">
      <w:pPr>
        <w:tabs>
          <w:tab w:val="left" w:pos="720"/>
        </w:tabs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C4666B">
        <w:rPr>
          <w:rFonts w:eastAsia="Times New Roman" w:cs="Times New Roman"/>
          <w:b/>
          <w:sz w:val="24"/>
          <w:szCs w:val="28"/>
          <w:lang w:eastAsia="ru-RU"/>
        </w:rPr>
        <w:t>Глава городского округа Кинешма                                                В.Г. Ступин</w:t>
      </w:r>
    </w:p>
    <w:p w:rsidR="00C4666B" w:rsidRPr="00C4666B" w:rsidRDefault="00C4666B" w:rsidP="00C4666B">
      <w:pPr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Default="00C4666B" w:rsidP="00C4666B">
      <w:pPr>
        <w:tabs>
          <w:tab w:val="left" w:pos="-1134"/>
        </w:tabs>
        <w:rPr>
          <w:sz w:val="24"/>
          <w:szCs w:val="24"/>
        </w:rPr>
      </w:pPr>
    </w:p>
    <w:p w:rsidR="00C4666B" w:rsidRDefault="00C4666B" w:rsidP="00C4666B">
      <w:pPr>
        <w:tabs>
          <w:tab w:val="left" w:pos="-1134"/>
        </w:tabs>
        <w:rPr>
          <w:sz w:val="24"/>
          <w:szCs w:val="24"/>
        </w:rPr>
      </w:pPr>
    </w:p>
    <w:p w:rsidR="00793E97" w:rsidRDefault="00793E97" w:rsidP="00793E9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ПОСТАНОВЛЕНИЕ</w:t>
      </w:r>
    </w:p>
    <w:p w:rsidR="00793E97" w:rsidRDefault="00793E97" w:rsidP="00793E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793E97" w:rsidRDefault="00793E97" w:rsidP="00793E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4666B" w:rsidRPr="00C4666B" w:rsidRDefault="00C4666B" w:rsidP="00C4666B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C4666B">
        <w:rPr>
          <w:rFonts w:eastAsia="Times New Roman" w:cs="Times New Roman"/>
          <w:b/>
          <w:sz w:val="24"/>
          <w:szCs w:val="24"/>
          <w:u w:val="single"/>
          <w:lang w:eastAsia="ru-RU"/>
        </w:rPr>
        <w:t>от 03.03.2022 №  330-п</w:t>
      </w:r>
    </w:p>
    <w:p w:rsidR="00C4666B" w:rsidRPr="00C4666B" w:rsidRDefault="00C4666B" w:rsidP="00C4666B">
      <w:pPr>
        <w:rPr>
          <w:rFonts w:eastAsia="Times New Roman" w:cs="Times New Roman"/>
          <w:sz w:val="24"/>
          <w:szCs w:val="24"/>
          <w:lang w:eastAsia="ru-RU"/>
        </w:rPr>
      </w:pPr>
    </w:p>
    <w:p w:rsidR="00C4666B" w:rsidRPr="00C4666B" w:rsidRDefault="00C4666B" w:rsidP="00C4666B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4666B">
        <w:rPr>
          <w:rFonts w:eastAsia="Times New Roman" w:cs="Times New Roman"/>
          <w:b/>
          <w:sz w:val="24"/>
          <w:szCs w:val="24"/>
          <w:lang w:eastAsia="ru-RU"/>
        </w:rPr>
        <w:t>О проведении общественных обсуждений по проекту решения городской Думы городского округа Кинешма «Об утверждении Правил благоустройства территории городского округа Кинешма»</w:t>
      </w:r>
    </w:p>
    <w:p w:rsidR="00C4666B" w:rsidRPr="00C4666B" w:rsidRDefault="00C4666B" w:rsidP="00C4666B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C4666B">
        <w:rPr>
          <w:rFonts w:eastAsia="Times New Roman" w:cs="Times New Roman"/>
          <w:sz w:val="24"/>
          <w:szCs w:val="24"/>
          <w:lang w:eastAsia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Решения городской Думы городского округа Кинешма от 26.09.2018 №65/425 «Об утверждении Положения о порядке организации и проведения общественных обсуждений в муниципальном образовании «Городской округ Кинешма», статей 41, 56 Устава муниципального образования «Городской округ Кинешма»</w:t>
      </w:r>
      <w:proofErr w:type="gramEnd"/>
    </w:p>
    <w:p w:rsidR="00C4666B" w:rsidRPr="00C4666B" w:rsidRDefault="00C4666B" w:rsidP="00C4666B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C4666B" w:rsidRPr="00C4666B" w:rsidRDefault="00C4666B" w:rsidP="00C4666B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C4666B">
        <w:rPr>
          <w:rFonts w:eastAsia="Times New Roman" w:cs="Times New Roman"/>
          <w:b/>
          <w:sz w:val="24"/>
          <w:szCs w:val="24"/>
          <w:lang w:eastAsia="ru-RU"/>
        </w:rPr>
        <w:t>п</w:t>
      </w:r>
      <w:proofErr w:type="gramEnd"/>
      <w:r w:rsidRPr="00C4666B">
        <w:rPr>
          <w:rFonts w:eastAsia="Times New Roman" w:cs="Times New Roman"/>
          <w:b/>
          <w:sz w:val="24"/>
          <w:szCs w:val="24"/>
          <w:lang w:eastAsia="ru-RU"/>
        </w:rPr>
        <w:t xml:space="preserve"> о с т а н о в л я ю:</w:t>
      </w:r>
    </w:p>
    <w:p w:rsidR="00C4666B" w:rsidRPr="00C4666B" w:rsidRDefault="00C4666B" w:rsidP="00C4666B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>Назначить проведение общественных обсуждений проекта решения городской Думы городского округа Кинешма «Об утверждении Правил благоустройства территории городского округа Кинешма» с 03.03.2022 по 04.04.2022.</w:t>
      </w:r>
    </w:p>
    <w:p w:rsidR="00C4666B" w:rsidRPr="00C4666B" w:rsidRDefault="00C4666B" w:rsidP="00C4666B">
      <w:pPr>
        <w:numPr>
          <w:ilvl w:val="0"/>
          <w:numId w:val="44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Рабочей группе по проведению общественных обсуждений, утвержденной распоряжением администрации городского округа Кинешма от 14.01.2022 №12-р «О создании рабочей группы по организации общественных обсуждений Правил благоустройства»: </w:t>
      </w:r>
    </w:p>
    <w:p w:rsidR="00C4666B" w:rsidRPr="00C4666B" w:rsidRDefault="00C4666B" w:rsidP="00C4666B">
      <w:pPr>
        <w:tabs>
          <w:tab w:val="left" w:pos="993"/>
          <w:tab w:val="left" w:pos="1134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>2.1. Провести общественные обсуждения проекта решения городской Думы городского округа Кинешма «Об утверждении Правил благоустройства территории городского округа Кинешма».</w:t>
      </w:r>
    </w:p>
    <w:p w:rsidR="00C4666B" w:rsidRPr="00C4666B" w:rsidRDefault="00C4666B" w:rsidP="00C4666B">
      <w:pPr>
        <w:tabs>
          <w:tab w:val="left" w:pos="993"/>
          <w:tab w:val="left" w:pos="1134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>2.2. Опубликовать в официальном источнике опубликования муниципальных  правовых  актов  городского  округа  Кинешма «Вестник органов местного самоуправления городского округа Кинешма» и разместить на официальном сайте администрации городского округа Кинешма оповещение о проведении общественных обсуждений согласно приложению к настоящему постановлению.</w:t>
      </w:r>
    </w:p>
    <w:p w:rsidR="00C4666B" w:rsidRPr="00C4666B" w:rsidRDefault="00C4666B" w:rsidP="00C4666B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>2.3. Разместить на официальном сайте администрации городского округа Кинешма материалы проекта решения городской Думы городского округа Кинешма «Об утверждении Правил благоустройства территории городского округа Кинешма».</w:t>
      </w:r>
    </w:p>
    <w:p w:rsidR="00C4666B" w:rsidRPr="00C4666B" w:rsidRDefault="00C4666B" w:rsidP="00C4666B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2.4. Организовать проведение </w:t>
      </w:r>
      <w:proofErr w:type="gramStart"/>
      <w:r w:rsidRPr="00C4666B">
        <w:rPr>
          <w:rFonts w:eastAsia="Times New Roman" w:cs="Times New Roman"/>
          <w:sz w:val="24"/>
          <w:szCs w:val="24"/>
          <w:lang w:eastAsia="ru-RU"/>
        </w:rPr>
        <w:t>экспозиции материалов проекта решения городской Думы</w:t>
      </w:r>
      <w:proofErr w:type="gramEnd"/>
      <w:r w:rsidRPr="00C4666B">
        <w:rPr>
          <w:rFonts w:eastAsia="Times New Roman" w:cs="Times New Roman"/>
          <w:sz w:val="24"/>
          <w:szCs w:val="24"/>
          <w:lang w:eastAsia="ru-RU"/>
        </w:rPr>
        <w:t xml:space="preserve"> городского округа Кинешма «Об утверждении Правил благоустройства территории городского округа Кинешма».</w:t>
      </w:r>
    </w:p>
    <w:p w:rsidR="00C4666B" w:rsidRPr="00C4666B" w:rsidRDefault="00C4666B" w:rsidP="00C4666B">
      <w:pPr>
        <w:tabs>
          <w:tab w:val="left" w:pos="993"/>
          <w:tab w:val="left" w:pos="1276"/>
        </w:tabs>
        <w:suppressAutoHyphens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>2.5. По завершении общественных обсуждений опубликовать в официальном источнике опубликования муниципальных  правовых  актов  городского  округа  Кинешма «Вестник органов местного самоуправления городского округа Кинешма» заключение о проведении общественных обсуждений.</w:t>
      </w:r>
    </w:p>
    <w:p w:rsidR="00C4666B" w:rsidRPr="00C4666B" w:rsidRDefault="00C4666B" w:rsidP="00C4666B">
      <w:pPr>
        <w:numPr>
          <w:ilvl w:val="0"/>
          <w:numId w:val="44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C4666B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C4666B">
        <w:rPr>
          <w:rFonts w:eastAsia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исполняющего обязанности заместителя главы администрации городского округа Кинешма Комарову Л.В.</w:t>
      </w:r>
    </w:p>
    <w:p w:rsidR="00C4666B" w:rsidRPr="00C4666B" w:rsidRDefault="00C4666B" w:rsidP="00C4666B">
      <w:pPr>
        <w:numPr>
          <w:ilvl w:val="0"/>
          <w:numId w:val="44"/>
        </w:numPr>
        <w:tabs>
          <w:tab w:val="left" w:pos="0"/>
          <w:tab w:val="left" w:pos="709"/>
          <w:tab w:val="left" w:pos="993"/>
          <w:tab w:val="left" w:pos="1134"/>
        </w:tabs>
        <w:suppressAutoHyphens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 Опубликовать настоящее Постановление в официальном источнике опубликования муниципальных правовых актов городского округа  Кинешма «Вестник органов местного самоуправления городского округа Кинешма».</w:t>
      </w:r>
    </w:p>
    <w:p w:rsidR="00C4666B" w:rsidRPr="00C4666B" w:rsidRDefault="00C4666B" w:rsidP="00C4666B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C4666B" w:rsidRPr="00C4666B" w:rsidRDefault="00C4666B" w:rsidP="00C4666B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4666B">
        <w:rPr>
          <w:rFonts w:eastAsia="Times New Roman" w:cs="Times New Roman"/>
          <w:b/>
          <w:sz w:val="24"/>
          <w:szCs w:val="24"/>
          <w:lang w:eastAsia="ru-RU"/>
        </w:rPr>
        <w:t xml:space="preserve">Глава  </w:t>
      </w:r>
    </w:p>
    <w:p w:rsidR="00C4666B" w:rsidRPr="00C4666B" w:rsidRDefault="00C4666B" w:rsidP="00C4666B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4666B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                                              В.Г. Ступин</w:t>
      </w:r>
    </w:p>
    <w:p w:rsidR="00C4666B" w:rsidRPr="00C4666B" w:rsidRDefault="00C4666B" w:rsidP="00C4666B">
      <w:pPr>
        <w:keepNext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br w:type="page"/>
      </w:r>
      <w:r w:rsidRPr="00C4666B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C4666B" w:rsidRPr="00C4666B" w:rsidRDefault="00C4666B" w:rsidP="00C4666B">
      <w:pPr>
        <w:keepNext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к постановлению главы</w:t>
      </w:r>
    </w:p>
    <w:p w:rsidR="00C4666B" w:rsidRPr="00C4666B" w:rsidRDefault="00C4666B" w:rsidP="00C4666B">
      <w:pPr>
        <w:keepNext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городского округа Кинешма</w:t>
      </w:r>
    </w:p>
    <w:p w:rsidR="00C4666B" w:rsidRPr="00C4666B" w:rsidRDefault="00C4666B" w:rsidP="00C4666B">
      <w:pPr>
        <w:keepNext/>
        <w:jc w:val="right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от  </w:t>
      </w:r>
      <w:r w:rsidRPr="00C4666B">
        <w:rPr>
          <w:rFonts w:eastAsia="Times New Roman" w:cs="Times New Roman"/>
          <w:sz w:val="24"/>
          <w:szCs w:val="24"/>
          <w:u w:val="single"/>
          <w:lang w:eastAsia="ru-RU"/>
        </w:rPr>
        <w:t>03.03.2022</w:t>
      </w:r>
      <w:r w:rsidRPr="00C4666B">
        <w:rPr>
          <w:rFonts w:eastAsia="Times New Roman" w:cs="Times New Roman"/>
          <w:sz w:val="24"/>
          <w:szCs w:val="24"/>
          <w:lang w:eastAsia="ru-RU"/>
        </w:rPr>
        <w:t xml:space="preserve"> №  </w:t>
      </w:r>
      <w:r w:rsidRPr="00C4666B">
        <w:rPr>
          <w:rFonts w:eastAsia="Times New Roman" w:cs="Times New Roman"/>
          <w:sz w:val="24"/>
          <w:szCs w:val="24"/>
          <w:u w:val="single"/>
          <w:lang w:eastAsia="ru-RU"/>
        </w:rPr>
        <w:t>330-п</w:t>
      </w:r>
    </w:p>
    <w:p w:rsidR="00C4666B" w:rsidRPr="00C4666B" w:rsidRDefault="00C4666B" w:rsidP="00C4666B">
      <w:pPr>
        <w:keepNext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C4666B" w:rsidRPr="00C4666B" w:rsidRDefault="00C4666B" w:rsidP="00C4666B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4666B">
        <w:rPr>
          <w:rFonts w:eastAsia="Times New Roman" w:cs="Times New Roman"/>
          <w:b/>
          <w:sz w:val="24"/>
          <w:szCs w:val="24"/>
          <w:lang w:eastAsia="ru-RU"/>
        </w:rPr>
        <w:t>Оповещение о проведении</w:t>
      </w:r>
    </w:p>
    <w:p w:rsidR="00C4666B" w:rsidRPr="00C4666B" w:rsidRDefault="00C4666B" w:rsidP="00C4666B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4666B">
        <w:rPr>
          <w:rFonts w:eastAsia="Times New Roman" w:cs="Times New Roman"/>
          <w:b/>
          <w:sz w:val="24"/>
          <w:szCs w:val="24"/>
          <w:lang w:eastAsia="ru-RU"/>
        </w:rPr>
        <w:t>общественных обсуждений по  проекту решения городской Думы городского округа Кинешма «Об утверждении  Правил благоустройства территории городского округа Кинешма»</w:t>
      </w:r>
    </w:p>
    <w:p w:rsidR="00C4666B" w:rsidRPr="00C4666B" w:rsidRDefault="00C4666B" w:rsidP="00C4666B">
      <w:pPr>
        <w:tabs>
          <w:tab w:val="left" w:pos="993"/>
        </w:tabs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4666B" w:rsidRPr="00C4666B" w:rsidRDefault="00C4666B" w:rsidP="00C4666B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1.    Проект решения городской Думы городского округа Кинешма «Об утверждении Правил благоустройства территории городского округа Кинешма» (далее - Проект) разработан </w:t>
      </w:r>
      <w:r w:rsidRPr="00C4666B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в целях приведения </w:t>
      </w:r>
      <w:r w:rsidRPr="00C4666B">
        <w:rPr>
          <w:rFonts w:eastAsia="Times New Roman" w:cs="Times New Roman"/>
          <w:sz w:val="24"/>
          <w:szCs w:val="24"/>
          <w:lang w:eastAsia="ru-RU"/>
        </w:rPr>
        <w:t>Правил благоустройства территории городского округа Кинешма</w:t>
      </w:r>
      <w:r w:rsidRPr="00C4666B">
        <w:rPr>
          <w:rFonts w:eastAsia="Times New Roman" w:cs="Times New Roman"/>
          <w:bCs/>
          <w:color w:val="26282F"/>
          <w:sz w:val="24"/>
          <w:szCs w:val="24"/>
          <w:lang w:eastAsia="ru-RU"/>
        </w:rPr>
        <w:t xml:space="preserve"> в соответствие со </w:t>
      </w:r>
      <w:r w:rsidRPr="00C4666B">
        <w:rPr>
          <w:rFonts w:eastAsia="Times New Roman" w:cs="Times New Roman"/>
          <w:sz w:val="24"/>
          <w:szCs w:val="24"/>
          <w:lang w:eastAsia="ru-RU"/>
        </w:rPr>
        <w:t xml:space="preserve">статьей 45.1. </w:t>
      </w:r>
      <w:hyperlink r:id="rId25" w:history="1">
        <w:r w:rsidRPr="00C4666B">
          <w:rPr>
            <w:rFonts w:eastAsia="Times New Roman" w:cs="Times New Roman"/>
            <w:sz w:val="24"/>
            <w:szCs w:val="24"/>
            <w:lang w:eastAsia="ru-RU"/>
          </w:rPr>
          <w:t xml:space="preserve">Федерального </w:t>
        </w:r>
        <w:proofErr w:type="gramStart"/>
        <w:r w:rsidRPr="00C4666B">
          <w:rPr>
            <w:rFonts w:eastAsia="Times New Roman" w:cs="Times New Roman"/>
            <w:sz w:val="24"/>
            <w:szCs w:val="24"/>
            <w:lang w:eastAsia="ru-RU"/>
          </w:rPr>
          <w:t>закон</w:t>
        </w:r>
        <w:proofErr w:type="gramEnd"/>
      </w:hyperlink>
      <w:r w:rsidRPr="00C4666B">
        <w:rPr>
          <w:rFonts w:eastAsia="Times New Roman" w:cs="Times New Roman"/>
          <w:sz w:val="24"/>
          <w:szCs w:val="24"/>
          <w:lang w:eastAsia="ru-RU"/>
        </w:rPr>
        <w:t>а от 06.10.2003 №131-ФЗ «Об общих принципах организации местного самоуправления в Российской Федерации».</w:t>
      </w:r>
    </w:p>
    <w:p w:rsidR="00C4666B" w:rsidRPr="00C4666B" w:rsidRDefault="00C4666B" w:rsidP="00C4666B">
      <w:pPr>
        <w:tabs>
          <w:tab w:val="left" w:pos="1276"/>
        </w:tabs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2. Срок проведения общественных обсуждений по Проекту устанавливается с </w:t>
      </w:r>
      <w:r w:rsidRPr="00C4666B">
        <w:rPr>
          <w:rFonts w:eastAsia="Times New Roman" w:cs="Times New Roman"/>
          <w:b/>
          <w:sz w:val="24"/>
          <w:szCs w:val="24"/>
          <w:lang w:eastAsia="ru-RU"/>
        </w:rPr>
        <w:t>03.03.2022 по 04.04.2022.</w:t>
      </w:r>
      <w:r w:rsidRPr="00C4666B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C4666B" w:rsidRPr="00C4666B" w:rsidRDefault="00C4666B" w:rsidP="00C4666B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>Участниками общественных обсуждений являются граждане, постоянно проживающие на территории городского округа Кинешма, правообладатели земельных участков, объектов и элементов благоустройства на территории городского округа Кинешма.</w:t>
      </w:r>
    </w:p>
    <w:p w:rsidR="00C4666B" w:rsidRPr="00C4666B" w:rsidRDefault="00C4666B" w:rsidP="00C4666B">
      <w:pPr>
        <w:tabs>
          <w:tab w:val="left" w:pos="1276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        3.  Экспозиция материалов Проекта проводится в отделе муниципального контроля и охраны окружающей среды администрации городского округа Кинешма по адресу: Ивановская обл., г. Кинешма, ул. им. Фрунзе, д. 4, </w:t>
      </w:r>
      <w:proofErr w:type="spellStart"/>
      <w:r w:rsidRPr="00C4666B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C4666B">
        <w:rPr>
          <w:rFonts w:eastAsia="Times New Roman" w:cs="Times New Roman"/>
          <w:sz w:val="24"/>
          <w:szCs w:val="24"/>
          <w:lang w:eastAsia="ru-RU"/>
        </w:rPr>
        <w:t xml:space="preserve">. 34.  Посещение экспозиции возможно с 01.02.2021  по 20.02.2021,  часы посещения с 09-00 до 12-00 и с 13-00 </w:t>
      </w:r>
      <w:proofErr w:type="gramStart"/>
      <w:r w:rsidRPr="00C4666B">
        <w:rPr>
          <w:rFonts w:eastAsia="Times New Roman" w:cs="Times New Roman"/>
          <w:sz w:val="24"/>
          <w:szCs w:val="24"/>
          <w:lang w:eastAsia="ru-RU"/>
        </w:rPr>
        <w:t>до</w:t>
      </w:r>
      <w:proofErr w:type="gramEnd"/>
      <w:r w:rsidRPr="00C4666B">
        <w:rPr>
          <w:rFonts w:eastAsia="Times New Roman" w:cs="Times New Roman"/>
          <w:sz w:val="24"/>
          <w:szCs w:val="24"/>
          <w:lang w:eastAsia="ru-RU"/>
        </w:rPr>
        <w:t xml:space="preserve"> 16-00. </w:t>
      </w:r>
    </w:p>
    <w:p w:rsidR="00C4666B" w:rsidRPr="00C4666B" w:rsidRDefault="00C4666B" w:rsidP="00C4666B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4. Предложения и замечания могут вноситься участниками общественных обсуждений с </w:t>
      </w:r>
      <w:r w:rsidRPr="00C4666B">
        <w:rPr>
          <w:rFonts w:eastAsia="Times New Roman" w:cs="Times New Roman"/>
          <w:b/>
          <w:sz w:val="24"/>
          <w:szCs w:val="24"/>
          <w:lang w:eastAsia="ru-RU"/>
        </w:rPr>
        <w:t>04.03.2022  по 22.04.2022</w:t>
      </w:r>
      <w:r w:rsidRPr="00C4666B">
        <w:rPr>
          <w:rFonts w:eastAsia="Times New Roman" w:cs="Times New Roman"/>
          <w:sz w:val="24"/>
          <w:szCs w:val="24"/>
          <w:lang w:eastAsia="ru-RU"/>
        </w:rPr>
        <w:t>:</w:t>
      </w:r>
    </w:p>
    <w:p w:rsidR="00C4666B" w:rsidRPr="00C4666B" w:rsidRDefault="00C4666B" w:rsidP="00C466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1) посредством официального сайта (http://www.admkineshma.ru) в разделе Деятельность / Муниципальный контроль / Проведение общественных обсуждений; </w:t>
      </w:r>
    </w:p>
    <w:p w:rsidR="00C4666B" w:rsidRPr="00C4666B" w:rsidRDefault="00C4666B" w:rsidP="00C466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C4666B">
        <w:rPr>
          <w:rFonts w:eastAsia="Times New Roman" w:cs="Times New Roman"/>
          <w:sz w:val="24"/>
          <w:szCs w:val="24"/>
          <w:lang w:eastAsia="ru-RU"/>
        </w:rPr>
        <w:t xml:space="preserve">2) в письменной форме в адрес организатора общественных обсуждений (Ивановская обл., г. Кинешма, ул. им. Фрунзе, д. 4, </w:t>
      </w:r>
      <w:proofErr w:type="spellStart"/>
      <w:r w:rsidRPr="00C4666B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C4666B">
        <w:rPr>
          <w:rFonts w:eastAsia="Times New Roman" w:cs="Times New Roman"/>
          <w:sz w:val="24"/>
          <w:szCs w:val="24"/>
          <w:lang w:eastAsia="ru-RU"/>
        </w:rPr>
        <w:t>. 34);</w:t>
      </w:r>
      <w:proofErr w:type="gramEnd"/>
    </w:p>
    <w:p w:rsidR="00C4666B" w:rsidRPr="00C4666B" w:rsidRDefault="00C4666B" w:rsidP="00C4666B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3) посредством записи в книге (журнале) учета посетителей экспозиции проекта (Ивановская обл., г. Кинешма, ул. им. Фрунзе, д. 4, </w:t>
      </w:r>
      <w:proofErr w:type="spellStart"/>
      <w:r w:rsidRPr="00C4666B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C4666B">
        <w:rPr>
          <w:rFonts w:eastAsia="Times New Roman" w:cs="Times New Roman"/>
          <w:sz w:val="24"/>
          <w:szCs w:val="24"/>
          <w:lang w:eastAsia="ru-RU"/>
        </w:rPr>
        <w:t>. 34).</w:t>
      </w:r>
    </w:p>
    <w:p w:rsidR="00C4666B" w:rsidRPr="00C4666B" w:rsidRDefault="00C4666B" w:rsidP="00C4666B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C4666B">
        <w:rPr>
          <w:rFonts w:eastAsia="Times New Roman" w:cs="Times New Roman"/>
          <w:sz w:val="24"/>
          <w:szCs w:val="24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</w:p>
    <w:p w:rsidR="00C4666B" w:rsidRPr="00C4666B" w:rsidRDefault="00C4666B" w:rsidP="00C4666B">
      <w:pPr>
        <w:tabs>
          <w:tab w:val="left" w:pos="993"/>
          <w:tab w:val="left" w:pos="1276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C4666B">
        <w:rPr>
          <w:rFonts w:eastAsia="Times New Roman" w:cs="Times New Roman"/>
          <w:sz w:val="24"/>
          <w:szCs w:val="24"/>
          <w:lang w:eastAsia="ru-RU"/>
        </w:rPr>
        <w:t xml:space="preserve">        5. Материалы Проекта размещены на официальном сайте администрации городского округа Кинешма (http://www.admkineshma.ru/) в разделе Деятельность / Муниципальный контроль / Проведение общественных обсуждений.</w:t>
      </w: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C4666B" w:rsidRDefault="00C4666B" w:rsidP="00C4666B">
            <w:pPr>
              <w:jc w:val="center"/>
              <w:rPr>
                <w:rFonts w:eastAsia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C4666B">
              <w:rPr>
                <w:rFonts w:eastAsia="Times New Roman" w:cs="Times New Roman"/>
                <w:b/>
                <w:noProof/>
                <w:sz w:val="24"/>
                <w:szCs w:val="24"/>
                <w:lang w:eastAsia="ru-RU"/>
              </w:rPr>
              <w:t xml:space="preserve">РЕШЕНИЕ ГОРОДСКОЙ ДУМЫ ГОРОДСКОГО ОКРУГА КИНЕШМА </w:t>
            </w:r>
          </w:p>
          <w:p w:rsidR="003E12B8" w:rsidRPr="00C4666B" w:rsidRDefault="00C4666B" w:rsidP="00C4666B">
            <w:pPr>
              <w:jc w:val="center"/>
              <w:rPr>
                <w:rFonts w:eastAsia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C4666B">
              <w:rPr>
                <w:rFonts w:eastAsia="Times New Roman" w:cs="Times New Roman"/>
                <w:b/>
                <w:noProof/>
                <w:sz w:val="24"/>
                <w:szCs w:val="24"/>
                <w:lang w:eastAsia="ru-RU"/>
              </w:rPr>
              <w:t>СЕДЬМОГО СОЗЫВА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rPr>
                <w:b/>
                <w:sz w:val="24"/>
                <w:szCs w:val="28"/>
                <w:u w:val="single"/>
              </w:rPr>
            </w:pPr>
            <w:r>
              <w:rPr>
                <w:b/>
                <w:sz w:val="24"/>
                <w:szCs w:val="28"/>
                <w:u w:val="single"/>
              </w:rPr>
              <w:t>от 24.02.2022  №35/166</w:t>
            </w:r>
          </w:p>
          <w:p w:rsidR="008861E3" w:rsidRPr="00C4666B" w:rsidRDefault="00C4666B" w:rsidP="00C4666B">
            <w:pPr>
              <w:rPr>
                <w:sz w:val="24"/>
                <w:szCs w:val="28"/>
              </w:rPr>
            </w:pPr>
            <w:r w:rsidRPr="00C4666B">
              <w:rPr>
                <w:b/>
                <w:sz w:val="24"/>
                <w:szCs w:val="28"/>
                <w:u w:val="single"/>
              </w:rPr>
              <w:t xml:space="preserve"> </w:t>
            </w:r>
            <w:r w:rsidRPr="00C4666B">
              <w:rPr>
                <w:sz w:val="24"/>
                <w:szCs w:val="28"/>
              </w:rPr>
              <w:t>Отчет о работе контрольно-счетной комиссии городского округа Кинешма за 2021 год</w:t>
            </w:r>
          </w:p>
        </w:tc>
        <w:tc>
          <w:tcPr>
            <w:tcW w:w="817" w:type="dxa"/>
            <w:vAlign w:val="center"/>
          </w:tcPr>
          <w:p w:rsidR="008861E3" w:rsidRDefault="00CD5997" w:rsidP="00C4666B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C4666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666B">
              <w:rPr>
                <w:b/>
                <w:sz w:val="24"/>
                <w:szCs w:val="28"/>
                <w:u w:val="single"/>
              </w:rPr>
              <w:t>от 24.02.2022  №35/169</w:t>
            </w:r>
          </w:p>
          <w:p w:rsidR="008861E3" w:rsidRPr="00C4666B" w:rsidRDefault="00C4666B" w:rsidP="00CD5997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666B">
              <w:rPr>
                <w:sz w:val="24"/>
                <w:szCs w:val="28"/>
              </w:rPr>
              <w:t xml:space="preserve">О внесении изменений в некоторые Положения об осуществлении муниципального контроля, утвержденные решениями городской Думы городского округа Кинешма </w:t>
            </w:r>
          </w:p>
        </w:tc>
        <w:tc>
          <w:tcPr>
            <w:tcW w:w="817" w:type="dxa"/>
            <w:vAlign w:val="center"/>
          </w:tcPr>
          <w:p w:rsidR="008861E3" w:rsidRDefault="00C4666B" w:rsidP="00C4666B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D599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>
              <w:rPr>
                <w:b/>
                <w:sz w:val="24"/>
                <w:szCs w:val="28"/>
                <w:u w:val="single"/>
              </w:rPr>
              <w:t>от 24.02.2022 №35/171</w:t>
            </w:r>
          </w:p>
          <w:p w:rsidR="008861E3" w:rsidRPr="00C4666B" w:rsidRDefault="00C4666B" w:rsidP="00C4666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666B">
              <w:rPr>
                <w:sz w:val="24"/>
                <w:szCs w:val="28"/>
              </w:rPr>
              <w:t>О внесении изменений в Положение о звании   «Почетный гражданин города Кинешмы», утвержденное  решением Кинешемской городской Думы от 29.06.2011 № 24/217</w:t>
            </w:r>
          </w:p>
        </w:tc>
        <w:tc>
          <w:tcPr>
            <w:tcW w:w="817" w:type="dxa"/>
            <w:vAlign w:val="center"/>
          </w:tcPr>
          <w:p w:rsidR="008861E3" w:rsidRDefault="00C4666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C4666B" w:rsidRPr="005B74BB" w:rsidTr="00C4666B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C4666B" w:rsidRDefault="00C4666B" w:rsidP="00C4666B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ГЛАВЫ 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ОРОДСКОГО ОКРУГА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</w:t>
            </w:r>
          </w:p>
        </w:tc>
      </w:tr>
      <w:tr w:rsidR="00C4666B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666B">
              <w:rPr>
                <w:b/>
                <w:sz w:val="24"/>
                <w:szCs w:val="28"/>
                <w:u w:val="single"/>
              </w:rPr>
              <w:t>от 02.03.2021 № 6-пг</w:t>
            </w:r>
          </w:p>
          <w:p w:rsidR="00C4666B" w:rsidRPr="00C4666B" w:rsidRDefault="00C4666B" w:rsidP="00C4666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666B">
              <w:rPr>
                <w:sz w:val="24"/>
                <w:szCs w:val="28"/>
              </w:rPr>
              <w:t>О проведении общественных обсуждений по предоставлению разрешения на отклонение от предельных параметров разрешенного строительства (реконструкции)</w:t>
            </w:r>
          </w:p>
        </w:tc>
        <w:tc>
          <w:tcPr>
            <w:tcW w:w="817" w:type="dxa"/>
            <w:vAlign w:val="center"/>
          </w:tcPr>
          <w:p w:rsidR="00C4666B" w:rsidRDefault="00C4666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28-31</w:t>
            </w:r>
          </w:p>
        </w:tc>
      </w:tr>
      <w:tr w:rsidR="00C4666B" w:rsidRPr="005B74BB" w:rsidTr="00C4666B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C4666B" w:rsidRDefault="00C4666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ПОСТАНОВЛЕНИЯ АДМИНИСТРАЦИИ </w:t>
            </w:r>
            <w:r w:rsidRPr="00C466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ГОРОДСКОГО ОКРУГА 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>КИНЕШМА</w:t>
            </w:r>
          </w:p>
        </w:tc>
      </w:tr>
      <w:tr w:rsidR="00C4666B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666B">
              <w:rPr>
                <w:b/>
                <w:sz w:val="24"/>
                <w:szCs w:val="28"/>
                <w:u w:val="single"/>
              </w:rPr>
              <w:t>от 24.02.2022 №  297-п</w:t>
            </w:r>
          </w:p>
          <w:p w:rsidR="00C4666B" w:rsidRPr="00C4666B" w:rsidRDefault="00C4666B" w:rsidP="00C4666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666B">
              <w:rPr>
                <w:sz w:val="24"/>
                <w:szCs w:val="28"/>
              </w:rPr>
              <w:t xml:space="preserve">О закрытии  пруда - накопителя  жидких химических отходов и </w:t>
            </w:r>
            <w:proofErr w:type="spellStart"/>
            <w:r w:rsidRPr="00C4666B">
              <w:rPr>
                <w:sz w:val="24"/>
                <w:szCs w:val="28"/>
              </w:rPr>
              <w:t>шлакоотвала</w:t>
            </w:r>
            <w:proofErr w:type="spellEnd"/>
            <w:r w:rsidRPr="00C4666B">
              <w:rPr>
                <w:sz w:val="24"/>
                <w:szCs w:val="28"/>
              </w:rPr>
              <w:t xml:space="preserve">  отходов производства уксусной кислоты из </w:t>
            </w:r>
            <w:proofErr w:type="spellStart"/>
            <w:r w:rsidRPr="00C4666B">
              <w:rPr>
                <w:sz w:val="24"/>
                <w:szCs w:val="28"/>
              </w:rPr>
              <w:t>древесноуксусных</w:t>
            </w:r>
            <w:proofErr w:type="spellEnd"/>
            <w:r w:rsidRPr="00C4666B">
              <w:rPr>
                <w:sz w:val="24"/>
                <w:szCs w:val="28"/>
              </w:rPr>
              <w:t xml:space="preserve"> порошков (</w:t>
            </w:r>
            <w:proofErr w:type="spellStart"/>
            <w:r w:rsidRPr="00C4666B">
              <w:rPr>
                <w:sz w:val="24"/>
                <w:szCs w:val="28"/>
              </w:rPr>
              <w:t>окшара</w:t>
            </w:r>
            <w:proofErr w:type="spellEnd"/>
            <w:r w:rsidRPr="00C4666B">
              <w:rPr>
                <w:sz w:val="24"/>
                <w:szCs w:val="28"/>
              </w:rPr>
              <w:t>)</w:t>
            </w:r>
          </w:p>
        </w:tc>
        <w:tc>
          <w:tcPr>
            <w:tcW w:w="817" w:type="dxa"/>
            <w:vAlign w:val="center"/>
          </w:tcPr>
          <w:p w:rsidR="00C4666B" w:rsidRDefault="00C4666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C4666B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666B">
              <w:rPr>
                <w:b/>
                <w:sz w:val="24"/>
                <w:szCs w:val="28"/>
                <w:u w:val="single"/>
              </w:rPr>
              <w:t>от 28.02.2022   №  311-п</w:t>
            </w:r>
          </w:p>
          <w:p w:rsidR="00C4666B" w:rsidRPr="00C4666B" w:rsidRDefault="00C4666B" w:rsidP="00C4666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666B">
              <w:rPr>
                <w:sz w:val="24"/>
                <w:szCs w:val="28"/>
              </w:rPr>
              <w:t>О внесении изменений в постановление  администрации городского округа Кинешма от 23.10.2013 № 2350п  «О комиссии  по рассмотрению результатов финансово – хозяйственной деятельности муниципальных унитарных предприятий городского округа Кинешма»</w:t>
            </w:r>
          </w:p>
        </w:tc>
        <w:tc>
          <w:tcPr>
            <w:tcW w:w="817" w:type="dxa"/>
            <w:vAlign w:val="center"/>
          </w:tcPr>
          <w:p w:rsidR="00C4666B" w:rsidRDefault="00C4666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C4666B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666B">
              <w:rPr>
                <w:b/>
                <w:sz w:val="24"/>
                <w:szCs w:val="28"/>
                <w:u w:val="single"/>
              </w:rPr>
              <w:t>от 02.03.2022 № 316-п</w:t>
            </w:r>
          </w:p>
          <w:p w:rsidR="00C4666B" w:rsidRPr="00C4666B" w:rsidRDefault="00C4666B" w:rsidP="00C4666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666B">
              <w:rPr>
                <w:sz w:val="24"/>
                <w:szCs w:val="28"/>
              </w:rPr>
              <w:t>О разработке проекта планировки и межевания территории</w:t>
            </w:r>
          </w:p>
        </w:tc>
        <w:tc>
          <w:tcPr>
            <w:tcW w:w="817" w:type="dxa"/>
            <w:vAlign w:val="center"/>
          </w:tcPr>
          <w:p w:rsidR="00C4666B" w:rsidRDefault="00C4666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4666B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4666B" w:rsidRPr="00C4666B" w:rsidRDefault="00C4666B" w:rsidP="00C4666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4666B">
              <w:rPr>
                <w:b/>
                <w:sz w:val="24"/>
                <w:szCs w:val="28"/>
                <w:u w:val="single"/>
              </w:rPr>
              <w:t>от 03.03.2022 №  330-п</w:t>
            </w:r>
          </w:p>
          <w:p w:rsidR="00C4666B" w:rsidRPr="00C4666B" w:rsidRDefault="00C4666B" w:rsidP="00C4666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4666B">
              <w:rPr>
                <w:sz w:val="24"/>
                <w:szCs w:val="28"/>
              </w:rPr>
              <w:t>О проведении общественных обсуждений по проекту решения городской Думы городского округа Кинешма «Об утверждении Правил благоустройства территории городского округа Кинешма»</w:t>
            </w:r>
          </w:p>
        </w:tc>
        <w:tc>
          <w:tcPr>
            <w:tcW w:w="817" w:type="dxa"/>
            <w:vAlign w:val="center"/>
          </w:tcPr>
          <w:p w:rsidR="00C4666B" w:rsidRDefault="00C4666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</w:tr>
    </w:tbl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9B1D59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972ED5">
              <w:rPr>
                <w:b/>
                <w:bCs/>
                <w:sz w:val="16"/>
                <w:szCs w:val="16"/>
              </w:rPr>
              <w:t>0</w:t>
            </w:r>
            <w:r w:rsidR="009B1D59">
              <w:rPr>
                <w:b/>
                <w:bCs/>
                <w:sz w:val="16"/>
                <w:szCs w:val="16"/>
              </w:rPr>
              <w:t>3</w:t>
            </w:r>
            <w:r w:rsidR="00871204">
              <w:rPr>
                <w:b/>
                <w:bCs/>
                <w:sz w:val="16"/>
                <w:szCs w:val="16"/>
              </w:rPr>
              <w:t>.</w:t>
            </w:r>
            <w:r w:rsidR="009B1D59">
              <w:rPr>
                <w:b/>
                <w:bCs/>
                <w:sz w:val="16"/>
                <w:szCs w:val="16"/>
              </w:rPr>
              <w:t>03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9B1D59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0E6071">
      <w:footerReference w:type="default" r:id="rId26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66B" w:rsidRDefault="00C4666B" w:rsidP="008861E3">
      <w:r>
        <w:separator/>
      </w:r>
    </w:p>
  </w:endnote>
  <w:endnote w:type="continuationSeparator" w:id="0">
    <w:p w:rsidR="00C4666B" w:rsidRDefault="00C4666B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C4666B" w:rsidRDefault="00C4666B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D5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C4666B" w:rsidRDefault="00C4666B">
    <w:pPr>
      <w:pStyle w:val="af0"/>
    </w:pPr>
  </w:p>
  <w:p w:rsidR="00C4666B" w:rsidRDefault="00C4666B"/>
  <w:p w:rsidR="00C4666B" w:rsidRDefault="00C466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66B" w:rsidRDefault="00C4666B" w:rsidP="008861E3">
      <w:r>
        <w:separator/>
      </w:r>
    </w:p>
  </w:footnote>
  <w:footnote w:type="continuationSeparator" w:id="0">
    <w:p w:rsidR="00C4666B" w:rsidRDefault="00C4666B" w:rsidP="00886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66B" w:rsidRDefault="00C4666B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1D59">
      <w:rPr>
        <w:noProof/>
      </w:rPr>
      <w:t>2</w:t>
    </w:r>
    <w:r>
      <w:fldChar w:fldCharType="end"/>
    </w:r>
  </w:p>
  <w:p w:rsidR="00C4666B" w:rsidRDefault="00C4666B" w:rsidP="005C58D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3CE6"/>
    <w:multiLevelType w:val="hybridMultilevel"/>
    <w:tmpl w:val="8D3CA3D6"/>
    <w:lvl w:ilvl="0" w:tplc="3EB65AD2">
      <w:start w:val="15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454E3"/>
    <w:multiLevelType w:val="multilevel"/>
    <w:tmpl w:val="85DCC2D2"/>
    <w:lvl w:ilvl="0">
      <w:start w:val="45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2">
    <w:nsid w:val="0BA27F92"/>
    <w:multiLevelType w:val="multilevel"/>
    <w:tmpl w:val="A03476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>
    <w:nsid w:val="0F2A6E99"/>
    <w:multiLevelType w:val="hybridMultilevel"/>
    <w:tmpl w:val="9538EEA6"/>
    <w:lvl w:ilvl="0" w:tplc="AEE890CE">
      <w:start w:val="1"/>
      <w:numFmt w:val="upperRoman"/>
      <w:lvlText w:val="%1."/>
      <w:lvlJc w:val="righ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4A0A7E"/>
    <w:multiLevelType w:val="hybridMultilevel"/>
    <w:tmpl w:val="0194E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663A7D"/>
    <w:multiLevelType w:val="hybridMultilevel"/>
    <w:tmpl w:val="F01612F6"/>
    <w:lvl w:ilvl="0" w:tplc="AF501A3A">
      <w:start w:val="1"/>
      <w:numFmt w:val="decimal"/>
      <w:lvlText w:val="%1."/>
      <w:lvlJc w:val="left"/>
      <w:pPr>
        <w:ind w:left="2010" w:hanging="129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E055F7"/>
    <w:multiLevelType w:val="hybridMultilevel"/>
    <w:tmpl w:val="26666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8C6941E">
      <w:start w:val="56"/>
      <w:numFmt w:val="decimal"/>
      <w:lvlText w:val="%2."/>
      <w:lvlJc w:val="left"/>
      <w:pPr>
        <w:ind w:left="1455" w:hanging="37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93B59"/>
    <w:multiLevelType w:val="hybridMultilevel"/>
    <w:tmpl w:val="3DAC6378"/>
    <w:lvl w:ilvl="0" w:tplc="04190011">
      <w:start w:val="1"/>
      <w:numFmt w:val="decimal"/>
      <w:lvlText w:val="%1)"/>
      <w:lvlJc w:val="left"/>
      <w:pPr>
        <w:ind w:left="2445" w:hanging="360"/>
      </w:pPr>
    </w:lvl>
    <w:lvl w:ilvl="1" w:tplc="04190019">
      <w:start w:val="1"/>
      <w:numFmt w:val="lowerLetter"/>
      <w:lvlText w:val="%2."/>
      <w:lvlJc w:val="left"/>
      <w:pPr>
        <w:ind w:left="3165" w:hanging="360"/>
      </w:pPr>
    </w:lvl>
    <w:lvl w:ilvl="2" w:tplc="0419001B">
      <w:start w:val="1"/>
      <w:numFmt w:val="lowerRoman"/>
      <w:lvlText w:val="%3."/>
      <w:lvlJc w:val="right"/>
      <w:pPr>
        <w:ind w:left="3885" w:hanging="180"/>
      </w:pPr>
    </w:lvl>
    <w:lvl w:ilvl="3" w:tplc="0419000F">
      <w:start w:val="1"/>
      <w:numFmt w:val="decimal"/>
      <w:lvlText w:val="%4."/>
      <w:lvlJc w:val="left"/>
      <w:pPr>
        <w:ind w:left="4605" w:hanging="360"/>
      </w:pPr>
    </w:lvl>
    <w:lvl w:ilvl="4" w:tplc="04190019">
      <w:start w:val="1"/>
      <w:numFmt w:val="lowerLetter"/>
      <w:lvlText w:val="%5."/>
      <w:lvlJc w:val="left"/>
      <w:pPr>
        <w:ind w:left="5325" w:hanging="360"/>
      </w:pPr>
    </w:lvl>
    <w:lvl w:ilvl="5" w:tplc="0419001B">
      <w:start w:val="1"/>
      <w:numFmt w:val="lowerRoman"/>
      <w:lvlText w:val="%6."/>
      <w:lvlJc w:val="right"/>
      <w:pPr>
        <w:ind w:left="6045" w:hanging="180"/>
      </w:pPr>
    </w:lvl>
    <w:lvl w:ilvl="6" w:tplc="0419000F">
      <w:start w:val="1"/>
      <w:numFmt w:val="decimal"/>
      <w:lvlText w:val="%7."/>
      <w:lvlJc w:val="left"/>
      <w:pPr>
        <w:ind w:left="6765" w:hanging="360"/>
      </w:pPr>
    </w:lvl>
    <w:lvl w:ilvl="7" w:tplc="04190019">
      <w:start w:val="1"/>
      <w:numFmt w:val="lowerLetter"/>
      <w:lvlText w:val="%8."/>
      <w:lvlJc w:val="left"/>
      <w:pPr>
        <w:ind w:left="7485" w:hanging="360"/>
      </w:pPr>
    </w:lvl>
    <w:lvl w:ilvl="8" w:tplc="0419001B">
      <w:start w:val="1"/>
      <w:numFmt w:val="lowerRoman"/>
      <w:lvlText w:val="%9."/>
      <w:lvlJc w:val="right"/>
      <w:pPr>
        <w:ind w:left="8205" w:hanging="180"/>
      </w:pPr>
    </w:lvl>
  </w:abstractNum>
  <w:abstractNum w:abstractNumId="8">
    <w:nsid w:val="20B32923"/>
    <w:multiLevelType w:val="hybridMultilevel"/>
    <w:tmpl w:val="3C32D9AC"/>
    <w:lvl w:ilvl="0" w:tplc="19B69B6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349A8"/>
    <w:multiLevelType w:val="hybridMultilevel"/>
    <w:tmpl w:val="E45654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3274CAE"/>
    <w:multiLevelType w:val="hybridMultilevel"/>
    <w:tmpl w:val="E90C2C3C"/>
    <w:lvl w:ilvl="0" w:tplc="60DAF66C">
      <w:start w:val="25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B466A"/>
    <w:multiLevelType w:val="multilevel"/>
    <w:tmpl w:val="BDFCE074"/>
    <w:lvl w:ilvl="0">
      <w:start w:val="27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2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7843BEF"/>
    <w:multiLevelType w:val="multilevel"/>
    <w:tmpl w:val="E42850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6">
    <w:nsid w:val="28A16C05"/>
    <w:multiLevelType w:val="hybridMultilevel"/>
    <w:tmpl w:val="B462A7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97236F1"/>
    <w:multiLevelType w:val="hybridMultilevel"/>
    <w:tmpl w:val="03E6EB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9">
    <w:nsid w:val="2F7F553E"/>
    <w:multiLevelType w:val="hybridMultilevel"/>
    <w:tmpl w:val="EB7A4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FA227C5"/>
    <w:multiLevelType w:val="hybridMultilevel"/>
    <w:tmpl w:val="96D85BAE"/>
    <w:lvl w:ilvl="0" w:tplc="19B69B6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321A55DC"/>
    <w:multiLevelType w:val="hybridMultilevel"/>
    <w:tmpl w:val="1A78ED56"/>
    <w:lvl w:ilvl="0" w:tplc="C5A6F94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7E0FBD"/>
    <w:multiLevelType w:val="hybridMultilevel"/>
    <w:tmpl w:val="1062E8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78527C7"/>
    <w:multiLevelType w:val="hybridMultilevel"/>
    <w:tmpl w:val="882EF5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90B07D7"/>
    <w:multiLevelType w:val="hybridMultilevel"/>
    <w:tmpl w:val="0A269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D5F51"/>
    <w:multiLevelType w:val="hybridMultilevel"/>
    <w:tmpl w:val="0194E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AC3580E"/>
    <w:multiLevelType w:val="hybridMultilevel"/>
    <w:tmpl w:val="BCE42C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EF95D72"/>
    <w:multiLevelType w:val="hybridMultilevel"/>
    <w:tmpl w:val="D4E60000"/>
    <w:lvl w:ilvl="0" w:tplc="47EA3C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4464FBB"/>
    <w:multiLevelType w:val="hybridMultilevel"/>
    <w:tmpl w:val="788E5672"/>
    <w:lvl w:ilvl="0" w:tplc="BB36B3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63506D8"/>
    <w:multiLevelType w:val="hybridMultilevel"/>
    <w:tmpl w:val="0194E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A2B5C9E"/>
    <w:multiLevelType w:val="hybridMultilevel"/>
    <w:tmpl w:val="AC7EFC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C2A08DD"/>
    <w:multiLevelType w:val="hybridMultilevel"/>
    <w:tmpl w:val="526A13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E2B604C"/>
    <w:multiLevelType w:val="hybridMultilevel"/>
    <w:tmpl w:val="436CD6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B0076"/>
    <w:multiLevelType w:val="hybridMultilevel"/>
    <w:tmpl w:val="B4EEC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3227D7"/>
    <w:multiLevelType w:val="hybridMultilevel"/>
    <w:tmpl w:val="3490CA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0F25C60"/>
    <w:multiLevelType w:val="hybridMultilevel"/>
    <w:tmpl w:val="0B9C997E"/>
    <w:lvl w:ilvl="0" w:tplc="ED462E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FCF378F"/>
    <w:multiLevelType w:val="hybridMultilevel"/>
    <w:tmpl w:val="524474E4"/>
    <w:lvl w:ilvl="0" w:tplc="19B69B6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065607"/>
    <w:multiLevelType w:val="hybridMultilevel"/>
    <w:tmpl w:val="31D06BB4"/>
    <w:lvl w:ilvl="0" w:tplc="E4E60E2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0F1029"/>
    <w:multiLevelType w:val="hybridMultilevel"/>
    <w:tmpl w:val="F4C613A0"/>
    <w:lvl w:ilvl="0" w:tplc="8E722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E0B4B5E"/>
    <w:multiLevelType w:val="hybridMultilevel"/>
    <w:tmpl w:val="572477B2"/>
    <w:lvl w:ilvl="0" w:tplc="7ED63B76">
      <w:start w:val="1"/>
      <w:numFmt w:val="decimal"/>
      <w:lvlText w:val="%1)"/>
      <w:lvlJc w:val="left"/>
      <w:pPr>
        <w:ind w:left="1482" w:hanging="915"/>
      </w:pPr>
    </w:lvl>
    <w:lvl w:ilvl="1" w:tplc="883ABA46">
      <w:start w:val="1"/>
      <w:numFmt w:val="decimal"/>
      <w:lvlText w:val="%2)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E16546D"/>
    <w:multiLevelType w:val="multilevel"/>
    <w:tmpl w:val="F424BBE2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5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41"/>
  </w:num>
  <w:num w:numId="26">
    <w:abstractNumId w:val="30"/>
  </w:num>
  <w:num w:numId="27">
    <w:abstractNumId w:val="8"/>
  </w:num>
  <w:num w:numId="28">
    <w:abstractNumId w:val="14"/>
  </w:num>
  <w:num w:numId="29">
    <w:abstractNumId w:val="26"/>
  </w:num>
  <w:num w:numId="30">
    <w:abstractNumId w:val="2"/>
  </w:num>
  <w:num w:numId="31">
    <w:abstractNumId w:val="4"/>
  </w:num>
  <w:num w:numId="32">
    <w:abstractNumId w:val="20"/>
  </w:num>
  <w:num w:numId="33">
    <w:abstractNumId w:val="37"/>
  </w:num>
  <w:num w:numId="34">
    <w:abstractNumId w:val="28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9"/>
  </w:num>
  <w:num w:numId="38">
    <w:abstractNumId w:val="38"/>
  </w:num>
  <w:num w:numId="39">
    <w:abstractNumId w:val="36"/>
  </w:num>
  <w:num w:numId="40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9186A"/>
    <w:rsid w:val="000B72DF"/>
    <w:rsid w:val="000E6071"/>
    <w:rsid w:val="00257D95"/>
    <w:rsid w:val="002759FE"/>
    <w:rsid w:val="0029657F"/>
    <w:rsid w:val="003B428A"/>
    <w:rsid w:val="003D63D3"/>
    <w:rsid w:val="003E12B8"/>
    <w:rsid w:val="004042EC"/>
    <w:rsid w:val="0040494D"/>
    <w:rsid w:val="005061C6"/>
    <w:rsid w:val="00507267"/>
    <w:rsid w:val="0054695F"/>
    <w:rsid w:val="00574E65"/>
    <w:rsid w:val="005C58D6"/>
    <w:rsid w:val="006049F9"/>
    <w:rsid w:val="00604C0B"/>
    <w:rsid w:val="00645552"/>
    <w:rsid w:val="006A5FCB"/>
    <w:rsid w:val="006B6F8D"/>
    <w:rsid w:val="006C6216"/>
    <w:rsid w:val="006D76BA"/>
    <w:rsid w:val="00711AF4"/>
    <w:rsid w:val="00793E97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B1D59"/>
    <w:rsid w:val="009D1BE0"/>
    <w:rsid w:val="00A615A0"/>
    <w:rsid w:val="00A669D7"/>
    <w:rsid w:val="00A879D7"/>
    <w:rsid w:val="00A92751"/>
    <w:rsid w:val="00AC2B0C"/>
    <w:rsid w:val="00B110A1"/>
    <w:rsid w:val="00B12A0F"/>
    <w:rsid w:val="00B87446"/>
    <w:rsid w:val="00BA0E65"/>
    <w:rsid w:val="00BC13F6"/>
    <w:rsid w:val="00C4666B"/>
    <w:rsid w:val="00C774DC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51E8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6B"/>
  </w:style>
  <w:style w:type="paragraph" w:styleId="1">
    <w:name w:val="heading 1"/>
    <w:basedOn w:val="a"/>
    <w:next w:val="a"/>
    <w:link w:val="10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link w:val="ConsPlusNormal0"/>
    <w:qFormat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C58D6"/>
  </w:style>
  <w:style w:type="paragraph" w:customStyle="1" w:styleId="ConsNonformat">
    <w:name w:val="ConsNonformat"/>
    <w:rsid w:val="005C58D6"/>
    <w:pPr>
      <w:widowControl w:val="0"/>
      <w:snapToGrid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C58D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5C58D6"/>
  </w:style>
  <w:style w:type="character" w:styleId="afa">
    <w:name w:val="Emphasis"/>
    <w:uiPriority w:val="20"/>
    <w:qFormat/>
    <w:rsid w:val="005C58D6"/>
    <w:rPr>
      <w:i/>
      <w:iCs/>
    </w:rPr>
  </w:style>
  <w:style w:type="character" w:customStyle="1" w:styleId="8">
    <w:name w:val="Основной текст (8)_"/>
    <w:link w:val="80"/>
    <w:rsid w:val="005C58D6"/>
    <w:rPr>
      <w:rFonts w:eastAsia="Times New Roman"/>
      <w:i/>
      <w:i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C58D6"/>
    <w:pPr>
      <w:widowControl w:val="0"/>
      <w:shd w:val="clear" w:color="auto" w:fill="FFFFFF"/>
      <w:spacing w:line="274" w:lineRule="exact"/>
      <w:ind w:hanging="1780"/>
      <w:jc w:val="both"/>
    </w:pPr>
    <w:rPr>
      <w:rFonts w:eastAsia="Times New Roman"/>
      <w:i/>
      <w:iCs/>
    </w:rPr>
  </w:style>
  <w:style w:type="character" w:customStyle="1" w:styleId="22">
    <w:name w:val="Основной текст (2)_"/>
    <w:link w:val="23"/>
    <w:rsid w:val="005C58D6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C58D6"/>
    <w:pPr>
      <w:widowControl w:val="0"/>
      <w:shd w:val="clear" w:color="auto" w:fill="FFFFFF"/>
      <w:spacing w:after="480" w:line="277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6B"/>
  </w:style>
  <w:style w:type="paragraph" w:styleId="1">
    <w:name w:val="heading 1"/>
    <w:basedOn w:val="a"/>
    <w:next w:val="a"/>
    <w:link w:val="10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link w:val="ConsPlusNormal0"/>
    <w:qFormat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C58D6"/>
  </w:style>
  <w:style w:type="paragraph" w:customStyle="1" w:styleId="ConsNonformat">
    <w:name w:val="ConsNonformat"/>
    <w:rsid w:val="005C58D6"/>
    <w:pPr>
      <w:widowControl w:val="0"/>
      <w:snapToGrid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C58D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5C58D6"/>
  </w:style>
  <w:style w:type="character" w:styleId="afa">
    <w:name w:val="Emphasis"/>
    <w:uiPriority w:val="20"/>
    <w:qFormat/>
    <w:rsid w:val="005C58D6"/>
    <w:rPr>
      <w:i/>
      <w:iCs/>
    </w:rPr>
  </w:style>
  <w:style w:type="character" w:customStyle="1" w:styleId="8">
    <w:name w:val="Основной текст (8)_"/>
    <w:link w:val="80"/>
    <w:rsid w:val="005C58D6"/>
    <w:rPr>
      <w:rFonts w:eastAsia="Times New Roman"/>
      <w:i/>
      <w:i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C58D6"/>
    <w:pPr>
      <w:widowControl w:val="0"/>
      <w:shd w:val="clear" w:color="auto" w:fill="FFFFFF"/>
      <w:spacing w:line="274" w:lineRule="exact"/>
      <w:ind w:hanging="1780"/>
      <w:jc w:val="both"/>
    </w:pPr>
    <w:rPr>
      <w:rFonts w:eastAsia="Times New Roman"/>
      <w:i/>
      <w:iCs/>
    </w:rPr>
  </w:style>
  <w:style w:type="character" w:customStyle="1" w:styleId="22">
    <w:name w:val="Основной текст (2)_"/>
    <w:link w:val="23"/>
    <w:rsid w:val="005C58D6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C58D6"/>
    <w:pPr>
      <w:widowControl w:val="0"/>
      <w:shd w:val="clear" w:color="auto" w:fill="FFFFFF"/>
      <w:spacing w:after="480" w:line="27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74349814.30" TargetMode="External"/><Relationship Id="rId18" Type="http://schemas.openxmlformats.org/officeDocument/2006/relationships/hyperlink" Target="garantF1://402924135.0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mobileonline.garan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64247.0" TargetMode="External"/><Relationship Id="rId17" Type="http://schemas.openxmlformats.org/officeDocument/2006/relationships/hyperlink" Target="garantF1://74349814.30" TargetMode="External"/><Relationship Id="rId25" Type="http://schemas.openxmlformats.org/officeDocument/2006/relationships/hyperlink" Target="garantF1://86367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4349814.30" TargetMode="External"/><Relationship Id="rId20" Type="http://schemas.openxmlformats.org/officeDocument/2006/relationships/hyperlink" Target="https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6367.0" TargetMode="External"/><Relationship Id="rId24" Type="http://schemas.openxmlformats.org/officeDocument/2006/relationships/hyperlink" Target="garantF1://73599591.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25267.29" TargetMode="External"/><Relationship Id="rId23" Type="http://schemas.openxmlformats.org/officeDocument/2006/relationships/hyperlink" Target="garantF1://73599591.0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garantF1://12025267.27" TargetMode="External"/><Relationship Id="rId22" Type="http://schemas.openxmlformats.org/officeDocument/2006/relationships/hyperlink" Target="https://egrp365.org/reestr?egrp=37:25:020424: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1E387-6A66-49B3-ABF1-9E47C3E8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14144</Words>
  <Characters>80627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2</cp:revision>
  <dcterms:created xsi:type="dcterms:W3CDTF">2022-03-03T08:08:00Z</dcterms:created>
  <dcterms:modified xsi:type="dcterms:W3CDTF">2022-03-03T08:08:00Z</dcterms:modified>
</cp:coreProperties>
</file>