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A0" w:rsidRDefault="000E6071">
      <w:pPr>
        <w:rPr>
          <w:b/>
          <w:color w:val="FFFFFF" w:themeColor="background1"/>
          <w:sz w:val="20"/>
          <w:szCs w:val="20"/>
        </w:rPr>
      </w:pPr>
      <w:r w:rsidRPr="000E6071">
        <w:rPr>
          <w:b/>
          <w:noProof/>
          <w:color w:val="FFFFFF" w:themeColor="background1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-80009</wp:posOffset>
            </wp:positionH>
            <wp:positionV relativeFrom="paragraph">
              <wp:posOffset>1905</wp:posOffset>
            </wp:positionV>
            <wp:extent cx="6172200" cy="1047750"/>
            <wp:effectExtent l="0" t="0" r="0" b="0"/>
            <wp:wrapNone/>
            <wp:docPr id="1" name="Рисунок 0" descr="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бн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A5270">
        <w:rPr>
          <w:b/>
          <w:color w:val="FFFFFF" w:themeColor="background1"/>
          <w:sz w:val="20"/>
          <w:szCs w:val="20"/>
        </w:rPr>
        <w:t xml:space="preserve">  </w:t>
      </w:r>
      <w:r w:rsidR="00AE4415">
        <w:rPr>
          <w:b/>
          <w:color w:val="FFFFFF" w:themeColor="background1"/>
          <w:sz w:val="20"/>
          <w:szCs w:val="20"/>
        </w:rPr>
        <w:t>02 октября</w:t>
      </w:r>
      <w:r w:rsidR="00574E65">
        <w:rPr>
          <w:b/>
          <w:color w:val="FFFFFF" w:themeColor="background1"/>
          <w:sz w:val="20"/>
          <w:szCs w:val="20"/>
        </w:rPr>
        <w:t xml:space="preserve"> 20</w:t>
      </w:r>
      <w:r w:rsidR="00E22BE0">
        <w:rPr>
          <w:b/>
          <w:color w:val="FFFFFF" w:themeColor="background1"/>
          <w:sz w:val="20"/>
          <w:szCs w:val="20"/>
        </w:rPr>
        <w:t>20</w:t>
      </w:r>
      <w:r w:rsidR="00574E65">
        <w:rPr>
          <w:b/>
          <w:color w:val="FFFFFF" w:themeColor="background1"/>
          <w:sz w:val="20"/>
          <w:szCs w:val="20"/>
        </w:rPr>
        <w:t xml:space="preserve"> года</w:t>
      </w:r>
    </w:p>
    <w:p w:rsidR="000E6071" w:rsidRPr="004042EC" w:rsidRDefault="000E6071" w:rsidP="004042EC">
      <w:pPr>
        <w:spacing w:before="120"/>
        <w:rPr>
          <w:rFonts w:ascii="Arial" w:hAnsi="Arial" w:cs="Arial"/>
          <w:color w:val="000000" w:themeColor="text1"/>
          <w:sz w:val="56"/>
          <w:szCs w:val="56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          </w:t>
      </w:r>
      <w:r w:rsidR="00B110A1">
        <w:rPr>
          <w:rFonts w:ascii="Arial" w:hAnsi="Arial" w:cs="Arial"/>
          <w:color w:val="000000" w:themeColor="text1"/>
          <w:sz w:val="56"/>
          <w:szCs w:val="56"/>
        </w:rPr>
        <w:t xml:space="preserve">№ </w:t>
      </w:r>
      <w:r w:rsidR="00DF7778">
        <w:rPr>
          <w:rFonts w:ascii="Arial" w:hAnsi="Arial" w:cs="Arial"/>
          <w:color w:val="000000" w:themeColor="text1"/>
          <w:sz w:val="56"/>
          <w:szCs w:val="56"/>
        </w:rPr>
        <w:t>10</w:t>
      </w:r>
      <w:r w:rsidR="00AE4415">
        <w:rPr>
          <w:rFonts w:ascii="Arial" w:hAnsi="Arial" w:cs="Arial"/>
          <w:color w:val="000000" w:themeColor="text1"/>
          <w:sz w:val="56"/>
          <w:szCs w:val="56"/>
        </w:rPr>
        <w:t>50</w:t>
      </w:r>
    </w:p>
    <w:p w:rsidR="000E6071" w:rsidRPr="00B110A1" w:rsidRDefault="000E6071">
      <w:pPr>
        <w:rPr>
          <w:b/>
          <w:color w:val="000000" w:themeColor="text1"/>
          <w:sz w:val="36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</w:t>
      </w:r>
      <w:r w:rsidR="00B110A1">
        <w:rPr>
          <w:b/>
          <w:color w:val="000000" w:themeColor="text1"/>
          <w:sz w:val="40"/>
          <w:szCs w:val="40"/>
        </w:rPr>
        <w:t xml:space="preserve">                      </w:t>
      </w:r>
      <w:r w:rsidR="00BE0CCF">
        <w:rPr>
          <w:b/>
          <w:color w:val="000000" w:themeColor="text1"/>
          <w:sz w:val="40"/>
          <w:szCs w:val="40"/>
        </w:rPr>
        <w:t xml:space="preserve"> </w:t>
      </w:r>
      <w:r w:rsidR="00B110A1">
        <w:rPr>
          <w:b/>
          <w:color w:val="000000" w:themeColor="text1"/>
          <w:sz w:val="40"/>
          <w:szCs w:val="40"/>
        </w:rPr>
        <w:t xml:space="preserve">  </w:t>
      </w:r>
      <w:r w:rsidR="00AE4415">
        <w:rPr>
          <w:b/>
          <w:color w:val="000000" w:themeColor="text1"/>
          <w:sz w:val="32"/>
          <w:szCs w:val="40"/>
        </w:rPr>
        <w:t>Октябрь</w:t>
      </w:r>
      <w:r w:rsidR="00BA0E65">
        <w:rPr>
          <w:b/>
          <w:color w:val="000000" w:themeColor="text1"/>
          <w:sz w:val="32"/>
          <w:szCs w:val="40"/>
        </w:rPr>
        <w:t xml:space="preserve"> </w:t>
      </w:r>
      <w:r w:rsidRPr="00B110A1">
        <w:rPr>
          <w:b/>
          <w:color w:val="000000" w:themeColor="text1"/>
          <w:sz w:val="32"/>
          <w:szCs w:val="32"/>
        </w:rPr>
        <w:t>20</w:t>
      </w:r>
      <w:r w:rsidR="00E22BE0">
        <w:rPr>
          <w:b/>
          <w:color w:val="000000" w:themeColor="text1"/>
          <w:sz w:val="32"/>
          <w:szCs w:val="32"/>
        </w:rPr>
        <w:t>20</w:t>
      </w:r>
      <w:r w:rsidRPr="00B110A1">
        <w:rPr>
          <w:b/>
          <w:color w:val="000000" w:themeColor="text1"/>
          <w:sz w:val="32"/>
          <w:szCs w:val="32"/>
        </w:rPr>
        <w:t xml:space="preserve"> года</w:t>
      </w:r>
    </w:p>
    <w:p w:rsidR="003E12B8" w:rsidRDefault="003E12B8" w:rsidP="003E12B8">
      <w:pPr>
        <w:ind w:left="-851" w:firstLine="1560"/>
        <w:jc w:val="center"/>
        <w:rPr>
          <w:b/>
          <w:color w:val="000000" w:themeColor="text1"/>
          <w:sz w:val="32"/>
          <w:szCs w:val="32"/>
        </w:rPr>
      </w:pPr>
    </w:p>
    <w:p w:rsidR="00A016F1" w:rsidRDefault="00A016F1" w:rsidP="006049F9">
      <w:pPr>
        <w:jc w:val="center"/>
        <w:rPr>
          <w:b/>
          <w:sz w:val="28"/>
        </w:rPr>
      </w:pPr>
    </w:p>
    <w:p w:rsidR="006049F9" w:rsidRPr="006049F9" w:rsidRDefault="006049F9" w:rsidP="006049F9">
      <w:pPr>
        <w:jc w:val="center"/>
        <w:rPr>
          <w:b/>
          <w:sz w:val="28"/>
        </w:rPr>
      </w:pPr>
      <w:r w:rsidRPr="006049F9">
        <w:rPr>
          <w:b/>
          <w:sz w:val="28"/>
        </w:rPr>
        <w:t>ПОСТАНОВЛЕНИЕ</w:t>
      </w:r>
    </w:p>
    <w:p w:rsidR="006049F9" w:rsidRPr="006049F9" w:rsidRDefault="006049F9" w:rsidP="006049F9">
      <w:pPr>
        <w:jc w:val="center"/>
        <w:rPr>
          <w:b/>
          <w:sz w:val="28"/>
        </w:rPr>
      </w:pPr>
      <w:r w:rsidRPr="006049F9">
        <w:rPr>
          <w:b/>
          <w:sz w:val="28"/>
        </w:rPr>
        <w:t xml:space="preserve">АДМИНИСТРАЦИИ </w:t>
      </w:r>
    </w:p>
    <w:p w:rsidR="006049F9" w:rsidRDefault="006049F9" w:rsidP="006049F9">
      <w:pPr>
        <w:jc w:val="center"/>
        <w:rPr>
          <w:b/>
          <w:sz w:val="28"/>
        </w:rPr>
      </w:pPr>
      <w:r w:rsidRPr="00BA0E65">
        <w:rPr>
          <w:b/>
          <w:sz w:val="28"/>
        </w:rPr>
        <w:t>ГОРОДСКОГО ОКРУГА КИНЕШМА</w:t>
      </w:r>
    </w:p>
    <w:p w:rsidR="00AE4415" w:rsidRPr="00BA0E65" w:rsidRDefault="00AE4415" w:rsidP="006049F9">
      <w:pPr>
        <w:jc w:val="center"/>
        <w:rPr>
          <w:b/>
          <w:sz w:val="28"/>
        </w:rPr>
      </w:pPr>
    </w:p>
    <w:tbl>
      <w:tblPr>
        <w:tblpPr w:leftFromText="180" w:rightFromText="180" w:vertAnchor="text" w:horzAnchor="margin" w:tblpXSpec="center" w:tblpY="122"/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70"/>
      </w:tblGrid>
      <w:tr w:rsidR="006D76BA" w:rsidRPr="00BA0E65" w:rsidTr="006D76BA">
        <w:trPr>
          <w:tblCellSpacing w:w="0" w:type="dxa"/>
        </w:trPr>
        <w:tc>
          <w:tcPr>
            <w:tcW w:w="957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76BA" w:rsidRPr="00BA0E65" w:rsidRDefault="006D76BA" w:rsidP="006D76BA">
            <w:pPr>
              <w:jc w:val="center"/>
              <w:rPr>
                <w:rFonts w:eastAsia="Calibri"/>
                <w:sz w:val="24"/>
                <w:szCs w:val="28"/>
              </w:rPr>
            </w:pPr>
          </w:p>
        </w:tc>
      </w:tr>
    </w:tbl>
    <w:p w:rsidR="00AE4415" w:rsidRPr="00D841F2" w:rsidRDefault="00AE4415" w:rsidP="00AE4415">
      <w:pPr>
        <w:jc w:val="center"/>
        <w:rPr>
          <w:b/>
          <w:sz w:val="28"/>
          <w:szCs w:val="28"/>
          <w:u w:val="single"/>
        </w:rPr>
      </w:pPr>
      <w:r w:rsidRPr="00A016F1">
        <w:rPr>
          <w:b/>
          <w:sz w:val="28"/>
          <w:szCs w:val="28"/>
        </w:rPr>
        <w:t>от</w:t>
      </w:r>
      <w:r>
        <w:rPr>
          <w:b/>
          <w:sz w:val="28"/>
          <w:szCs w:val="28"/>
          <w:u w:val="single"/>
        </w:rPr>
        <w:t xml:space="preserve"> 30.09.2020 </w:t>
      </w:r>
      <w:r w:rsidRPr="00D841F2">
        <w:rPr>
          <w:b/>
          <w:sz w:val="28"/>
          <w:szCs w:val="28"/>
        </w:rPr>
        <w:t>№</w:t>
      </w:r>
      <w:r>
        <w:rPr>
          <w:b/>
          <w:sz w:val="28"/>
          <w:szCs w:val="28"/>
          <w:u w:val="single"/>
        </w:rPr>
        <w:t>1051-п</w:t>
      </w:r>
    </w:p>
    <w:p w:rsidR="00AE4415" w:rsidRPr="00D841F2" w:rsidRDefault="00AE4415" w:rsidP="00AE4415">
      <w:pPr>
        <w:rPr>
          <w:b/>
          <w:bCs/>
          <w:u w:val="single"/>
        </w:rPr>
      </w:pPr>
    </w:p>
    <w:p w:rsidR="00AE4415" w:rsidRPr="00D841F2" w:rsidRDefault="00AE4415" w:rsidP="00AE4415">
      <w:pPr>
        <w:jc w:val="center"/>
        <w:rPr>
          <w:b/>
          <w:bCs/>
          <w:sz w:val="28"/>
          <w:szCs w:val="28"/>
        </w:rPr>
      </w:pPr>
      <w:r w:rsidRPr="00D841F2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Pr="00D841F2">
        <w:rPr>
          <w:b/>
          <w:bCs/>
          <w:sz w:val="28"/>
          <w:szCs w:val="28"/>
        </w:rPr>
        <w:t>городского</w:t>
      </w:r>
      <w:proofErr w:type="gramEnd"/>
    </w:p>
    <w:p w:rsidR="00AE4415" w:rsidRPr="00D841F2" w:rsidRDefault="00AE4415" w:rsidP="00AE4415">
      <w:pPr>
        <w:jc w:val="center"/>
        <w:rPr>
          <w:b/>
          <w:bCs/>
          <w:sz w:val="28"/>
          <w:szCs w:val="28"/>
        </w:rPr>
      </w:pPr>
      <w:r w:rsidRPr="00D841F2">
        <w:rPr>
          <w:b/>
          <w:bCs/>
          <w:sz w:val="28"/>
          <w:szCs w:val="28"/>
        </w:rPr>
        <w:t>округа Кинешма от 26.12.2018 №1691п «Об утверждении</w:t>
      </w:r>
    </w:p>
    <w:p w:rsidR="00AE4415" w:rsidRPr="00D841F2" w:rsidRDefault="00AE4415" w:rsidP="00AE4415">
      <w:pPr>
        <w:jc w:val="center"/>
        <w:rPr>
          <w:b/>
          <w:bCs/>
          <w:sz w:val="28"/>
          <w:szCs w:val="28"/>
        </w:rPr>
      </w:pPr>
      <w:r w:rsidRPr="00D841F2">
        <w:rPr>
          <w:b/>
          <w:bCs/>
          <w:sz w:val="28"/>
          <w:szCs w:val="28"/>
        </w:rPr>
        <w:t xml:space="preserve">муниципальной программы городского округа Кинешма </w:t>
      </w:r>
    </w:p>
    <w:p w:rsidR="00AE4415" w:rsidRPr="00D841F2" w:rsidRDefault="00AE4415" w:rsidP="00AE4415">
      <w:pPr>
        <w:jc w:val="center"/>
        <w:rPr>
          <w:b/>
          <w:bCs/>
          <w:sz w:val="28"/>
          <w:szCs w:val="28"/>
        </w:rPr>
      </w:pPr>
      <w:r w:rsidRPr="00D841F2">
        <w:rPr>
          <w:b/>
          <w:bCs/>
          <w:sz w:val="28"/>
          <w:szCs w:val="28"/>
        </w:rPr>
        <w:t>«Культура городского округа Кинешма»</w:t>
      </w:r>
    </w:p>
    <w:p w:rsidR="00AE4415" w:rsidRPr="00D841F2" w:rsidRDefault="00AE4415" w:rsidP="00AE4415">
      <w:pPr>
        <w:rPr>
          <w:sz w:val="28"/>
          <w:szCs w:val="28"/>
        </w:rPr>
      </w:pPr>
    </w:p>
    <w:p w:rsidR="00AE4415" w:rsidRPr="00D841F2" w:rsidRDefault="00AE4415" w:rsidP="00AE4415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D841F2">
        <w:rPr>
          <w:b w:val="0"/>
          <w:sz w:val="28"/>
          <w:szCs w:val="28"/>
        </w:rPr>
        <w:t>Руководствуясь  статьей 179 Бюджетного кодекса Российской Федерации, статьями 41, 46, 56 Устава муниципального образования «Городской  округ Кинешма», в соответствии с постановлением администрации городского округа Кинешма от 11.11.2013 № 2556п «Об утверждении порядка разработки, реализации и оценки эффективности муниципальных программ городского округа Кинешма», администрация городского округа Кинешма</w:t>
      </w:r>
    </w:p>
    <w:p w:rsidR="00AE4415" w:rsidRPr="00D841F2" w:rsidRDefault="00AE4415" w:rsidP="00AE4415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</w:p>
    <w:p w:rsidR="00AE4415" w:rsidRPr="00D841F2" w:rsidRDefault="00AE4415" w:rsidP="00AE4415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</w:p>
    <w:p w:rsidR="00AE4415" w:rsidRPr="00D841F2" w:rsidRDefault="00AE4415" w:rsidP="00AE4415">
      <w:pPr>
        <w:pStyle w:val="ConsPlusTitle"/>
        <w:widowControl/>
        <w:ind w:firstLine="567"/>
        <w:jc w:val="both"/>
        <w:rPr>
          <w:bCs w:val="0"/>
          <w:sz w:val="28"/>
          <w:szCs w:val="28"/>
        </w:rPr>
      </w:pPr>
      <w:r w:rsidRPr="00D841F2">
        <w:rPr>
          <w:b w:val="0"/>
          <w:sz w:val="28"/>
          <w:szCs w:val="28"/>
        </w:rPr>
        <w:t xml:space="preserve"> </w:t>
      </w:r>
      <w:proofErr w:type="gramStart"/>
      <w:r w:rsidRPr="00D841F2">
        <w:rPr>
          <w:bCs w:val="0"/>
          <w:sz w:val="28"/>
          <w:szCs w:val="28"/>
        </w:rPr>
        <w:t>п</w:t>
      </w:r>
      <w:proofErr w:type="gramEnd"/>
      <w:r w:rsidRPr="00D841F2">
        <w:rPr>
          <w:bCs w:val="0"/>
          <w:sz w:val="28"/>
          <w:szCs w:val="28"/>
        </w:rPr>
        <w:t xml:space="preserve"> о с т а н о в л я е т:</w:t>
      </w:r>
    </w:p>
    <w:p w:rsidR="00AE4415" w:rsidRPr="00D841F2" w:rsidRDefault="00AE4415" w:rsidP="00AE4415">
      <w:pPr>
        <w:pStyle w:val="ConsPlusTitle"/>
        <w:widowControl/>
        <w:ind w:firstLine="567"/>
        <w:jc w:val="both"/>
        <w:rPr>
          <w:bCs w:val="0"/>
          <w:sz w:val="28"/>
          <w:szCs w:val="28"/>
        </w:rPr>
      </w:pPr>
    </w:p>
    <w:p w:rsidR="00AE4415" w:rsidRPr="00D841F2" w:rsidRDefault="00AE4415" w:rsidP="00AE4415">
      <w:pPr>
        <w:ind w:firstLine="454"/>
        <w:jc w:val="both"/>
        <w:rPr>
          <w:sz w:val="28"/>
          <w:szCs w:val="28"/>
        </w:rPr>
      </w:pPr>
      <w:r w:rsidRPr="00D841F2">
        <w:rPr>
          <w:sz w:val="28"/>
          <w:szCs w:val="28"/>
        </w:rPr>
        <w:t>1.  Внести в постановление администрации городского округа Кинешма от 26.12.2018 №1691п «Об утверждении муниципальной программы городского округа Кинешма «Культура городского округа Кинешма» изменения согласно Приложению.</w:t>
      </w:r>
    </w:p>
    <w:p w:rsidR="00AE4415" w:rsidRPr="00D841F2" w:rsidRDefault="00AE4415" w:rsidP="00AE4415">
      <w:pPr>
        <w:ind w:firstLine="454"/>
        <w:jc w:val="both"/>
        <w:rPr>
          <w:sz w:val="28"/>
          <w:szCs w:val="28"/>
        </w:rPr>
      </w:pPr>
      <w:r w:rsidRPr="00D841F2">
        <w:rPr>
          <w:sz w:val="28"/>
          <w:szCs w:val="28"/>
        </w:rPr>
        <w:t>2.  Комитету по культуре и туризму администрации городского округа Кинешма (Смирновой  О.С.) обеспечить исполнение мероприятий Программы.</w:t>
      </w:r>
    </w:p>
    <w:p w:rsidR="00AE4415" w:rsidRPr="00D841F2" w:rsidRDefault="00AE4415" w:rsidP="00AE4415">
      <w:pPr>
        <w:ind w:firstLine="454"/>
        <w:jc w:val="both"/>
        <w:rPr>
          <w:sz w:val="28"/>
          <w:szCs w:val="28"/>
        </w:rPr>
      </w:pPr>
      <w:r w:rsidRPr="00D841F2">
        <w:rPr>
          <w:sz w:val="28"/>
          <w:szCs w:val="28"/>
        </w:rPr>
        <w:t>3.   Опубликовать настоящее постановление в «Вестнике органов  местного самоуправления городского округа Кинешма».</w:t>
      </w:r>
    </w:p>
    <w:p w:rsidR="00AE4415" w:rsidRPr="00D841F2" w:rsidRDefault="00AE4415" w:rsidP="00AE4415">
      <w:pPr>
        <w:ind w:firstLine="454"/>
        <w:jc w:val="both"/>
        <w:rPr>
          <w:sz w:val="28"/>
          <w:szCs w:val="28"/>
        </w:rPr>
      </w:pPr>
      <w:r w:rsidRPr="00D841F2">
        <w:rPr>
          <w:sz w:val="28"/>
          <w:szCs w:val="28"/>
        </w:rPr>
        <w:t>4. Настоящее постановление вступает в силу после опубликования.</w:t>
      </w:r>
    </w:p>
    <w:p w:rsidR="00AE4415" w:rsidRPr="00AE4415" w:rsidRDefault="00AE4415" w:rsidP="00A016F1">
      <w:pPr>
        <w:pStyle w:val="a5"/>
        <w:ind w:firstLine="45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AE4415">
        <w:rPr>
          <w:rFonts w:ascii="Times New Roman" w:eastAsiaTheme="minorHAnsi" w:hAnsi="Times New Roman" w:cstheme="minorBidi"/>
          <w:sz w:val="28"/>
          <w:szCs w:val="28"/>
        </w:rPr>
        <w:t xml:space="preserve">5. </w:t>
      </w:r>
      <w:proofErr w:type="gramStart"/>
      <w:r w:rsidRPr="00AE4415">
        <w:rPr>
          <w:rFonts w:ascii="Times New Roman" w:eastAsiaTheme="minorHAnsi" w:hAnsi="Times New Roman" w:cstheme="minorBidi"/>
          <w:sz w:val="28"/>
          <w:szCs w:val="28"/>
        </w:rPr>
        <w:t>Контроль  за</w:t>
      </w:r>
      <w:proofErr w:type="gramEnd"/>
      <w:r w:rsidRPr="00AE4415">
        <w:rPr>
          <w:rFonts w:ascii="Times New Roman" w:eastAsiaTheme="minorHAnsi" w:hAnsi="Times New Roman" w:cstheme="minorBidi"/>
          <w:sz w:val="28"/>
          <w:szCs w:val="28"/>
        </w:rPr>
        <w:t xml:space="preserve">   исполнением    настоящего    постановления    возложить на  заместителя главы администрации городского округа Кинешма </w:t>
      </w:r>
      <w:proofErr w:type="spellStart"/>
      <w:r w:rsidRPr="00AE4415">
        <w:rPr>
          <w:rFonts w:ascii="Times New Roman" w:eastAsiaTheme="minorHAnsi" w:hAnsi="Times New Roman" w:cstheme="minorBidi"/>
          <w:sz w:val="28"/>
          <w:szCs w:val="28"/>
        </w:rPr>
        <w:t>И.Ю.Клюхину</w:t>
      </w:r>
      <w:proofErr w:type="spellEnd"/>
      <w:r w:rsidRPr="00AE4415">
        <w:rPr>
          <w:rFonts w:ascii="Times New Roman" w:eastAsiaTheme="minorHAnsi" w:hAnsi="Times New Roman" w:cstheme="minorBidi"/>
          <w:sz w:val="28"/>
          <w:szCs w:val="28"/>
        </w:rPr>
        <w:t>.</w:t>
      </w:r>
    </w:p>
    <w:p w:rsidR="00AE4415" w:rsidRDefault="00AE4415" w:rsidP="00AE4415">
      <w:pPr>
        <w:pStyle w:val="a5"/>
        <w:ind w:firstLine="454"/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BE0CCF" w:rsidRPr="00AE4415" w:rsidRDefault="00BE0CCF" w:rsidP="00AE4415">
      <w:pPr>
        <w:pStyle w:val="a5"/>
        <w:ind w:firstLine="454"/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AE4415" w:rsidRDefault="00AE4415" w:rsidP="00AE4415">
      <w:pPr>
        <w:jc w:val="both"/>
        <w:rPr>
          <w:b/>
          <w:sz w:val="28"/>
        </w:rPr>
      </w:pPr>
      <w:proofErr w:type="gramStart"/>
      <w:r>
        <w:rPr>
          <w:b/>
          <w:sz w:val="28"/>
        </w:rPr>
        <w:t>Исполняющий</w:t>
      </w:r>
      <w:proofErr w:type="gramEnd"/>
      <w:r>
        <w:rPr>
          <w:b/>
          <w:sz w:val="28"/>
        </w:rPr>
        <w:t xml:space="preserve"> полномочия главы</w:t>
      </w:r>
    </w:p>
    <w:p w:rsidR="00AE4415" w:rsidRPr="00D841F2" w:rsidRDefault="00AE4415" w:rsidP="00BE0CCF">
      <w:pPr>
        <w:jc w:val="both"/>
      </w:pPr>
      <w:r>
        <w:rPr>
          <w:b/>
          <w:sz w:val="28"/>
        </w:rPr>
        <w:t xml:space="preserve">городского округа Кинешма  </w:t>
      </w:r>
      <w:r w:rsidRPr="00D841F2">
        <w:rPr>
          <w:b/>
          <w:sz w:val="28"/>
        </w:rPr>
        <w:t xml:space="preserve">                               </w:t>
      </w:r>
      <w:r>
        <w:rPr>
          <w:b/>
          <w:sz w:val="28"/>
        </w:rPr>
        <w:t xml:space="preserve">      </w:t>
      </w:r>
      <w:r w:rsidRPr="00D841F2">
        <w:rPr>
          <w:b/>
          <w:sz w:val="28"/>
        </w:rPr>
        <w:t xml:space="preserve">    </w:t>
      </w:r>
      <w:r>
        <w:rPr>
          <w:b/>
          <w:sz w:val="28"/>
        </w:rPr>
        <w:t xml:space="preserve">        </w:t>
      </w:r>
      <w:r w:rsidRPr="00D841F2">
        <w:rPr>
          <w:b/>
          <w:sz w:val="28"/>
        </w:rPr>
        <w:t xml:space="preserve">      </w:t>
      </w:r>
      <w:proofErr w:type="spellStart"/>
      <w:r>
        <w:rPr>
          <w:b/>
          <w:sz w:val="28"/>
        </w:rPr>
        <w:t>В.Г.Ступин</w:t>
      </w:r>
      <w:proofErr w:type="spellEnd"/>
    </w:p>
    <w:p w:rsidR="00AE4415" w:rsidRPr="00ED1C1F" w:rsidRDefault="00AE4415" w:rsidP="00AE4415">
      <w:pPr>
        <w:pStyle w:val="4"/>
        <w:widowControl w:val="0"/>
        <w:numPr>
          <w:ilvl w:val="3"/>
          <w:numId w:val="0"/>
        </w:numPr>
        <w:tabs>
          <w:tab w:val="num" w:pos="864"/>
        </w:tabs>
        <w:suppressAutoHyphens/>
        <w:spacing w:before="0" w:after="0" w:line="276" w:lineRule="auto"/>
        <w:ind w:hanging="864"/>
        <w:jc w:val="right"/>
        <w:rPr>
          <w:b w:val="0"/>
          <w:sz w:val="24"/>
          <w:szCs w:val="24"/>
        </w:rPr>
      </w:pPr>
      <w:r w:rsidRPr="00ED1C1F">
        <w:rPr>
          <w:b w:val="0"/>
          <w:sz w:val="24"/>
          <w:szCs w:val="24"/>
        </w:rPr>
        <w:lastRenderedPageBreak/>
        <w:t xml:space="preserve">Приложение  </w:t>
      </w:r>
    </w:p>
    <w:p w:rsidR="00AE4415" w:rsidRPr="00ED1C1F" w:rsidRDefault="00AE4415" w:rsidP="00AE4415">
      <w:pPr>
        <w:pStyle w:val="4"/>
        <w:widowControl w:val="0"/>
        <w:numPr>
          <w:ilvl w:val="3"/>
          <w:numId w:val="0"/>
        </w:numPr>
        <w:tabs>
          <w:tab w:val="num" w:pos="864"/>
        </w:tabs>
        <w:suppressAutoHyphens/>
        <w:spacing w:before="0" w:after="0" w:line="276" w:lineRule="auto"/>
        <w:ind w:hanging="864"/>
        <w:jc w:val="right"/>
        <w:rPr>
          <w:b w:val="0"/>
          <w:sz w:val="24"/>
          <w:szCs w:val="24"/>
        </w:rPr>
      </w:pPr>
      <w:r w:rsidRPr="00ED1C1F">
        <w:rPr>
          <w:b w:val="0"/>
          <w:sz w:val="24"/>
          <w:szCs w:val="24"/>
        </w:rPr>
        <w:t>к постановлению админи</w:t>
      </w:r>
      <w:bookmarkStart w:id="0" w:name="_GoBack"/>
      <w:bookmarkEnd w:id="0"/>
      <w:r w:rsidRPr="00ED1C1F">
        <w:rPr>
          <w:b w:val="0"/>
          <w:sz w:val="24"/>
          <w:szCs w:val="24"/>
        </w:rPr>
        <w:t xml:space="preserve">страции </w:t>
      </w:r>
    </w:p>
    <w:p w:rsidR="00AE4415" w:rsidRPr="00ED1C1F" w:rsidRDefault="00AE4415" w:rsidP="00AE4415">
      <w:pPr>
        <w:pStyle w:val="4"/>
        <w:widowControl w:val="0"/>
        <w:numPr>
          <w:ilvl w:val="3"/>
          <w:numId w:val="0"/>
        </w:numPr>
        <w:tabs>
          <w:tab w:val="num" w:pos="864"/>
        </w:tabs>
        <w:suppressAutoHyphens/>
        <w:spacing w:before="0" w:after="0" w:line="276" w:lineRule="auto"/>
        <w:ind w:hanging="864"/>
        <w:jc w:val="right"/>
        <w:rPr>
          <w:b w:val="0"/>
          <w:sz w:val="24"/>
          <w:szCs w:val="24"/>
        </w:rPr>
      </w:pPr>
      <w:r w:rsidRPr="00ED1C1F">
        <w:rPr>
          <w:b w:val="0"/>
          <w:sz w:val="24"/>
          <w:szCs w:val="24"/>
        </w:rPr>
        <w:t xml:space="preserve">городского округа Кинешма </w:t>
      </w:r>
    </w:p>
    <w:p w:rsidR="00AE4415" w:rsidRPr="00ED1C1F" w:rsidRDefault="00AE4415" w:rsidP="00AE4415">
      <w:pPr>
        <w:pStyle w:val="4"/>
        <w:widowControl w:val="0"/>
        <w:numPr>
          <w:ilvl w:val="3"/>
          <w:numId w:val="0"/>
        </w:numPr>
        <w:tabs>
          <w:tab w:val="num" w:pos="864"/>
        </w:tabs>
        <w:suppressAutoHyphens/>
        <w:spacing w:before="0" w:after="0" w:line="276" w:lineRule="auto"/>
        <w:ind w:left="864" w:hanging="864"/>
        <w:jc w:val="right"/>
        <w:rPr>
          <w:b w:val="0"/>
          <w:sz w:val="24"/>
          <w:szCs w:val="24"/>
          <w:u w:val="single"/>
        </w:rPr>
      </w:pPr>
      <w:r w:rsidRPr="00ED1C1F">
        <w:rPr>
          <w:b w:val="0"/>
          <w:sz w:val="24"/>
          <w:szCs w:val="24"/>
        </w:rPr>
        <w:t xml:space="preserve">  от </w:t>
      </w:r>
      <w:r w:rsidRPr="00ED1C1F">
        <w:rPr>
          <w:b w:val="0"/>
          <w:sz w:val="24"/>
          <w:szCs w:val="24"/>
          <w:u w:val="single"/>
        </w:rPr>
        <w:t xml:space="preserve">30.09.2020 </w:t>
      </w:r>
      <w:r w:rsidRPr="00ED1C1F">
        <w:rPr>
          <w:b w:val="0"/>
          <w:sz w:val="24"/>
          <w:szCs w:val="24"/>
        </w:rPr>
        <w:t xml:space="preserve">№ </w:t>
      </w:r>
      <w:r w:rsidRPr="00ED1C1F">
        <w:rPr>
          <w:b w:val="0"/>
          <w:sz w:val="24"/>
          <w:szCs w:val="24"/>
          <w:u w:val="single"/>
        </w:rPr>
        <w:t>1051-п</w:t>
      </w:r>
    </w:p>
    <w:p w:rsidR="00AE4415" w:rsidRPr="00D841F2" w:rsidRDefault="00AE4415" w:rsidP="00AE4415">
      <w:pPr>
        <w:rPr>
          <w:b/>
          <w:bCs/>
          <w:sz w:val="28"/>
          <w:szCs w:val="28"/>
        </w:rPr>
      </w:pPr>
    </w:p>
    <w:p w:rsidR="00AE4415" w:rsidRPr="00D841F2" w:rsidRDefault="00AE4415" w:rsidP="00AE4415">
      <w:pPr>
        <w:jc w:val="center"/>
        <w:rPr>
          <w:b/>
          <w:bCs/>
          <w:sz w:val="28"/>
          <w:szCs w:val="28"/>
        </w:rPr>
      </w:pPr>
      <w:r w:rsidRPr="00D841F2">
        <w:rPr>
          <w:b/>
          <w:bCs/>
          <w:sz w:val="28"/>
          <w:szCs w:val="28"/>
        </w:rPr>
        <w:t>Изменения в постановление администрации городского округа Кинешма от 26.12.2018 №1691п «Об утверждении муниципальной программы городского округа Кинешма  «Культура городского округа Кинешма»</w:t>
      </w:r>
      <w:r w:rsidRPr="00D841F2">
        <w:rPr>
          <w:b/>
          <w:bCs/>
          <w:sz w:val="28"/>
          <w:szCs w:val="28"/>
        </w:rPr>
        <w:tab/>
      </w:r>
    </w:p>
    <w:p w:rsidR="00AE4415" w:rsidRPr="00D841F2" w:rsidRDefault="00AE4415" w:rsidP="00AE4415">
      <w:pPr>
        <w:tabs>
          <w:tab w:val="left" w:pos="1215"/>
        </w:tabs>
        <w:jc w:val="both"/>
        <w:rPr>
          <w:sz w:val="28"/>
          <w:szCs w:val="28"/>
        </w:rPr>
      </w:pPr>
      <w:r w:rsidRPr="00D841F2">
        <w:rPr>
          <w:sz w:val="28"/>
          <w:szCs w:val="28"/>
        </w:rPr>
        <w:tab/>
      </w:r>
    </w:p>
    <w:p w:rsidR="00AE4415" w:rsidRPr="00D841F2" w:rsidRDefault="00AE4415" w:rsidP="00AE4415">
      <w:pPr>
        <w:numPr>
          <w:ilvl w:val="0"/>
          <w:numId w:val="2"/>
        </w:numPr>
        <w:suppressAutoHyphens/>
        <w:spacing w:line="100" w:lineRule="atLeast"/>
        <w:ind w:left="0" w:firstLine="993"/>
        <w:jc w:val="both"/>
        <w:rPr>
          <w:sz w:val="28"/>
          <w:szCs w:val="28"/>
        </w:rPr>
      </w:pPr>
      <w:r w:rsidRPr="00D841F2">
        <w:rPr>
          <w:sz w:val="28"/>
          <w:szCs w:val="28"/>
        </w:rPr>
        <w:t xml:space="preserve">В приложении к постановлению поле </w:t>
      </w:r>
      <w:r>
        <w:rPr>
          <w:sz w:val="28"/>
          <w:szCs w:val="28"/>
        </w:rPr>
        <w:t>«</w:t>
      </w:r>
      <w:r w:rsidRPr="00D841F2">
        <w:rPr>
          <w:sz w:val="28"/>
          <w:szCs w:val="28"/>
        </w:rPr>
        <w:t>Объемы ресурсного обеспечения Программы</w:t>
      </w:r>
      <w:r>
        <w:rPr>
          <w:sz w:val="28"/>
          <w:szCs w:val="28"/>
        </w:rPr>
        <w:t>»</w:t>
      </w:r>
      <w:r w:rsidRPr="00D841F2">
        <w:rPr>
          <w:sz w:val="28"/>
          <w:szCs w:val="28"/>
        </w:rPr>
        <w:t xml:space="preserve"> раздела 1 «Паспорт муниципальной программы» муниципальной Программы городского округа Кинешма «Культура городского округа Кинешма» изложить в следующей редакции:</w:t>
      </w: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1"/>
        <w:gridCol w:w="6581"/>
      </w:tblGrid>
      <w:tr w:rsidR="00AE4415" w:rsidRPr="00D841F2" w:rsidTr="00AE4415">
        <w:tc>
          <w:tcPr>
            <w:tcW w:w="31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9423AA" w:rsidRDefault="00AE4415" w:rsidP="00AE4415">
            <w:pPr>
              <w:pStyle w:val="aa"/>
              <w:rPr>
                <w:rStyle w:val="a8"/>
                <w:rFonts w:ascii="Times New Roman" w:hAnsi="Times New Roman" w:cs="Times New Roman"/>
                <w:b w:val="0"/>
                <w:bCs/>
              </w:rPr>
            </w:pPr>
            <w:r w:rsidRPr="009423AA">
              <w:rPr>
                <w:rStyle w:val="a8"/>
                <w:rFonts w:ascii="Times New Roman" w:hAnsi="Times New Roman" w:cs="Times New Roman"/>
                <w:b w:val="0"/>
                <w:bCs/>
              </w:rPr>
              <w:t>Объемы ресурсного обеспечения Программы</w:t>
            </w: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6C3EE8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6C3EE8">
              <w:rPr>
                <w:rFonts w:ascii="Times New Roman" w:hAnsi="Times New Roman" w:cs="Times New Roman"/>
              </w:rPr>
              <w:t>Общий объем бюджетных ассигнований:</w:t>
            </w:r>
          </w:p>
          <w:p w:rsidR="00AE4415" w:rsidRPr="006C3EE8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6C3EE8">
              <w:rPr>
                <w:rFonts w:ascii="Times New Roman" w:hAnsi="Times New Roman" w:cs="Times New Roman"/>
              </w:rPr>
              <w:t>2019 год – 62 011,3 тыс. руб.</w:t>
            </w:r>
          </w:p>
          <w:p w:rsidR="00AE4415" w:rsidRPr="006C3EE8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6C3EE8">
              <w:rPr>
                <w:rFonts w:ascii="Times New Roman" w:hAnsi="Times New Roman" w:cs="Times New Roman"/>
              </w:rPr>
              <w:t xml:space="preserve">2020 год – </w:t>
            </w:r>
            <w:r>
              <w:rPr>
                <w:rFonts w:ascii="Times New Roman" w:hAnsi="Times New Roman" w:cs="Times New Roman"/>
              </w:rPr>
              <w:t>155 294,4</w:t>
            </w:r>
            <w:r w:rsidRPr="006C3EE8">
              <w:rPr>
                <w:rFonts w:ascii="Times New Roman" w:hAnsi="Times New Roman" w:cs="Times New Roman"/>
              </w:rPr>
              <w:t xml:space="preserve"> тыс. руб.</w:t>
            </w:r>
          </w:p>
          <w:p w:rsidR="00AE4415" w:rsidRPr="006C3EE8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6C3EE8">
              <w:rPr>
                <w:rFonts w:ascii="Times New Roman" w:hAnsi="Times New Roman" w:cs="Times New Roman"/>
              </w:rPr>
              <w:t>2021 год – 126 101,7 тыс. руб.</w:t>
            </w:r>
          </w:p>
          <w:p w:rsidR="00AE4415" w:rsidRPr="006C3EE8" w:rsidRDefault="00AE4415" w:rsidP="00AE4415">
            <w:r w:rsidRPr="006C3EE8">
              <w:t>2022 год – 41 768,0 тыс. руб.</w:t>
            </w:r>
          </w:p>
          <w:p w:rsidR="00AE4415" w:rsidRPr="006C3EE8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6C3EE8">
              <w:rPr>
                <w:rFonts w:ascii="Times New Roman" w:hAnsi="Times New Roman" w:cs="Times New Roman"/>
              </w:rPr>
              <w:t>В том числе:</w:t>
            </w:r>
          </w:p>
          <w:p w:rsidR="00AE4415" w:rsidRPr="006C3EE8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6C3EE8">
              <w:rPr>
                <w:rFonts w:ascii="Times New Roman" w:hAnsi="Times New Roman" w:cs="Times New Roman"/>
              </w:rPr>
              <w:t>- бюджет городского округа Кинешма:</w:t>
            </w:r>
          </w:p>
          <w:p w:rsidR="00AE4415" w:rsidRPr="006C3EE8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6C3EE8">
              <w:rPr>
                <w:rFonts w:ascii="Times New Roman" w:hAnsi="Times New Roman" w:cs="Times New Roman"/>
              </w:rPr>
              <w:t>2019 год – 48 106,8 тыс. руб.</w:t>
            </w:r>
          </w:p>
          <w:p w:rsidR="00AE4415" w:rsidRPr="006C3EE8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6C3EE8">
              <w:rPr>
                <w:rFonts w:ascii="Times New Roman" w:hAnsi="Times New Roman" w:cs="Times New Roman"/>
              </w:rPr>
              <w:t xml:space="preserve">2020 год – </w:t>
            </w:r>
            <w:r>
              <w:rPr>
                <w:rFonts w:ascii="Times New Roman" w:hAnsi="Times New Roman" w:cs="Times New Roman"/>
              </w:rPr>
              <w:t>43 763,9</w:t>
            </w:r>
            <w:r w:rsidRPr="006C3EE8">
              <w:rPr>
                <w:rFonts w:ascii="Times New Roman" w:hAnsi="Times New Roman" w:cs="Times New Roman"/>
              </w:rPr>
              <w:t> тыс. руб.</w:t>
            </w:r>
          </w:p>
          <w:p w:rsidR="00AE4415" w:rsidRPr="006C3EE8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6C3EE8">
              <w:rPr>
                <w:rFonts w:ascii="Times New Roman" w:hAnsi="Times New Roman" w:cs="Times New Roman"/>
              </w:rPr>
              <w:t>2021 год – 42 077,6 тыс. руб.</w:t>
            </w:r>
          </w:p>
          <w:p w:rsidR="00AE4415" w:rsidRPr="006C3EE8" w:rsidRDefault="00AE4415" w:rsidP="00AE4415">
            <w:r w:rsidRPr="006C3EE8">
              <w:t>2022 год – 41 768,0 тыс. руб.</w:t>
            </w:r>
          </w:p>
          <w:p w:rsidR="00AE4415" w:rsidRPr="006C3EE8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6C3EE8">
              <w:rPr>
                <w:rFonts w:ascii="Times New Roman" w:hAnsi="Times New Roman" w:cs="Times New Roman"/>
              </w:rPr>
              <w:t>- федеральный бюджет:</w:t>
            </w:r>
          </w:p>
          <w:p w:rsidR="00AE4415" w:rsidRPr="006C3EE8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6C3EE8">
              <w:rPr>
                <w:rFonts w:ascii="Times New Roman" w:hAnsi="Times New Roman" w:cs="Times New Roman"/>
              </w:rPr>
              <w:t>2019 год – 24,7 тыс. руб.</w:t>
            </w:r>
          </w:p>
          <w:p w:rsidR="00AE4415" w:rsidRPr="006C3EE8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6C3EE8">
              <w:rPr>
                <w:rFonts w:ascii="Times New Roman" w:hAnsi="Times New Roman" w:cs="Times New Roman"/>
              </w:rPr>
              <w:t>2020 год – 86 777,6 тыс. руб.</w:t>
            </w:r>
          </w:p>
          <w:p w:rsidR="00AE4415" w:rsidRPr="006C3EE8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6C3EE8">
              <w:rPr>
                <w:rFonts w:ascii="Times New Roman" w:hAnsi="Times New Roman" w:cs="Times New Roman"/>
              </w:rPr>
              <w:t>2021 год – 78 142,4 тыс. руб.</w:t>
            </w:r>
          </w:p>
          <w:p w:rsidR="00AE4415" w:rsidRPr="006C3EE8" w:rsidRDefault="00AE4415" w:rsidP="00AE4415">
            <w:r w:rsidRPr="006C3EE8">
              <w:t>2022 год – 0,0 тыс. руб.</w:t>
            </w:r>
          </w:p>
          <w:p w:rsidR="00AE4415" w:rsidRPr="006C3EE8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6C3EE8">
              <w:rPr>
                <w:rFonts w:ascii="Times New Roman" w:hAnsi="Times New Roman" w:cs="Times New Roman"/>
              </w:rPr>
              <w:t>- областной бюджет:</w:t>
            </w:r>
          </w:p>
          <w:p w:rsidR="00AE4415" w:rsidRPr="006C3EE8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6C3EE8">
              <w:rPr>
                <w:rFonts w:ascii="Times New Roman" w:hAnsi="Times New Roman" w:cs="Times New Roman"/>
              </w:rPr>
              <w:t>2019 год – 13 879,8 тыс. руб.</w:t>
            </w:r>
          </w:p>
          <w:p w:rsidR="00AE4415" w:rsidRPr="007505BC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7505BC">
              <w:rPr>
                <w:rFonts w:ascii="Times New Roman" w:hAnsi="Times New Roman" w:cs="Times New Roman"/>
              </w:rPr>
              <w:t>2020 год – 24 752,9 тыс. руб.</w:t>
            </w:r>
          </w:p>
          <w:p w:rsidR="00AE4415" w:rsidRPr="007505BC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7505BC">
              <w:rPr>
                <w:rFonts w:ascii="Times New Roman" w:hAnsi="Times New Roman" w:cs="Times New Roman"/>
              </w:rPr>
              <w:t>2021 год – 5 881,7 тыс. руб.</w:t>
            </w:r>
          </w:p>
          <w:p w:rsidR="00AE4415" w:rsidRPr="006C3EE8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7505BC">
              <w:rPr>
                <w:rFonts w:ascii="Times New Roman" w:hAnsi="Times New Roman" w:cs="Times New Roman"/>
              </w:rPr>
              <w:t>2022 год – 0,0 тыс. руб.</w:t>
            </w:r>
          </w:p>
        </w:tc>
      </w:tr>
    </w:tbl>
    <w:p w:rsidR="00AE4415" w:rsidRPr="00D841F2" w:rsidRDefault="00AE4415" w:rsidP="00AE4415">
      <w:pPr>
        <w:tabs>
          <w:tab w:val="left" w:pos="1215"/>
        </w:tabs>
        <w:jc w:val="both"/>
        <w:rPr>
          <w:sz w:val="28"/>
          <w:szCs w:val="28"/>
        </w:rPr>
      </w:pPr>
    </w:p>
    <w:p w:rsidR="00AE4415" w:rsidRPr="00D841F2" w:rsidRDefault="00AE4415" w:rsidP="00AE4415">
      <w:pPr>
        <w:numPr>
          <w:ilvl w:val="0"/>
          <w:numId w:val="2"/>
        </w:numPr>
        <w:suppressAutoHyphens/>
        <w:spacing w:line="100" w:lineRule="atLeast"/>
        <w:ind w:left="0" w:firstLine="567"/>
        <w:jc w:val="both"/>
        <w:rPr>
          <w:sz w:val="28"/>
          <w:szCs w:val="28"/>
        </w:rPr>
      </w:pPr>
      <w:r w:rsidRPr="00D841F2">
        <w:rPr>
          <w:sz w:val="28"/>
          <w:szCs w:val="28"/>
        </w:rPr>
        <w:t>Поле «Объемы ресурсного обеспечения подпрограммы» раздела 1 «Паспорт подпрограммы</w:t>
      </w:r>
      <w:r>
        <w:rPr>
          <w:sz w:val="28"/>
          <w:szCs w:val="28"/>
        </w:rPr>
        <w:t xml:space="preserve"> муниципальной программы</w:t>
      </w:r>
      <w:r w:rsidRPr="00D841F2">
        <w:rPr>
          <w:sz w:val="28"/>
          <w:szCs w:val="28"/>
        </w:rPr>
        <w:t>» подпрограммы «Наследие» муниципальной Программы городского округа Кинешма «Культура городского округа Кинешма» изложить в следующей редакции:</w:t>
      </w: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6735"/>
      </w:tblGrid>
      <w:tr w:rsidR="00AE4415" w:rsidRPr="00D841F2" w:rsidTr="00AE4415">
        <w:trPr>
          <w:trHeight w:val="3407"/>
        </w:trPr>
        <w:tc>
          <w:tcPr>
            <w:tcW w:w="2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Style w:val="a8"/>
                <w:rFonts w:ascii="Times New Roman" w:hAnsi="Times New Roman" w:cs="Times New Roman"/>
                <w:bCs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Общий объем бюджетных ассигнований: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2019 год – 27 281,6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 xml:space="preserve">2020 год – </w:t>
            </w:r>
            <w:r>
              <w:rPr>
                <w:rFonts w:ascii="Times New Roman" w:hAnsi="Times New Roman" w:cs="Times New Roman"/>
              </w:rPr>
              <w:t>27 538,2</w:t>
            </w:r>
            <w:r w:rsidRPr="00D841F2">
              <w:rPr>
                <w:rFonts w:ascii="Times New Roman" w:hAnsi="Times New Roman" w:cs="Times New Roman"/>
              </w:rPr>
              <w:t>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2021 год – 19 811,9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2022 год – 19 811,9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В том числе: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бюджет городского округа Кинешма: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2019 год – 20 705,7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 xml:space="preserve">2020 год – </w:t>
            </w:r>
            <w:r>
              <w:rPr>
                <w:rFonts w:ascii="Times New Roman" w:hAnsi="Times New Roman" w:cs="Times New Roman"/>
              </w:rPr>
              <w:t>19 830,7</w:t>
            </w:r>
            <w:r w:rsidRPr="00D841F2">
              <w:rPr>
                <w:rFonts w:ascii="Times New Roman" w:hAnsi="Times New Roman" w:cs="Times New Roman"/>
              </w:rPr>
              <w:t>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2021 год – 19 811,9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2022 год – 19 811,9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областной бюджет: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2019 год - 6 551,2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2020 год – 7  707,5  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2021 год - 0,0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2022 год - 0,0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федеральный бюджет:</w:t>
            </w:r>
          </w:p>
          <w:p w:rsidR="00AE4415" w:rsidRPr="00D841F2" w:rsidRDefault="00AE4415" w:rsidP="00AE4415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год - 24,7 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2020 год - 0,0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2021 год - 0,0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2022 год - 0,0 тыс. руб.</w:t>
            </w:r>
          </w:p>
        </w:tc>
      </w:tr>
    </w:tbl>
    <w:p w:rsidR="00AE4415" w:rsidRPr="00D841F2" w:rsidRDefault="00AE4415" w:rsidP="00AE4415">
      <w:pPr>
        <w:jc w:val="both"/>
        <w:rPr>
          <w:sz w:val="28"/>
          <w:szCs w:val="28"/>
        </w:rPr>
      </w:pPr>
    </w:p>
    <w:p w:rsidR="00AE4415" w:rsidRPr="00D841F2" w:rsidRDefault="00AE4415" w:rsidP="00AE4415">
      <w:pPr>
        <w:numPr>
          <w:ilvl w:val="0"/>
          <w:numId w:val="2"/>
        </w:numPr>
        <w:suppressAutoHyphens/>
        <w:spacing w:line="100" w:lineRule="atLeast"/>
        <w:ind w:left="0" w:firstLine="851"/>
        <w:jc w:val="both"/>
        <w:rPr>
          <w:sz w:val="28"/>
          <w:szCs w:val="28"/>
        </w:rPr>
      </w:pPr>
      <w:r w:rsidRPr="00D841F2">
        <w:rPr>
          <w:sz w:val="28"/>
          <w:szCs w:val="28"/>
        </w:rPr>
        <w:t>Таблицу 2 «Ресурсное обеспечение подпрограммы» подпрограммы «Наследие» раздела 4 «Ресурсное обеспечение подпрограммы» муниципальной Программы городского округа Кинешма «Культура городского округа Кинешма» изложить в следующей редакции:</w:t>
      </w:r>
    </w:p>
    <w:p w:rsidR="00AE4415" w:rsidRPr="00D841F2" w:rsidRDefault="00AE4415" w:rsidP="00AE4415">
      <w:pPr>
        <w:ind w:left="1211"/>
        <w:jc w:val="right"/>
      </w:pPr>
      <w:r w:rsidRPr="00D841F2">
        <w:t>(тыс. руб.)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522"/>
        <w:gridCol w:w="1843"/>
        <w:gridCol w:w="1417"/>
        <w:gridCol w:w="1134"/>
        <w:gridCol w:w="1134"/>
        <w:gridCol w:w="1134"/>
      </w:tblGrid>
      <w:tr w:rsidR="00AE4415" w:rsidRPr="00D841F2" w:rsidTr="00AE4415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D841F2">
              <w:rPr>
                <w:rFonts w:ascii="Times New Roman" w:hAnsi="Times New Roman" w:cs="Times New Roman"/>
              </w:rPr>
              <w:t>п</w:t>
            </w:r>
            <w:proofErr w:type="gramEnd"/>
            <w:r w:rsidRPr="00D841F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Наименование основного мероприятия /</w:t>
            </w:r>
            <w:proofErr w:type="gramStart"/>
            <w:r w:rsidRPr="00D841F2">
              <w:rPr>
                <w:rFonts w:ascii="Times New Roman" w:hAnsi="Times New Roman" w:cs="Times New Roman"/>
              </w:rPr>
              <w:t>мероприятия</w:t>
            </w:r>
            <w:proofErr w:type="gramEnd"/>
            <w:r w:rsidRPr="00D841F2">
              <w:rPr>
                <w:rFonts w:ascii="Times New Roman" w:hAnsi="Times New Roman" w:cs="Times New Roman"/>
              </w:rPr>
              <w:t xml:space="preserve"> / Источник ресурсного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2022 год</w:t>
            </w:r>
          </w:p>
        </w:tc>
      </w:tr>
      <w:tr w:rsidR="00AE4415" w:rsidRPr="00D841F2" w:rsidTr="00AE4415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27 281,6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27 538,2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19 811,9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19 811,9</w:t>
            </w:r>
          </w:p>
        </w:tc>
      </w:tr>
      <w:tr w:rsidR="00AE4415" w:rsidRPr="00D841F2" w:rsidTr="00AE4415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27 281,6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7 538,2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19 811,9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19 811,9</w:t>
            </w:r>
          </w:p>
        </w:tc>
      </w:tr>
      <w:tr w:rsidR="00AE4415" w:rsidRPr="00D841F2" w:rsidTr="00AE4415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бюджет городского округа Кинешма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20 705,7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19 830,7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19 811,9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19 811,9</w:t>
            </w:r>
          </w:p>
        </w:tc>
      </w:tr>
      <w:tr w:rsidR="00AE4415" w:rsidRPr="00D841F2" w:rsidTr="00AE4415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6 551,2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7 707,5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Основное мероприятие "Библиотечное обслуживание населения"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24 040,1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24 360,8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r w:rsidRPr="00D841F2">
              <w:t>16 538,0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16 538,0</w:t>
            </w:r>
          </w:p>
        </w:tc>
      </w:tr>
      <w:tr w:rsidR="00AE4415" w:rsidRPr="00D841F2" w:rsidTr="00AE4415">
        <w:tc>
          <w:tcPr>
            <w:tcW w:w="5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 xml:space="preserve">Осуществление библиотечного, библиографического и информационного обслуживания пользователей </w:t>
            </w:r>
            <w:r w:rsidRPr="00D841F2">
              <w:rPr>
                <w:rFonts w:ascii="Times New Roman" w:hAnsi="Times New Roman" w:cs="Times New Roman"/>
              </w:rPr>
              <w:lastRenderedPageBreak/>
              <w:t>библиотеки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lastRenderedPageBreak/>
              <w:t xml:space="preserve">Комитет по культуре и туризму администрации городского округа </w:t>
            </w:r>
            <w:r w:rsidRPr="00D841F2">
              <w:rPr>
                <w:rFonts w:ascii="Times New Roman" w:hAnsi="Times New Roman" w:cs="Times New Roman"/>
              </w:rPr>
              <w:lastRenderedPageBreak/>
              <w:t>Кинешма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lastRenderedPageBreak/>
              <w:t>16 451,7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15 628,1</w:t>
            </w:r>
          </w:p>
          <w:p w:rsidR="00AE4415" w:rsidRPr="00D841F2" w:rsidRDefault="00AE4415" w:rsidP="00AE44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15 792,9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15 792,9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16 451,7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15 628,1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15 792,9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15 792,9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бюджет городского округа Кинешма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16 451,7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 628,1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15 792,9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15 792,9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666,4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745,1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745,1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666,4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745,1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745,1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бюджет городского округа Кинешма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666,4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745,1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745,1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Поэтапное доведение средней заработной платы работникам культуры муниципальных учреждений культуры  до средней заработной платы в Ивановской области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6 984,0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8 113,1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6 894,0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8 113,1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бюджет городского округа Кинешма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405,6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6 549,3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7 707,5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Комплектование книжных фондов библиотек городского округа Кинешма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AE4415" w:rsidRPr="00D841F2" w:rsidTr="00AE4415">
        <w:tc>
          <w:tcPr>
            <w:tcW w:w="597" w:type="dxa"/>
            <w:vMerge/>
            <w:tcBorders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бюджет городского округа Кинешма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97" w:type="dxa"/>
            <w:vMerge w:val="restart"/>
            <w:tcBorders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 xml:space="preserve">Укрепление материально-технической базы муниципальных учреждений городского округа </w:t>
            </w:r>
            <w:r w:rsidRPr="00D841F2">
              <w:rPr>
                <w:rFonts w:ascii="Times New Roman" w:hAnsi="Times New Roman" w:cs="Times New Roman"/>
              </w:rPr>
              <w:lastRenderedPageBreak/>
              <w:t>Кинешма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lastRenderedPageBreak/>
              <w:t xml:space="preserve">Комитет по культуре и туризму администрации городского округа </w:t>
            </w:r>
            <w:r w:rsidRPr="00D841F2">
              <w:rPr>
                <w:rFonts w:ascii="Times New Roman" w:hAnsi="Times New Roman" w:cs="Times New Roman"/>
              </w:rPr>
              <w:lastRenderedPageBreak/>
              <w:t>Кинешма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бюджет городского округа Кинешма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Основное мероприятие "Формирование и содержание муниципального архива"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3 241,5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3 177,4</w:t>
            </w:r>
          </w:p>
          <w:p w:rsidR="00AE4415" w:rsidRPr="00D841F2" w:rsidRDefault="00AE4415" w:rsidP="00AE44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3 273,9</w:t>
            </w:r>
          </w:p>
          <w:p w:rsidR="00AE4415" w:rsidRPr="00D841F2" w:rsidRDefault="00AE4415" w:rsidP="00AE44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3 273,9</w:t>
            </w:r>
          </w:p>
          <w:p w:rsidR="00AE4415" w:rsidRPr="00D841F2" w:rsidRDefault="00AE4415" w:rsidP="00AE4415"/>
        </w:tc>
      </w:tr>
      <w:tr w:rsidR="00AE4415" w:rsidRPr="00D841F2" w:rsidTr="00AE4415">
        <w:tc>
          <w:tcPr>
            <w:tcW w:w="5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3 241,5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3 177,4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3 273,9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3 273,9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3 241,5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3 177,4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3 273,9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3 273,9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бюджет городского округа Кинешма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3 241,5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3 177,4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3 273,9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3 273,9</w:t>
            </w:r>
          </w:p>
        </w:tc>
      </w:tr>
      <w:tr w:rsidR="00AE4415" w:rsidRPr="00D841F2" w:rsidTr="00AE4415">
        <w:tc>
          <w:tcPr>
            <w:tcW w:w="5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</w:tbl>
    <w:p w:rsidR="00AE4415" w:rsidRPr="00D841F2" w:rsidRDefault="00AE4415" w:rsidP="00AE4415">
      <w:pPr>
        <w:ind w:left="851"/>
        <w:jc w:val="both"/>
        <w:rPr>
          <w:sz w:val="28"/>
          <w:szCs w:val="28"/>
        </w:rPr>
      </w:pPr>
    </w:p>
    <w:p w:rsidR="00AE4415" w:rsidRPr="00D841F2" w:rsidRDefault="00AE4415" w:rsidP="00AE4415">
      <w:pPr>
        <w:numPr>
          <w:ilvl w:val="0"/>
          <w:numId w:val="2"/>
        </w:numPr>
        <w:suppressAutoHyphens/>
        <w:spacing w:line="100" w:lineRule="atLeast"/>
        <w:ind w:left="0" w:firstLine="851"/>
        <w:jc w:val="both"/>
        <w:rPr>
          <w:sz w:val="28"/>
          <w:szCs w:val="28"/>
        </w:rPr>
      </w:pPr>
      <w:r w:rsidRPr="00D841F2">
        <w:rPr>
          <w:sz w:val="28"/>
          <w:szCs w:val="28"/>
        </w:rPr>
        <w:t>Поле «Объемы ресурсного обеспечения подпрограммы» раздела 1 «Паспорт подпрограммы» подпрограммы «Культурно-досуговая деятельность» муниципальной Программы городского округа Кинешма «Культура городского округа Кинешма» изложить в следующей редакции:</w:t>
      </w: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6735"/>
      </w:tblGrid>
      <w:tr w:rsidR="00AE4415" w:rsidRPr="00D841F2" w:rsidTr="00AE4415">
        <w:tc>
          <w:tcPr>
            <w:tcW w:w="2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Style w:val="a8"/>
                <w:rFonts w:ascii="Times New Roman" w:hAnsi="Times New Roman" w:cs="Times New Roman"/>
                <w:bCs/>
              </w:rPr>
              <w:t>Объемы ресурсного обеспечения подпрограммы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Общий объем бюджетных ассигнований: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 xml:space="preserve">2019 год – </w:t>
            </w:r>
            <w:r>
              <w:rPr>
                <w:rFonts w:ascii="Times New Roman" w:hAnsi="Times New Roman" w:cs="Times New Roman"/>
              </w:rPr>
              <w:t>31 082,1</w:t>
            </w:r>
            <w:r w:rsidRPr="00D841F2">
              <w:rPr>
                <w:rFonts w:ascii="Times New Roman" w:hAnsi="Times New Roman" w:cs="Times New Roman"/>
              </w:rPr>
              <w:t>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 xml:space="preserve">2020 год – </w:t>
            </w:r>
            <w:r>
              <w:rPr>
                <w:rFonts w:ascii="Times New Roman" w:hAnsi="Times New Roman" w:cs="Times New Roman"/>
              </w:rPr>
              <w:t>30 152,3</w:t>
            </w:r>
            <w:r w:rsidRPr="00D841F2">
              <w:rPr>
                <w:rFonts w:ascii="Times New Roman" w:hAnsi="Times New Roman" w:cs="Times New Roman"/>
              </w:rPr>
              <w:t>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2021 год – 18 005,3 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2022 год – 18 005,3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В том числе: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бюджет городского округа Кинешма: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2019 год – 23 753,5 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 xml:space="preserve">2020 год – </w:t>
            </w:r>
            <w:r>
              <w:rPr>
                <w:rFonts w:ascii="Times New Roman" w:hAnsi="Times New Roman" w:cs="Times New Roman"/>
              </w:rPr>
              <w:t>19 638,5</w:t>
            </w:r>
            <w:r w:rsidRPr="00D841F2">
              <w:rPr>
                <w:rFonts w:ascii="Times New Roman" w:hAnsi="Times New Roman" w:cs="Times New Roman"/>
              </w:rPr>
              <w:t>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2021 год – 18 005,3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2022 год – 18 005,3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областной бюджет:</w:t>
            </w:r>
          </w:p>
          <w:p w:rsidR="00AE4415" w:rsidRPr="00D841F2" w:rsidRDefault="00AE4415" w:rsidP="00AE4415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год - 7 328,6 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2020 год – 10 513,8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2021 год - 0,0 тыс. руб.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2022 год – 0,0 тыс. руб.</w:t>
            </w:r>
          </w:p>
        </w:tc>
      </w:tr>
    </w:tbl>
    <w:p w:rsidR="00AE4415" w:rsidRPr="00D841F2" w:rsidRDefault="00AE4415" w:rsidP="00AE4415">
      <w:pPr>
        <w:jc w:val="both"/>
        <w:rPr>
          <w:sz w:val="28"/>
          <w:szCs w:val="28"/>
        </w:rPr>
      </w:pPr>
    </w:p>
    <w:p w:rsidR="00AE4415" w:rsidRPr="00D841F2" w:rsidRDefault="00AE4415" w:rsidP="00AE4415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Pr="00D841F2">
        <w:rPr>
          <w:sz w:val="28"/>
          <w:szCs w:val="28"/>
        </w:rPr>
        <w:t>Таблицу 2 «Ресурсное обеспечение подпрограммы» подпрограммы «Культурно-досуговая деятельность» раздела 4 «Ресурсное обеспечение подпрограммы» муниципальной Программы городского округа Кинешма «Культура городского округа Кинешма» изложить в следующей редакции:</w:t>
      </w:r>
    </w:p>
    <w:p w:rsidR="00AE4415" w:rsidRPr="00D841F2" w:rsidRDefault="00AE4415" w:rsidP="00AE4415">
      <w:pPr>
        <w:ind w:firstLine="698"/>
        <w:jc w:val="right"/>
      </w:pPr>
      <w:r w:rsidRPr="00D841F2">
        <w:t>(тыс. руб.)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2594"/>
        <w:gridCol w:w="1843"/>
        <w:gridCol w:w="1275"/>
        <w:gridCol w:w="1276"/>
        <w:gridCol w:w="1134"/>
        <w:gridCol w:w="1134"/>
      </w:tblGrid>
      <w:tr w:rsidR="00AE4415" w:rsidRPr="00D841F2" w:rsidTr="00AE4415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D841F2">
              <w:rPr>
                <w:rFonts w:ascii="Times New Roman" w:hAnsi="Times New Roman" w:cs="Times New Roman"/>
              </w:rPr>
              <w:t>п</w:t>
            </w:r>
            <w:proofErr w:type="gramEnd"/>
            <w:r w:rsidRPr="00D841F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Наименование основного мероприятия /</w:t>
            </w:r>
            <w:proofErr w:type="gramStart"/>
            <w:r w:rsidRPr="00D841F2">
              <w:rPr>
                <w:rFonts w:ascii="Times New Roman" w:hAnsi="Times New Roman" w:cs="Times New Roman"/>
              </w:rPr>
              <w:t>мероприятия</w:t>
            </w:r>
            <w:proofErr w:type="gramEnd"/>
            <w:r w:rsidRPr="00D841F2">
              <w:rPr>
                <w:rFonts w:ascii="Times New Roman" w:hAnsi="Times New Roman" w:cs="Times New Roman"/>
              </w:rPr>
              <w:t xml:space="preserve"> / Источник ресурсного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2022 год</w:t>
            </w:r>
          </w:p>
        </w:tc>
      </w:tr>
      <w:tr w:rsidR="00AE4415" w:rsidRPr="00D841F2" w:rsidTr="00AE4415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31 082,1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30 152,3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18 005,3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18 005,3</w:t>
            </w:r>
          </w:p>
        </w:tc>
      </w:tr>
      <w:tr w:rsidR="00AE4415" w:rsidRPr="00D841F2" w:rsidTr="00AE4415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31 082,1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30 152,3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18 005,3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18 005,3</w:t>
            </w:r>
          </w:p>
        </w:tc>
      </w:tr>
      <w:tr w:rsidR="00AE4415" w:rsidRPr="00D841F2" w:rsidTr="00AE4415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бюджет городского округа Кинешма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23 753,5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19 638,5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18 005,3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18 005,3</w:t>
            </w:r>
          </w:p>
        </w:tc>
      </w:tr>
      <w:tr w:rsidR="00AE4415" w:rsidRPr="00D841F2" w:rsidTr="00AE4415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7 328,6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10 513,8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Основное мероприятие «Организация культурного досуга и отдыха населения городского округа Кинешма»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Комитет по культуре и туризму администрации городского округа Кинешма,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Комитет по социальной и молодёжной политике администрации городского округа Кинешма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31 082,1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30 152,3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18 005,3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18 005,3</w:t>
            </w:r>
          </w:p>
        </w:tc>
      </w:tr>
      <w:tr w:rsidR="00AE4415" w:rsidRPr="00D841F2" w:rsidTr="00AE4415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20 267,7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18 571,9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17 457,1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17 457,1</w:t>
            </w:r>
          </w:p>
        </w:tc>
      </w:tr>
      <w:tr w:rsidR="00AE4415" w:rsidRPr="00D841F2" w:rsidTr="00AE4415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20 267,7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18 571,9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17 457,1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17 457,1</w:t>
            </w:r>
          </w:p>
        </w:tc>
      </w:tr>
      <w:tr w:rsidR="00AE4415" w:rsidRPr="00D841F2" w:rsidTr="00AE4415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бюджет городского округа Кинешма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20 267,7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18 571,9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17 457,1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17 457,1</w:t>
            </w:r>
          </w:p>
        </w:tc>
      </w:tr>
      <w:tr w:rsidR="00AE4415" w:rsidRPr="00D841F2" w:rsidTr="00AE4415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rPr>
          <w:trHeight w:val="848"/>
        </w:trPr>
        <w:tc>
          <w:tcPr>
            <w:tcW w:w="5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Организация проведения массовых 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 xml:space="preserve">Комитет по культуре и туризму администрации городского округа </w:t>
            </w:r>
            <w:r w:rsidRPr="00D841F2">
              <w:rPr>
                <w:rFonts w:ascii="Times New Roman" w:hAnsi="Times New Roman" w:cs="Times New Roman"/>
              </w:rPr>
              <w:lastRenderedPageBreak/>
              <w:t>Кинешма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lastRenderedPageBreak/>
              <w:t>640,7</w:t>
            </w:r>
          </w:p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548,2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548,2</w:t>
            </w:r>
          </w:p>
        </w:tc>
      </w:tr>
      <w:tr w:rsidR="00AE4415" w:rsidRPr="00D841F2" w:rsidTr="00AE4415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640,7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548,2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548,2</w:t>
            </w:r>
          </w:p>
        </w:tc>
      </w:tr>
      <w:tr w:rsidR="00AE4415" w:rsidRPr="00D841F2" w:rsidTr="00AE4415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 xml:space="preserve">- бюджет городского </w:t>
            </w:r>
            <w:r w:rsidRPr="00D841F2">
              <w:rPr>
                <w:rFonts w:ascii="Times New Roman" w:hAnsi="Times New Roman" w:cs="Times New Roman"/>
              </w:rPr>
              <w:lastRenderedPageBreak/>
              <w:t>округа Кинешма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640,7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548,2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548,2</w:t>
            </w:r>
          </w:p>
        </w:tc>
      </w:tr>
      <w:tr w:rsidR="00AE4415" w:rsidRPr="00D841F2" w:rsidTr="00AE4415">
        <w:tc>
          <w:tcPr>
            <w:tcW w:w="52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7 714,3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11 067,2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7 714,3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11 067,2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D841F2" w:rsidTr="00AE4415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бюджет городского округа Кинешма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385,7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553,4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  <w:tr w:rsidR="00AE4415" w:rsidRPr="00855F0D" w:rsidTr="00AE4415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7 328,6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10 513,8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D841F2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5" w:rsidRPr="00855F0D" w:rsidRDefault="00AE4415" w:rsidP="00AE4415">
            <w:pPr>
              <w:pStyle w:val="aa"/>
              <w:rPr>
                <w:rFonts w:ascii="Times New Roman" w:hAnsi="Times New Roman" w:cs="Times New Roman"/>
              </w:rPr>
            </w:pPr>
            <w:r w:rsidRPr="00D841F2">
              <w:rPr>
                <w:rFonts w:ascii="Times New Roman" w:hAnsi="Times New Roman" w:cs="Times New Roman"/>
              </w:rPr>
              <w:t>0,0</w:t>
            </w:r>
          </w:p>
        </w:tc>
      </w:tr>
    </w:tbl>
    <w:p w:rsidR="00AE4415" w:rsidRDefault="00AE4415" w:rsidP="00AE4415"/>
    <w:p w:rsidR="00AE4415" w:rsidRDefault="00AE4415" w:rsidP="00AE4415">
      <w:pPr>
        <w:spacing w:line="276" w:lineRule="auto"/>
        <w:ind w:firstLine="851"/>
        <w:jc w:val="both"/>
        <w:rPr>
          <w:sz w:val="28"/>
          <w:szCs w:val="28"/>
        </w:rPr>
      </w:pPr>
      <w:r w:rsidRPr="00B21F8B">
        <w:rPr>
          <w:sz w:val="28"/>
          <w:szCs w:val="28"/>
        </w:rPr>
        <w:t xml:space="preserve">6. </w:t>
      </w:r>
      <w:r>
        <w:rPr>
          <w:sz w:val="28"/>
          <w:szCs w:val="28"/>
        </w:rPr>
        <w:t>Раздел 2 «Характеристика основных мероприятий подпрограммы» подпрограммы «Развитие туризма в городском округе Кинешма» изложить в новой редакции:</w:t>
      </w:r>
    </w:p>
    <w:p w:rsidR="00AE4415" w:rsidRPr="00613F63" w:rsidRDefault="00AE4415" w:rsidP="00AE4415">
      <w:pPr>
        <w:pStyle w:val="s3"/>
        <w:shd w:val="clear" w:color="auto" w:fill="FFFFFF"/>
        <w:spacing w:before="0" w:beforeAutospacing="0" w:after="0" w:afterAutospacing="0"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«</w:t>
      </w:r>
      <w:r w:rsidRPr="00613F63">
        <w:rPr>
          <w:color w:val="22272F"/>
          <w:sz w:val="28"/>
          <w:szCs w:val="28"/>
        </w:rPr>
        <w:t>2. Характеристика основных мероприятий подпрограммы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Реализация подпрограммы предполагает выполнение следующих основных мероприятий: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1.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услуги".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В результате реализации основного мероприятия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 подпрограммы планируется: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осуществление рекламно-информационной деятельности, направленной на формирование имиджа города Кинешмы как города, благоприятного для туристов;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 xml:space="preserve">- продвижение брендов "Кинешма - земля Островского", "Кинешма купеческая" (особая роль в продвижении бренда будет принадлежать городскому информационно-туристическому центру, осуществляющему взаимодействие с </w:t>
      </w:r>
      <w:proofErr w:type="spellStart"/>
      <w:r w:rsidRPr="00613F63">
        <w:rPr>
          <w:color w:val="22272F"/>
          <w:sz w:val="28"/>
          <w:szCs w:val="28"/>
        </w:rPr>
        <w:t>турпредприятиями</w:t>
      </w:r>
      <w:proofErr w:type="spellEnd"/>
      <w:r w:rsidRPr="00613F63">
        <w:rPr>
          <w:color w:val="22272F"/>
          <w:sz w:val="28"/>
          <w:szCs w:val="28"/>
        </w:rPr>
        <w:t xml:space="preserve"> Кинешмы и располагающему всей информационной базой туристической отрасли);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 xml:space="preserve">- организация рекламных туров для </w:t>
      </w:r>
      <w:proofErr w:type="spellStart"/>
      <w:r w:rsidRPr="00613F63">
        <w:rPr>
          <w:color w:val="22272F"/>
          <w:sz w:val="28"/>
          <w:szCs w:val="28"/>
        </w:rPr>
        <w:t>турпредприятий</w:t>
      </w:r>
      <w:proofErr w:type="spellEnd"/>
      <w:r w:rsidRPr="00613F63">
        <w:rPr>
          <w:color w:val="22272F"/>
          <w:sz w:val="28"/>
          <w:szCs w:val="28"/>
        </w:rPr>
        <w:t xml:space="preserve"> ЦФО;</w:t>
      </w:r>
    </w:p>
    <w:p w:rsidR="00AE4415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выпуск рекламно-информационных изданий и расширение ассортимента сувенирной продукции.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В рамках основного мероприятия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 предполагается реализация мероприятия: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1.</w:t>
      </w:r>
      <w:r>
        <w:rPr>
          <w:color w:val="22272F"/>
          <w:sz w:val="28"/>
          <w:szCs w:val="28"/>
        </w:rPr>
        <w:t>1.</w:t>
      </w:r>
      <w:r w:rsidRPr="00613F63">
        <w:rPr>
          <w:color w:val="22272F"/>
          <w:sz w:val="28"/>
          <w:szCs w:val="28"/>
        </w:rPr>
        <w:t xml:space="preserve"> Содействие развитию внутреннего и въездного туризма в городском округе Кинешма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lastRenderedPageBreak/>
        <w:t>В рамках реализации данного мероприятия планируется: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формирование доступной туристской среды и установка знаков туристской навигации (срок реализации -2019 - 2022 годы);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популяризация Информационно-туристического центра города Кинешмы и туристского потенциала города (срок реализации - 2019 - 2022 годы);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сохранение количества экскурсионных маршрутов (срок реализации - 2019 - 2022 годы);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участие представителей города в туристских выставках, специализированных мероприятиях с целью продвижения туристского потенциала Кинешмы (срок реализации - 2019 - 2022 годы);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развитие культурно-познавательного и паломнического туризма (срок реализации 2019 - 2022 годы);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организация и проведение тематических туристских мероприятий по развитию внутреннего туризма - конференций, круглых столов, выставок, проведение Межрегиональной краеведческой конференции "Историко-культурный и природный потенциал кинешемского края. Развитие регионального туризма" и межрегиональной писательской конференции "Писатели Поволжья на земле А.Н. Островского" (срок реализации - 2019 - 2022 годы);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 xml:space="preserve">- организация и проведение событийных мероприятий, привлекающих туристов в город - </w:t>
      </w:r>
      <w:proofErr w:type="spellStart"/>
      <w:r w:rsidRPr="00613F63">
        <w:rPr>
          <w:color w:val="22272F"/>
          <w:sz w:val="28"/>
          <w:szCs w:val="28"/>
        </w:rPr>
        <w:t>Тихоновской</w:t>
      </w:r>
      <w:proofErr w:type="spellEnd"/>
      <w:r w:rsidRPr="00613F63">
        <w:rPr>
          <w:color w:val="22272F"/>
          <w:sz w:val="28"/>
          <w:szCs w:val="28"/>
        </w:rPr>
        <w:t xml:space="preserve"> Торгово-промышленной ярмарки, Дня города, Праздника Волжского бульвара, Международного конкурса "Романса голос осенний", Межрегионального фестиваля "Кинешемский </w:t>
      </w:r>
      <w:proofErr w:type="spellStart"/>
      <w:r w:rsidRPr="00613F63">
        <w:rPr>
          <w:color w:val="22272F"/>
          <w:sz w:val="28"/>
          <w:szCs w:val="28"/>
        </w:rPr>
        <w:t>БлаговестЪ</w:t>
      </w:r>
      <w:proofErr w:type="spellEnd"/>
      <w:r w:rsidRPr="00613F63">
        <w:rPr>
          <w:color w:val="22272F"/>
          <w:sz w:val="28"/>
          <w:szCs w:val="28"/>
        </w:rPr>
        <w:t>" (срок реализации - 2019 - 2022 годы);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изготовление информационно-рекламных и сувенирных материалов с видами города, презентация их потенциальным туристам (срок реализации - 2019 - 2022 годы).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Исполнителем мероприятия подпрограммы выступает Комитет по культуре и туризму администрации городского округа Кинешма через МУ "Кинешемская городская централизованная библиотечная система".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ind w:firstLine="454"/>
        <w:jc w:val="both"/>
        <w:rPr>
          <w:sz w:val="28"/>
          <w:szCs w:val="28"/>
        </w:rPr>
      </w:pPr>
      <w:r w:rsidRPr="00613F63">
        <w:rPr>
          <w:sz w:val="28"/>
          <w:szCs w:val="28"/>
        </w:rPr>
        <w:t>2. Основное мероприятие "Развитие туристической инфраструктуры".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В результате реализации основного мероприятия "Развитие туристической инфраструктуры" подпрограммы планируется: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 xml:space="preserve">- </w:t>
      </w:r>
      <w:proofErr w:type="spellStart"/>
      <w:r w:rsidRPr="00613F63">
        <w:rPr>
          <w:color w:val="22272F"/>
          <w:sz w:val="28"/>
          <w:szCs w:val="28"/>
        </w:rPr>
        <w:t>софинансирование</w:t>
      </w:r>
      <w:proofErr w:type="spellEnd"/>
      <w:r w:rsidRPr="00613F63">
        <w:rPr>
          <w:color w:val="22272F"/>
          <w:sz w:val="28"/>
          <w:szCs w:val="28"/>
        </w:rPr>
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ремонт существующих объектов культурного комплекса, памятников истории и культуры;</w:t>
      </w:r>
    </w:p>
    <w:p w:rsidR="00AE4415" w:rsidRPr="00613F63" w:rsidRDefault="00AE4415" w:rsidP="00AE4415">
      <w:pPr>
        <w:pStyle w:val="s1"/>
        <w:shd w:val="clear" w:color="auto" w:fill="FFFFFF"/>
        <w:spacing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строительство новых объектов культурного комплекса;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благоустройство туристических зон и прилегающих территорий;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укрепление материально-технической базы объектов туризма.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В рамках основного мероприятия "Развитие туристической инфраструктуры" предусматривается реализация следующего мероприятия: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lastRenderedPageBreak/>
        <w:t>2.1. "</w:t>
      </w:r>
      <w:proofErr w:type="spellStart"/>
      <w:r w:rsidRPr="00613F63">
        <w:rPr>
          <w:color w:val="22272F"/>
          <w:sz w:val="28"/>
          <w:szCs w:val="28"/>
        </w:rPr>
        <w:t>Софинансирование</w:t>
      </w:r>
      <w:proofErr w:type="spellEnd"/>
      <w:r w:rsidRPr="00613F63">
        <w:rPr>
          <w:color w:val="22272F"/>
          <w:sz w:val="28"/>
          <w:szCs w:val="28"/>
        </w:rPr>
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кластеров"</w:t>
      </w:r>
      <w:r>
        <w:rPr>
          <w:color w:val="22272F"/>
          <w:sz w:val="28"/>
          <w:szCs w:val="28"/>
        </w:rPr>
        <w:t>.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 xml:space="preserve">В рамках реализации данного мероприятия планируется выполнить работы по реконструкции Волжского бульвара. Волжский бульвар - улица города Кинешма, особо охраняемая природная территория Ивановской области. Протянулся вдоль правого берега Волги в центральной части города Кинешмы. Волжский бульвар начинается от впадения реки </w:t>
      </w:r>
      <w:proofErr w:type="spellStart"/>
      <w:r w:rsidRPr="00613F63">
        <w:rPr>
          <w:color w:val="22272F"/>
          <w:sz w:val="28"/>
          <w:szCs w:val="28"/>
        </w:rPr>
        <w:t>Казоха</w:t>
      </w:r>
      <w:proofErr w:type="spellEnd"/>
      <w:r w:rsidRPr="00613F63">
        <w:rPr>
          <w:color w:val="22272F"/>
          <w:sz w:val="28"/>
          <w:szCs w:val="28"/>
        </w:rPr>
        <w:t xml:space="preserve"> в Волгу и заканчивается у Речного вокзала. В 2006 году на Волжском бульваре сделана Нижняя Набережная, которая призвана укрепить берег. Волжский бульвар является важной достопримечательностью Кинешмы, здесь проходят важные городские мероприятия.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В связи с тем, что Волжский бульвар не имел организованного водоотвода, часть поверхностных и талых вод попадали на откос, чем провоцировали эрозию. Проектом предусматриваются защитные мероприятия по укреплению берегового откоса, выравниванию и устройству организованного водоотвода, обеспечивающего защиту грунтового откоса от эрозии.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Так же проектом предусматривается: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устройство ливневой канализации для сбора дождевых и талых вод со всей площади бульвара со строительством локальных очистных сооружений;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устройство 3-х лестничных сходов с верхней части набережной в нижнюю часть, устройство в нижней части набережной павильоны сезонной торговли в легких конструкциях, устройство небольших трибун для почетных гостей города в легких конструкциях;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укрепление берегового откоса на протяжении 900 м;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реконструкция существующих беседок;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работы по благоустройству (восстановление ограждений, тротуаров и газонов Волжского бульвара);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- установка камер видеонаблюдения;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В нижней части откоса набережной, слева и справа от центрального спуска будут расположены павильоны сезонной торговли в легких конструкциях.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Так же на набережной между ветвями центральной лестницы будут смонтированы трибуны для почетных гостей города (60-80 мест) в легких конструкциях.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 xml:space="preserve">Мероприятия по выравниванию и укреплению берегового откоса Волжского бульвара будут </w:t>
      </w:r>
      <w:proofErr w:type="gramStart"/>
      <w:r w:rsidRPr="00613F63">
        <w:rPr>
          <w:color w:val="22272F"/>
          <w:sz w:val="28"/>
          <w:szCs w:val="28"/>
        </w:rPr>
        <w:t>производится</w:t>
      </w:r>
      <w:proofErr w:type="gramEnd"/>
      <w:r w:rsidRPr="00613F63">
        <w:rPr>
          <w:color w:val="22272F"/>
          <w:sz w:val="28"/>
          <w:szCs w:val="28"/>
        </w:rPr>
        <w:t xml:space="preserve"> на протяжении 900 м (от гостиницы "Мирная пристань" до западного лестничного схода напротив отдела ЗАГС).</w:t>
      </w:r>
    </w:p>
    <w:p w:rsidR="00AE4415" w:rsidRPr="00613F63" w:rsidRDefault="00AE4415" w:rsidP="00AE4415">
      <w:pPr>
        <w:pStyle w:val="s1"/>
        <w:shd w:val="clear" w:color="auto" w:fill="FFFFFF"/>
        <w:spacing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Беседки, подлежащие реконструкции (укрепление опорной части основания), расположены на верхней части набережной слева и справа от центрального спуска.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lastRenderedPageBreak/>
        <w:t>В рамках работ по благоустройству предусмотрены мероприятия по восстановлению ограждений, тротуаров и газонов бульвара.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Камеры видеонаблюдения по Волжскому бульвару устанавливаются на существующих опорах освещения с возможностью вывода на пульт УВД.</w:t>
      </w:r>
    </w:p>
    <w:p w:rsidR="00AE4415" w:rsidRPr="00613F63" w:rsidRDefault="00AE4415" w:rsidP="00AE4415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Срок реализации мероприятия 2020 - 202</w:t>
      </w:r>
      <w:r>
        <w:rPr>
          <w:color w:val="22272F"/>
          <w:sz w:val="28"/>
          <w:szCs w:val="28"/>
        </w:rPr>
        <w:t>1</w:t>
      </w:r>
      <w:r w:rsidRPr="00613F63">
        <w:rPr>
          <w:color w:val="22272F"/>
          <w:sz w:val="28"/>
          <w:szCs w:val="28"/>
        </w:rPr>
        <w:t> года.</w:t>
      </w:r>
    </w:p>
    <w:p w:rsidR="00AE4415" w:rsidRDefault="00AE4415" w:rsidP="00AE4415">
      <w:pPr>
        <w:pStyle w:val="s1"/>
        <w:shd w:val="clear" w:color="auto" w:fill="FFFFFF"/>
        <w:spacing w:before="0" w:beforeAutospacing="0"/>
        <w:ind w:firstLine="454"/>
        <w:jc w:val="both"/>
        <w:rPr>
          <w:color w:val="22272F"/>
          <w:sz w:val="28"/>
          <w:szCs w:val="28"/>
        </w:rPr>
      </w:pPr>
      <w:r w:rsidRPr="00613F63">
        <w:rPr>
          <w:color w:val="22272F"/>
          <w:sz w:val="28"/>
          <w:szCs w:val="28"/>
        </w:rPr>
        <w:t>Исполнителем мероприятия является: Муниципальное казенное учреждение города Кинешмы "Городское управление строительства"</w:t>
      </w:r>
      <w:proofErr w:type="gramStart"/>
      <w:r w:rsidRPr="00613F63">
        <w:rPr>
          <w:color w:val="22272F"/>
          <w:sz w:val="28"/>
          <w:szCs w:val="28"/>
        </w:rPr>
        <w:t>.</w:t>
      </w:r>
      <w:r>
        <w:rPr>
          <w:color w:val="22272F"/>
          <w:sz w:val="28"/>
          <w:szCs w:val="28"/>
        </w:rPr>
        <w:t>»</w:t>
      </w:r>
      <w:proofErr w:type="gramEnd"/>
    </w:p>
    <w:p w:rsidR="00A016F1" w:rsidRDefault="00A016F1" w:rsidP="00AE4415">
      <w:pPr>
        <w:pStyle w:val="s1"/>
        <w:shd w:val="clear" w:color="auto" w:fill="FFFFFF"/>
        <w:spacing w:before="0" w:beforeAutospacing="0"/>
        <w:ind w:firstLine="454"/>
        <w:jc w:val="both"/>
        <w:rPr>
          <w:color w:val="22272F"/>
          <w:sz w:val="28"/>
          <w:szCs w:val="28"/>
        </w:rPr>
      </w:pPr>
    </w:p>
    <w:p w:rsidR="00A016F1" w:rsidRDefault="00A016F1" w:rsidP="00AE4415">
      <w:pPr>
        <w:pStyle w:val="s1"/>
        <w:shd w:val="clear" w:color="auto" w:fill="FFFFFF"/>
        <w:spacing w:before="0" w:beforeAutospacing="0"/>
        <w:ind w:firstLine="454"/>
        <w:jc w:val="both"/>
        <w:rPr>
          <w:color w:val="22272F"/>
          <w:sz w:val="28"/>
          <w:szCs w:val="28"/>
        </w:rPr>
      </w:pPr>
    </w:p>
    <w:p w:rsidR="00A016F1" w:rsidRPr="00613F63" w:rsidRDefault="00A016F1" w:rsidP="00AE4415">
      <w:pPr>
        <w:pStyle w:val="s1"/>
        <w:shd w:val="clear" w:color="auto" w:fill="FFFFFF"/>
        <w:spacing w:before="0" w:beforeAutospacing="0"/>
        <w:ind w:firstLine="454"/>
        <w:jc w:val="both"/>
        <w:rPr>
          <w:color w:val="22272F"/>
          <w:sz w:val="28"/>
          <w:szCs w:val="28"/>
        </w:rPr>
      </w:pPr>
    </w:p>
    <w:p w:rsidR="00A016F1" w:rsidRPr="006049F9" w:rsidRDefault="00A016F1" w:rsidP="00A016F1">
      <w:pPr>
        <w:jc w:val="center"/>
        <w:rPr>
          <w:b/>
          <w:sz w:val="28"/>
        </w:rPr>
      </w:pPr>
      <w:r w:rsidRPr="006049F9">
        <w:rPr>
          <w:b/>
          <w:sz w:val="28"/>
        </w:rPr>
        <w:t>ПОСТАНОВЛЕНИЕ</w:t>
      </w:r>
    </w:p>
    <w:p w:rsidR="00A016F1" w:rsidRPr="006049F9" w:rsidRDefault="00A016F1" w:rsidP="00A016F1">
      <w:pPr>
        <w:jc w:val="center"/>
        <w:rPr>
          <w:b/>
          <w:sz w:val="28"/>
        </w:rPr>
      </w:pPr>
      <w:r w:rsidRPr="006049F9">
        <w:rPr>
          <w:b/>
          <w:sz w:val="28"/>
        </w:rPr>
        <w:t xml:space="preserve">АДМИНИСТРАЦИИ </w:t>
      </w:r>
    </w:p>
    <w:p w:rsidR="00A016F1" w:rsidRDefault="00A016F1" w:rsidP="00A016F1">
      <w:pPr>
        <w:jc w:val="center"/>
        <w:rPr>
          <w:b/>
          <w:sz w:val="28"/>
        </w:rPr>
      </w:pPr>
      <w:r w:rsidRPr="006049F9">
        <w:rPr>
          <w:b/>
          <w:sz w:val="28"/>
        </w:rPr>
        <w:t>ГОРОДСКОГО ОКРУГА КИНЕШМА</w:t>
      </w:r>
    </w:p>
    <w:p w:rsidR="00A016F1" w:rsidRDefault="00A016F1" w:rsidP="00A016F1">
      <w:pPr>
        <w:jc w:val="center"/>
      </w:pPr>
    </w:p>
    <w:p w:rsidR="00A016F1" w:rsidRPr="00A016F1" w:rsidRDefault="00A016F1" w:rsidP="00A016F1">
      <w:pPr>
        <w:jc w:val="center"/>
        <w:rPr>
          <w:rFonts w:eastAsia="Times New Roman" w:cs="Times New Roman"/>
          <w:b/>
          <w:sz w:val="28"/>
          <w:szCs w:val="28"/>
          <w:u w:val="single"/>
          <w:lang w:eastAsia="ru-RU"/>
        </w:rPr>
      </w:pPr>
      <w:r w:rsidRPr="00A016F1">
        <w:rPr>
          <w:rFonts w:eastAsia="Times New Roman" w:cs="Times New Roman"/>
          <w:b/>
          <w:sz w:val="28"/>
          <w:szCs w:val="28"/>
          <w:lang w:eastAsia="ru-RU"/>
        </w:rPr>
        <w:t>от</w:t>
      </w:r>
      <w:r w:rsidRPr="00A016F1">
        <w:rPr>
          <w:rFonts w:eastAsia="Times New Roman" w:cs="Times New Roman"/>
          <w:b/>
          <w:sz w:val="28"/>
          <w:szCs w:val="28"/>
          <w:u w:val="single"/>
          <w:lang w:eastAsia="ru-RU"/>
        </w:rPr>
        <w:t xml:space="preserve"> 02.10.2020  </w:t>
      </w:r>
      <w:r w:rsidRPr="00A016F1">
        <w:rPr>
          <w:rFonts w:eastAsia="Times New Roman" w:cs="Times New Roman"/>
          <w:b/>
          <w:sz w:val="28"/>
          <w:szCs w:val="28"/>
          <w:lang w:eastAsia="ru-RU"/>
        </w:rPr>
        <w:t xml:space="preserve">№ </w:t>
      </w:r>
      <w:r w:rsidRPr="00A016F1">
        <w:rPr>
          <w:rFonts w:eastAsia="Times New Roman" w:cs="Times New Roman"/>
          <w:b/>
          <w:sz w:val="28"/>
          <w:szCs w:val="28"/>
          <w:u w:val="single"/>
          <w:lang w:eastAsia="ru-RU"/>
        </w:rPr>
        <w:t>1065-п</w:t>
      </w:r>
    </w:p>
    <w:p w:rsidR="00A016F1" w:rsidRDefault="00A016F1" w:rsidP="00A016F1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A016F1" w:rsidRDefault="00A016F1" w:rsidP="00A016F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</w:p>
    <w:p w:rsidR="00A016F1" w:rsidRDefault="00A016F1" w:rsidP="00A016F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Кинешма от 29.07.2019 № 956-п «О порядке составления проекта бюджета городского округа Кинешма на очередной финансовый год и плановый период, подготовки изменений в решение о бюджете городского округа Кинешма на текущий финансовый год и плановый период»</w:t>
      </w:r>
    </w:p>
    <w:p w:rsidR="00A016F1" w:rsidRDefault="00A016F1" w:rsidP="00A016F1">
      <w:pPr>
        <w:jc w:val="center"/>
        <w:rPr>
          <w:rFonts w:cs="Times New Roman"/>
          <w:b/>
          <w:bCs/>
          <w:sz w:val="28"/>
          <w:szCs w:val="28"/>
        </w:rPr>
      </w:pPr>
    </w:p>
    <w:p w:rsidR="00A016F1" w:rsidRDefault="00A016F1" w:rsidP="00A016F1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Руководствуясь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Style w:val="a9"/>
          <w:rFonts w:ascii="Times New Roman" w:hAnsi="Times New Roman"/>
          <w:color w:val="auto"/>
          <w:sz w:val="28"/>
          <w:szCs w:val="28"/>
        </w:rPr>
        <w:t>статьями 169 и 184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Бюджетного кодекса Российской Федерации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, </w:t>
      </w:r>
      <w:r>
        <w:rPr>
          <w:rStyle w:val="a9"/>
          <w:rFonts w:ascii="Times New Roman" w:hAnsi="Times New Roman"/>
          <w:color w:val="auto"/>
          <w:sz w:val="28"/>
          <w:szCs w:val="28"/>
        </w:rPr>
        <w:t xml:space="preserve">Решением городской Думы городского округа Кинешма </w:t>
      </w:r>
      <w:r>
        <w:rPr>
          <w:rStyle w:val="a9"/>
          <w:rFonts w:ascii="Times New Roman" w:hAnsi="Times New Roman"/>
          <w:color w:val="auto"/>
          <w:sz w:val="28"/>
          <w:szCs w:val="28"/>
        </w:rPr>
        <w:br/>
        <w:t>от 12.08.2020 года № 99/633 «О внесении изменений в Положение о бюджетном процессе в городском округе Кинешма, утвержденное решением Кинешемской городской Думы от 21.07.2010 N 8/63»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статьями 41, 46, 56 </w:t>
      </w:r>
      <w:r>
        <w:rPr>
          <w:rStyle w:val="a9"/>
          <w:rFonts w:ascii="Times New Roman" w:hAnsi="Times New Roman"/>
          <w:color w:val="auto"/>
          <w:sz w:val="28"/>
          <w:szCs w:val="28"/>
        </w:rPr>
        <w:t>Устава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образования «Городской округ Кинешма», в целях совершенствования процесса составления проекта бюджета городского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округа Кинешма на очередной финансовый год и плановый период и установления особенностей его составления и рассмотрения в 2020 году, администрация городского округа Кинешма </w:t>
      </w:r>
    </w:p>
    <w:p w:rsidR="00A016F1" w:rsidRDefault="00A016F1" w:rsidP="00A016F1">
      <w:pPr>
        <w:jc w:val="both"/>
        <w:rPr>
          <w:rFonts w:asciiTheme="minorHAnsi" w:hAnsiTheme="minorHAnsi"/>
          <w:lang w:eastAsia="ru-RU"/>
        </w:rPr>
      </w:pPr>
    </w:p>
    <w:p w:rsidR="00A016F1" w:rsidRDefault="00A016F1" w:rsidP="00A016F1">
      <w:pPr>
        <w:pStyle w:val="af3"/>
        <w:ind w:left="139" w:firstLine="56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A016F1" w:rsidRDefault="00A016F1" w:rsidP="00A016F1">
      <w:pPr>
        <w:rPr>
          <w:rFonts w:cs="Times New Roman"/>
          <w:sz w:val="28"/>
          <w:szCs w:val="28"/>
          <w:lang w:eastAsia="ru-RU"/>
        </w:rPr>
      </w:pPr>
    </w:p>
    <w:p w:rsidR="00A016F1" w:rsidRDefault="00A016F1" w:rsidP="00A016F1">
      <w:pPr>
        <w:pStyle w:val="1"/>
        <w:spacing w:before="0" w:after="0"/>
        <w:ind w:firstLine="708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порядок составления проекта бюджета городского округа Кинешма на очередной финансовый год и плановый период, подготовки изменений в решение о бюджете городского округа Кинешма на текущий финансовый год и плановый период, утвержденный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постановлением администрации городского округа Кинешма от 29.07.2019 № 956-п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lastRenderedPageBreak/>
        <w:t>следующие изменения:</w:t>
      </w:r>
    </w:p>
    <w:p w:rsidR="00A016F1" w:rsidRDefault="00A016F1" w:rsidP="00A016F1">
      <w:pPr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ab/>
        <w:t>1.1.  подпункт 1 пункта 1.2. раздела 1 изложить в следующей редакции:</w:t>
      </w:r>
    </w:p>
    <w:p w:rsidR="00A016F1" w:rsidRDefault="00A016F1" w:rsidP="00A016F1">
      <w:pPr>
        <w:ind w:firstLine="708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«1) разработка основных направлений бюджетной и налоговой политики;».</w:t>
      </w:r>
    </w:p>
    <w:p w:rsidR="00A016F1" w:rsidRDefault="00A016F1" w:rsidP="00A016F1">
      <w:pPr>
        <w:ind w:firstLine="708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1.2. Раздел 2 изложить в следующей редакции:</w:t>
      </w:r>
    </w:p>
    <w:p w:rsidR="00A016F1" w:rsidRDefault="00A016F1" w:rsidP="00A016F1">
      <w:pPr>
        <w:ind w:firstLine="708"/>
        <w:jc w:val="both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«</w:t>
      </w:r>
      <w:r>
        <w:rPr>
          <w:rFonts w:cs="Times New Roman"/>
          <w:b/>
          <w:sz w:val="28"/>
          <w:szCs w:val="28"/>
          <w:lang w:eastAsia="ru-RU"/>
        </w:rPr>
        <w:t>2. Разработка основных направлений бюджетной и налоговой политики</w:t>
      </w:r>
    </w:p>
    <w:p w:rsidR="00A016F1" w:rsidRDefault="00A016F1" w:rsidP="00A016F1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eastAsia="ru-RU"/>
        </w:rPr>
        <w:t xml:space="preserve">2.1. </w:t>
      </w:r>
      <w:r>
        <w:rPr>
          <w:rFonts w:cs="Times New Roman"/>
          <w:sz w:val="28"/>
          <w:szCs w:val="28"/>
        </w:rPr>
        <w:t>Разработка проекта основных направлений бюджетной  и налоговой политики осуществляется финансовым управлением администрации городского округа Кинешма (далее - финансовое управление).</w:t>
      </w:r>
    </w:p>
    <w:p w:rsidR="00A016F1" w:rsidRDefault="00A016F1" w:rsidP="00A016F1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  <w:bookmarkStart w:id="1" w:name="sub_222"/>
      <w:r>
        <w:rPr>
          <w:rFonts w:cs="Times New Roman"/>
          <w:sz w:val="28"/>
          <w:szCs w:val="28"/>
        </w:rPr>
        <w:t>2.2. Основные направления бюджетной и налоговой политики утверждаются Главой городского округа Кинешма</w:t>
      </w:r>
      <w:proofErr w:type="gramStart"/>
      <w:r>
        <w:rPr>
          <w:rFonts w:cs="Times New Roman"/>
          <w:sz w:val="28"/>
          <w:szCs w:val="28"/>
        </w:rPr>
        <w:t>.».</w:t>
      </w:r>
      <w:proofErr w:type="gramEnd"/>
    </w:p>
    <w:p w:rsidR="00A016F1" w:rsidRDefault="00A016F1" w:rsidP="00A016F1">
      <w:pPr>
        <w:ind w:firstLine="708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 xml:space="preserve">1.3. </w:t>
      </w:r>
      <w:r>
        <w:rPr>
          <w:rFonts w:cs="Times New Roman"/>
          <w:sz w:val="28"/>
          <w:szCs w:val="28"/>
          <w:lang w:eastAsia="ru-RU"/>
        </w:rPr>
        <w:t>Пункт 3.3. раздела 3 изложить в следующей редакции:</w:t>
      </w:r>
    </w:p>
    <w:p w:rsidR="00A016F1" w:rsidRDefault="00A016F1" w:rsidP="00A016F1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«3.3. В случае необходимости финансовое управление корректирует предоставленные главными администраторами доходов бюджета городского округа прогнозы поступлений с учетом основных направлений бюджетной и налоговой политики</w:t>
      </w:r>
      <w:proofErr w:type="gramStart"/>
      <w:r>
        <w:rPr>
          <w:rFonts w:cs="Times New Roman"/>
          <w:sz w:val="28"/>
          <w:szCs w:val="28"/>
        </w:rPr>
        <w:t>.».</w:t>
      </w:r>
      <w:proofErr w:type="gramEnd"/>
    </w:p>
    <w:p w:rsidR="00A016F1" w:rsidRDefault="00A016F1" w:rsidP="00A016F1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>1.4. Абзац второй п</w:t>
      </w:r>
      <w:r>
        <w:rPr>
          <w:rFonts w:cs="Times New Roman"/>
          <w:sz w:val="28"/>
          <w:szCs w:val="28"/>
          <w:lang w:eastAsia="ru-RU"/>
        </w:rPr>
        <w:t>ункта 4.3.2. раздела 4 изложить в следующей редакции:</w:t>
      </w:r>
    </w:p>
    <w:p w:rsidR="00A016F1" w:rsidRDefault="00A016F1" w:rsidP="00A016F1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«1) на очередной финансовый год и плановый период объем расходов бюджета городского округа на финансирование действующих обязательств в соответствии с основными направлениями бюджетной и налоговой политики и с учетом пункта 4.2.2 настоящего Порядка;».</w:t>
      </w:r>
    </w:p>
    <w:p w:rsidR="00A016F1" w:rsidRDefault="00A016F1" w:rsidP="00A016F1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>1.4. Абзац второй п</w:t>
      </w:r>
      <w:r>
        <w:rPr>
          <w:rFonts w:cs="Times New Roman"/>
          <w:sz w:val="28"/>
          <w:szCs w:val="28"/>
          <w:lang w:eastAsia="ru-RU"/>
        </w:rPr>
        <w:t>ункта 6.4. раздела 6 изложить в следующей редакции:</w:t>
      </w:r>
    </w:p>
    <w:p w:rsidR="00A016F1" w:rsidRDefault="00A016F1" w:rsidP="00A016F1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«- основные направления бюджетной и налоговой политики</w:t>
      </w:r>
      <w:proofErr w:type="gramStart"/>
      <w:r>
        <w:rPr>
          <w:rFonts w:cs="Times New Roman"/>
          <w:sz w:val="28"/>
          <w:szCs w:val="28"/>
        </w:rPr>
        <w:t>;»</w:t>
      </w:r>
      <w:proofErr w:type="gramEnd"/>
      <w:r>
        <w:rPr>
          <w:rFonts w:cs="Times New Roman"/>
          <w:sz w:val="28"/>
          <w:szCs w:val="28"/>
        </w:rPr>
        <w:t>.</w:t>
      </w:r>
    </w:p>
    <w:p w:rsidR="00A016F1" w:rsidRDefault="00A016F1" w:rsidP="00A016F1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 Приостановить до 01.01.2021 действие пункта 6.3. раздела 6 в части срока.</w:t>
      </w:r>
    </w:p>
    <w:p w:rsidR="00A016F1" w:rsidRDefault="00A016F1" w:rsidP="00A016F1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  <w:bookmarkStart w:id="2" w:name="sub_4"/>
      <w:bookmarkEnd w:id="1"/>
      <w:r>
        <w:rPr>
          <w:rFonts w:cs="Times New Roman"/>
          <w:sz w:val="28"/>
          <w:szCs w:val="28"/>
        </w:rPr>
        <w:t>3. Настоящее постановление вступает в силу со дня его опубликования.</w:t>
      </w:r>
    </w:p>
    <w:p w:rsidR="00A016F1" w:rsidRDefault="00A016F1" w:rsidP="00A016F1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  <w:bookmarkStart w:id="3" w:name="sub_5"/>
      <w:bookmarkEnd w:id="2"/>
      <w:r>
        <w:rPr>
          <w:rFonts w:cs="Times New Roman"/>
          <w:sz w:val="28"/>
          <w:szCs w:val="28"/>
        </w:rPr>
        <w:t>4. 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A016F1" w:rsidRDefault="00A016F1" w:rsidP="00A016F1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  <w:bookmarkStart w:id="4" w:name="sub_6"/>
      <w:bookmarkEnd w:id="3"/>
      <w:r>
        <w:rPr>
          <w:rFonts w:cs="Times New Roman"/>
          <w:sz w:val="28"/>
          <w:szCs w:val="28"/>
        </w:rPr>
        <w:t>5. Контроль по исполнению настоящего постановления возложить на финансовое управление администрации городского округа Кинешма.</w:t>
      </w:r>
    </w:p>
    <w:bookmarkEnd w:id="4"/>
    <w:p w:rsidR="00A016F1" w:rsidRDefault="00A016F1" w:rsidP="00A016F1">
      <w:pPr>
        <w:rPr>
          <w:rFonts w:cs="Times New Roman"/>
          <w:sz w:val="28"/>
          <w:szCs w:val="28"/>
        </w:rPr>
      </w:pPr>
    </w:p>
    <w:p w:rsidR="00A016F1" w:rsidRDefault="00A016F1" w:rsidP="00A016F1">
      <w:pPr>
        <w:rPr>
          <w:rFonts w:cs="Times New Roman"/>
          <w:sz w:val="28"/>
          <w:szCs w:val="28"/>
        </w:rPr>
      </w:pPr>
    </w:p>
    <w:p w:rsidR="00A016F1" w:rsidRDefault="00A016F1" w:rsidP="00A016F1">
      <w:pPr>
        <w:rPr>
          <w:rFonts w:cs="Times New Roman"/>
          <w:sz w:val="28"/>
          <w:szCs w:val="28"/>
        </w:rPr>
      </w:pPr>
    </w:p>
    <w:p w:rsidR="00A016F1" w:rsidRDefault="00A016F1" w:rsidP="00A016F1">
      <w:pPr>
        <w:jc w:val="both"/>
        <w:rPr>
          <w:rFonts w:cs="Times New Roman"/>
          <w:b/>
          <w:sz w:val="28"/>
          <w:szCs w:val="28"/>
        </w:rPr>
      </w:pPr>
      <w:proofErr w:type="gramStart"/>
      <w:r>
        <w:rPr>
          <w:rFonts w:cs="Times New Roman"/>
          <w:b/>
          <w:sz w:val="28"/>
          <w:szCs w:val="28"/>
        </w:rPr>
        <w:t>Исполняющий</w:t>
      </w:r>
      <w:proofErr w:type="gramEnd"/>
      <w:r>
        <w:rPr>
          <w:rFonts w:cs="Times New Roman"/>
          <w:b/>
          <w:sz w:val="28"/>
          <w:szCs w:val="28"/>
        </w:rPr>
        <w:t xml:space="preserve"> полномочия</w:t>
      </w:r>
    </w:p>
    <w:p w:rsidR="00A016F1" w:rsidRDefault="00A016F1" w:rsidP="00A016F1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главы городского округа Кинешма</w:t>
      </w:r>
      <w:r>
        <w:rPr>
          <w:rFonts w:cs="Times New Roman"/>
          <w:b/>
          <w:sz w:val="28"/>
          <w:szCs w:val="28"/>
        </w:rPr>
        <w:tab/>
        <w:t xml:space="preserve">                                    В.Г. Ступин</w:t>
      </w:r>
    </w:p>
    <w:p w:rsidR="00A016F1" w:rsidRDefault="00A016F1" w:rsidP="00A016F1">
      <w:pPr>
        <w:rPr>
          <w:rFonts w:asciiTheme="minorHAnsi" w:hAnsiTheme="minorHAnsi"/>
          <w:sz w:val="20"/>
          <w:szCs w:val="20"/>
        </w:rPr>
      </w:pPr>
    </w:p>
    <w:p w:rsidR="00A016F1" w:rsidRDefault="00A016F1" w:rsidP="00A016F1">
      <w:pPr>
        <w:rPr>
          <w:sz w:val="20"/>
          <w:szCs w:val="20"/>
        </w:rPr>
      </w:pPr>
    </w:p>
    <w:p w:rsidR="00A016F1" w:rsidRDefault="00A016F1" w:rsidP="00A016F1">
      <w:pPr>
        <w:tabs>
          <w:tab w:val="left" w:pos="-1134"/>
        </w:tabs>
        <w:jc w:val="right"/>
        <w:rPr>
          <w:sz w:val="24"/>
          <w:szCs w:val="24"/>
        </w:rPr>
      </w:pPr>
    </w:p>
    <w:p w:rsidR="00AE4415" w:rsidRDefault="00AE4415" w:rsidP="00AE4415">
      <w:pPr>
        <w:spacing w:line="276" w:lineRule="auto"/>
        <w:ind w:firstLine="851"/>
        <w:jc w:val="both"/>
        <w:rPr>
          <w:sz w:val="28"/>
          <w:szCs w:val="28"/>
        </w:rPr>
      </w:pPr>
    </w:p>
    <w:p w:rsidR="00A016F1" w:rsidRDefault="00A016F1" w:rsidP="00AE4415">
      <w:pPr>
        <w:spacing w:line="276" w:lineRule="auto"/>
        <w:ind w:firstLine="851"/>
        <w:jc w:val="both"/>
        <w:rPr>
          <w:sz w:val="28"/>
          <w:szCs w:val="28"/>
        </w:rPr>
      </w:pPr>
    </w:p>
    <w:p w:rsidR="00BA0E65" w:rsidRPr="00BA0E65" w:rsidRDefault="00BA0E65" w:rsidP="00BA0E65">
      <w:pPr>
        <w:jc w:val="center"/>
        <w:rPr>
          <w:rFonts w:eastAsia="Times New Roman" w:cs="Times New Roman"/>
          <w:sz w:val="18"/>
          <w:szCs w:val="32"/>
          <w:lang w:eastAsia="ru-RU"/>
        </w:rPr>
      </w:pPr>
    </w:p>
    <w:p w:rsidR="006049F9" w:rsidRPr="006049F9" w:rsidRDefault="006049F9" w:rsidP="006049F9">
      <w:pPr>
        <w:jc w:val="center"/>
        <w:rPr>
          <w:b/>
          <w:sz w:val="28"/>
        </w:rPr>
      </w:pPr>
      <w:r w:rsidRPr="006049F9">
        <w:rPr>
          <w:b/>
          <w:sz w:val="28"/>
        </w:rPr>
        <w:t>ПОСТАНОВЛЕНИЕ</w:t>
      </w:r>
    </w:p>
    <w:p w:rsidR="006049F9" w:rsidRPr="006049F9" w:rsidRDefault="006049F9" w:rsidP="006049F9">
      <w:pPr>
        <w:jc w:val="center"/>
        <w:rPr>
          <w:b/>
          <w:sz w:val="28"/>
        </w:rPr>
      </w:pPr>
      <w:r w:rsidRPr="006049F9">
        <w:rPr>
          <w:b/>
          <w:sz w:val="28"/>
        </w:rPr>
        <w:t xml:space="preserve">АДМИНИСТРАЦИИ </w:t>
      </w:r>
    </w:p>
    <w:p w:rsidR="006049F9" w:rsidRDefault="006049F9" w:rsidP="006049F9">
      <w:pPr>
        <w:jc w:val="center"/>
        <w:rPr>
          <w:b/>
          <w:sz w:val="28"/>
        </w:rPr>
      </w:pPr>
      <w:r w:rsidRPr="006049F9">
        <w:rPr>
          <w:b/>
          <w:sz w:val="28"/>
        </w:rPr>
        <w:t>ГОРОДСКОГО ОКРУГА КИНЕШМА</w:t>
      </w:r>
    </w:p>
    <w:p w:rsidR="00C53523" w:rsidRPr="001F2ED3" w:rsidRDefault="00C53523" w:rsidP="00C53523">
      <w:pPr>
        <w:jc w:val="center"/>
        <w:rPr>
          <w:rFonts w:eastAsia="Times New Roman"/>
          <w:sz w:val="28"/>
          <w:szCs w:val="28"/>
          <w:lang w:eastAsia="ru-RU"/>
        </w:rPr>
      </w:pPr>
    </w:p>
    <w:p w:rsidR="00C53523" w:rsidRPr="00A016F1" w:rsidRDefault="00C53523" w:rsidP="00C53523">
      <w:pPr>
        <w:jc w:val="center"/>
        <w:rPr>
          <w:rFonts w:eastAsia="Times New Roman"/>
          <w:b/>
          <w:snapToGrid w:val="0"/>
          <w:sz w:val="16"/>
          <w:szCs w:val="16"/>
          <w:lang w:eastAsia="ru-RU"/>
        </w:rPr>
      </w:pPr>
      <w:r w:rsidRPr="00A016F1">
        <w:rPr>
          <w:rFonts w:eastAsia="Times New Roman"/>
          <w:b/>
          <w:sz w:val="28"/>
          <w:szCs w:val="28"/>
          <w:lang w:eastAsia="ru-RU"/>
        </w:rPr>
        <w:t xml:space="preserve">от </w:t>
      </w:r>
      <w:r w:rsidRPr="00A016F1">
        <w:rPr>
          <w:rFonts w:eastAsia="Times New Roman"/>
          <w:b/>
          <w:sz w:val="28"/>
          <w:szCs w:val="28"/>
          <w:u w:val="single"/>
          <w:lang w:eastAsia="ru-RU"/>
        </w:rPr>
        <w:t>02.10.2020</w:t>
      </w:r>
      <w:r w:rsidRPr="00A016F1">
        <w:rPr>
          <w:rFonts w:eastAsia="Times New Roman"/>
          <w:b/>
          <w:sz w:val="28"/>
          <w:szCs w:val="28"/>
          <w:lang w:eastAsia="ru-RU"/>
        </w:rPr>
        <w:t xml:space="preserve"> № </w:t>
      </w:r>
      <w:r w:rsidRPr="00A016F1">
        <w:rPr>
          <w:rFonts w:eastAsia="Times New Roman"/>
          <w:b/>
          <w:sz w:val="28"/>
          <w:szCs w:val="28"/>
          <w:u w:val="single"/>
          <w:lang w:eastAsia="ru-RU"/>
        </w:rPr>
        <w:t>1068-п</w:t>
      </w:r>
    </w:p>
    <w:p w:rsidR="00C53523" w:rsidRPr="001F2ED3" w:rsidRDefault="00C53523" w:rsidP="00C53523">
      <w:pPr>
        <w:tabs>
          <w:tab w:val="left" w:pos="2534"/>
        </w:tabs>
        <w:rPr>
          <w:rFonts w:eastAsia="Times New Roman"/>
          <w:b/>
          <w:snapToGrid w:val="0"/>
          <w:sz w:val="16"/>
          <w:szCs w:val="16"/>
          <w:lang w:eastAsia="ru-RU"/>
        </w:rPr>
      </w:pPr>
    </w:p>
    <w:p w:rsidR="00C53523" w:rsidRPr="001F2ED3" w:rsidRDefault="00C53523" w:rsidP="00C53523">
      <w:pPr>
        <w:tabs>
          <w:tab w:val="left" w:pos="2534"/>
        </w:tabs>
        <w:rPr>
          <w:rFonts w:eastAsia="Times New Roman"/>
          <w:b/>
          <w:snapToGrid w:val="0"/>
          <w:sz w:val="16"/>
          <w:szCs w:val="16"/>
          <w:lang w:eastAsia="ru-RU"/>
        </w:rPr>
      </w:pPr>
    </w:p>
    <w:p w:rsidR="00C53523" w:rsidRPr="001F2ED3" w:rsidRDefault="00C53523" w:rsidP="00C53523">
      <w:pPr>
        <w:tabs>
          <w:tab w:val="left" w:pos="1230"/>
        </w:tabs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1F2ED3">
        <w:rPr>
          <w:rFonts w:eastAsia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городского округа Кинешма от 30.11.2018 № 1496п «Об утверждении муниципальной программы городского округа Кинешма «Управление муниципальным имуществом в городском округе Кинешма» </w:t>
      </w:r>
    </w:p>
    <w:p w:rsidR="00C53523" w:rsidRPr="001F2ED3" w:rsidRDefault="00C53523" w:rsidP="00C53523">
      <w:pPr>
        <w:tabs>
          <w:tab w:val="left" w:pos="1230"/>
        </w:tabs>
        <w:jc w:val="center"/>
        <w:rPr>
          <w:rFonts w:eastAsia="Times New Roman"/>
          <w:b/>
          <w:sz w:val="20"/>
          <w:szCs w:val="20"/>
          <w:lang w:eastAsia="ru-RU"/>
        </w:rPr>
      </w:pPr>
    </w:p>
    <w:p w:rsidR="00C53523" w:rsidRPr="001F2ED3" w:rsidRDefault="00C53523" w:rsidP="00C53523">
      <w:pPr>
        <w:tabs>
          <w:tab w:val="left" w:pos="709"/>
        </w:tabs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1F2ED3">
        <w:rPr>
          <w:rFonts w:eastAsia="Times New Roman"/>
          <w:color w:val="FF0000"/>
          <w:sz w:val="27"/>
          <w:szCs w:val="27"/>
          <w:lang w:eastAsia="ru-RU"/>
        </w:rPr>
        <w:tab/>
      </w:r>
      <w:proofErr w:type="gramStart"/>
      <w:r w:rsidRPr="001F2ED3">
        <w:rPr>
          <w:rFonts w:eastAsia="Times New Roman"/>
          <w:sz w:val="28"/>
          <w:szCs w:val="28"/>
          <w:lang w:eastAsia="ru-RU"/>
        </w:rPr>
        <w:t>В соответствии со статьей 179 Бюджетного кодекса РФ, со статьями 41, 46, 56 Устава муниципального образования «Городской округ Кинешма», постановлением администрации городского округа Кинешма от 11.11.2013 № 2556п «Об утверждении порядка разработки, реализации и оценки эффективности муниципальных программ городского округа Кинешма», постановлением администрации городского округа Кинешма от 06.11.2018 №1401п «Об утверждения перечня муниципальных программ городского округа Кинешма», администрация городского округа Кинешма</w:t>
      </w:r>
      <w:proofErr w:type="gramEnd"/>
    </w:p>
    <w:p w:rsidR="00C53523" w:rsidRPr="001F2ED3" w:rsidRDefault="00C53523" w:rsidP="00C53523">
      <w:pPr>
        <w:tabs>
          <w:tab w:val="left" w:pos="709"/>
        </w:tabs>
        <w:ind w:right="-1"/>
        <w:jc w:val="both"/>
        <w:rPr>
          <w:rFonts w:eastAsia="Times New Roman"/>
          <w:sz w:val="28"/>
          <w:szCs w:val="28"/>
          <w:lang w:eastAsia="ru-RU"/>
        </w:rPr>
      </w:pPr>
    </w:p>
    <w:p w:rsidR="00C53523" w:rsidRPr="001F2ED3" w:rsidRDefault="00C53523" w:rsidP="00C53523">
      <w:pPr>
        <w:tabs>
          <w:tab w:val="left" w:pos="709"/>
        </w:tabs>
        <w:ind w:right="-1"/>
        <w:jc w:val="both"/>
        <w:rPr>
          <w:rFonts w:eastAsia="Times New Roman"/>
          <w:b/>
          <w:spacing w:val="20"/>
          <w:sz w:val="28"/>
          <w:szCs w:val="28"/>
          <w:lang w:eastAsia="ru-RU"/>
        </w:rPr>
      </w:pPr>
      <w:r w:rsidRPr="001F2ED3">
        <w:rPr>
          <w:rFonts w:eastAsia="Times New Roman"/>
          <w:b/>
          <w:spacing w:val="20"/>
          <w:sz w:val="28"/>
          <w:szCs w:val="28"/>
          <w:lang w:eastAsia="ru-RU"/>
        </w:rPr>
        <w:tab/>
        <w:t>постановляет:</w:t>
      </w:r>
    </w:p>
    <w:p w:rsidR="00C53523" w:rsidRPr="001F2ED3" w:rsidRDefault="00C53523" w:rsidP="00C53523">
      <w:pPr>
        <w:tabs>
          <w:tab w:val="left" w:pos="709"/>
        </w:tabs>
        <w:ind w:right="-1"/>
        <w:jc w:val="both"/>
        <w:rPr>
          <w:rFonts w:eastAsia="Times New Roman"/>
          <w:b/>
          <w:spacing w:val="20"/>
          <w:sz w:val="20"/>
          <w:szCs w:val="20"/>
          <w:lang w:eastAsia="ru-RU"/>
        </w:rPr>
      </w:pPr>
    </w:p>
    <w:p w:rsidR="00C53523" w:rsidRPr="001F2ED3" w:rsidRDefault="00C53523" w:rsidP="00C53523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1F2ED3">
        <w:rPr>
          <w:rFonts w:eastAsia="Times New Roman"/>
          <w:sz w:val="28"/>
          <w:szCs w:val="28"/>
          <w:lang w:eastAsia="ru-RU"/>
        </w:rPr>
        <w:t>1. Внести в постановление администрации городского округа Кинешма от 30.11.2018 № 1496п «Об утверждении муниципальной программы городского округа Кинешма «Управление муниципальным имуществом в городском округе Кинешма» следующие изменения:</w:t>
      </w:r>
    </w:p>
    <w:p w:rsidR="00C53523" w:rsidRPr="001F2ED3" w:rsidRDefault="00C53523" w:rsidP="00C53523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1F2ED3">
        <w:rPr>
          <w:rFonts w:eastAsia="Times New Roman"/>
          <w:sz w:val="28"/>
          <w:szCs w:val="28"/>
          <w:lang w:eastAsia="ru-RU"/>
        </w:rPr>
        <w:t>1.1. В приложении к постановлению в разделе 1 «Паспорт муниципальной программы городского округа Кинешма «Управление муниципальным имуществом в городском округе Кинешма»:</w:t>
      </w:r>
    </w:p>
    <w:p w:rsidR="00C53523" w:rsidRPr="00485F44" w:rsidRDefault="00C53523" w:rsidP="00C53523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1F2ED3">
        <w:rPr>
          <w:rFonts w:eastAsia="Times New Roman"/>
          <w:sz w:val="28"/>
          <w:szCs w:val="28"/>
          <w:lang w:eastAsia="ru-RU"/>
        </w:rPr>
        <w:t xml:space="preserve">- в поле «Объемы ресурсного обеспечения программы», в строке «Общий объем бюджетных ассигнований» цифры </w:t>
      </w:r>
      <w:r w:rsidRPr="00861DFD">
        <w:rPr>
          <w:rFonts w:eastAsia="Times New Roman"/>
          <w:sz w:val="28"/>
          <w:szCs w:val="28"/>
          <w:lang w:eastAsia="ru-RU"/>
        </w:rPr>
        <w:t>«</w:t>
      </w:r>
      <w:r w:rsidRPr="00485F44">
        <w:rPr>
          <w:rFonts w:eastAsia="Times New Roman"/>
          <w:sz w:val="28"/>
          <w:szCs w:val="28"/>
          <w:lang w:eastAsia="ru-RU"/>
        </w:rPr>
        <w:t>38485,3» заменить цифрами «38502,2  » в строке «2020 год» цифры «9476,3» заменить цифрами «9493,2».</w:t>
      </w:r>
    </w:p>
    <w:p w:rsidR="00C53523" w:rsidRPr="001F2ED3" w:rsidRDefault="00C53523" w:rsidP="00C53523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1F2ED3">
        <w:rPr>
          <w:rFonts w:eastAsia="Times New Roman"/>
          <w:sz w:val="28"/>
          <w:szCs w:val="28"/>
          <w:lang w:eastAsia="ru-RU"/>
        </w:rPr>
        <w:t>1.</w:t>
      </w:r>
      <w:r>
        <w:rPr>
          <w:rFonts w:eastAsia="Times New Roman"/>
          <w:sz w:val="28"/>
          <w:szCs w:val="28"/>
          <w:lang w:eastAsia="ru-RU"/>
        </w:rPr>
        <w:t>2</w:t>
      </w:r>
      <w:r w:rsidRPr="001F2ED3">
        <w:rPr>
          <w:rFonts w:eastAsia="Times New Roman"/>
          <w:sz w:val="28"/>
          <w:szCs w:val="28"/>
          <w:lang w:eastAsia="ru-RU"/>
        </w:rPr>
        <w:t>. Внести в приложение 2 к муниципальной программе городского округа Кинешма «Управление муниципальным имуществом в городском округе Кинешма» следующие изменения:</w:t>
      </w:r>
    </w:p>
    <w:p w:rsidR="00C53523" w:rsidRPr="001F2ED3" w:rsidRDefault="00C53523" w:rsidP="00C53523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1F2ED3">
        <w:rPr>
          <w:rFonts w:eastAsia="Times New Roman"/>
          <w:sz w:val="28"/>
          <w:szCs w:val="28"/>
          <w:lang w:eastAsia="ru-RU"/>
        </w:rPr>
        <w:t xml:space="preserve">- в разделе «Паспорт подпрограммы «Обеспечение приватизации и содержания имущества муниципальной казны» в поле «Объемы ресурсного обеспечения подпрограммы», в строке «Общий объем бюджетных ассигнований» цифры </w:t>
      </w:r>
      <w:r w:rsidRPr="00861DFD">
        <w:rPr>
          <w:rFonts w:eastAsia="Times New Roman"/>
          <w:sz w:val="28"/>
          <w:szCs w:val="28"/>
          <w:lang w:eastAsia="ru-RU"/>
        </w:rPr>
        <w:t>«15489,2» заменить цифрами «15506,1» в строке «2020 год» цифры «3570,6» заменить цифрами «3587,</w:t>
      </w:r>
      <w:r>
        <w:rPr>
          <w:rFonts w:eastAsia="Times New Roman"/>
          <w:sz w:val="28"/>
          <w:szCs w:val="28"/>
          <w:lang w:eastAsia="ru-RU"/>
        </w:rPr>
        <w:t>5</w:t>
      </w:r>
      <w:r w:rsidRPr="00861DFD">
        <w:rPr>
          <w:rFonts w:eastAsia="Times New Roman"/>
          <w:sz w:val="28"/>
          <w:szCs w:val="28"/>
          <w:lang w:eastAsia="ru-RU"/>
        </w:rPr>
        <w:t>»;</w:t>
      </w:r>
    </w:p>
    <w:p w:rsidR="00C53523" w:rsidRPr="001F2ED3" w:rsidRDefault="00C53523" w:rsidP="00C53523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1F2ED3">
        <w:rPr>
          <w:rFonts w:eastAsia="Times New Roman"/>
          <w:sz w:val="28"/>
          <w:szCs w:val="28"/>
          <w:lang w:eastAsia="ru-RU"/>
        </w:rPr>
        <w:t xml:space="preserve">- таблицу «Перечень целевых индикаторов (показателей) подпрограммы» изложить согласно </w:t>
      </w:r>
      <w:r w:rsidRPr="0031591D">
        <w:rPr>
          <w:rFonts w:eastAsia="Times New Roman"/>
          <w:sz w:val="28"/>
          <w:szCs w:val="28"/>
          <w:lang w:eastAsia="ru-RU"/>
        </w:rPr>
        <w:t>Приложению 1</w:t>
      </w:r>
      <w:r w:rsidRPr="001F2ED3">
        <w:rPr>
          <w:rFonts w:eastAsia="Times New Roman"/>
          <w:sz w:val="28"/>
          <w:szCs w:val="28"/>
          <w:lang w:eastAsia="ru-RU"/>
        </w:rPr>
        <w:t>;</w:t>
      </w:r>
    </w:p>
    <w:p w:rsidR="00C53523" w:rsidRPr="0031591D" w:rsidRDefault="00C53523" w:rsidP="00C53523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1F2ED3">
        <w:rPr>
          <w:rFonts w:eastAsia="Times New Roman"/>
          <w:sz w:val="28"/>
          <w:szCs w:val="28"/>
          <w:lang w:eastAsia="ru-RU"/>
        </w:rPr>
        <w:lastRenderedPageBreak/>
        <w:t xml:space="preserve">- таблицу «Ресурсное обеспечение реализации мероприятий подпрограммы» изложить </w:t>
      </w:r>
      <w:r w:rsidRPr="0031591D">
        <w:rPr>
          <w:rFonts w:eastAsia="Times New Roman"/>
          <w:sz w:val="28"/>
          <w:szCs w:val="28"/>
          <w:lang w:eastAsia="ru-RU"/>
        </w:rPr>
        <w:t>согласно Приложению 2;</w:t>
      </w:r>
    </w:p>
    <w:p w:rsidR="00C53523" w:rsidRPr="001F2ED3" w:rsidRDefault="00C53523" w:rsidP="00C53523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1F2ED3">
        <w:rPr>
          <w:rFonts w:eastAsia="Times New Roman"/>
          <w:sz w:val="28"/>
          <w:szCs w:val="28"/>
          <w:lang w:eastAsia="ru-RU"/>
        </w:rPr>
        <w:t xml:space="preserve">- таблицу «Расчёт-обоснование расходов по целевым показателям (индикаторам) подпрограммы «Обеспечение приватизации и содержание имущества муниципальной казны» 2020 год» изложить согласно </w:t>
      </w:r>
      <w:r w:rsidRPr="0031591D">
        <w:rPr>
          <w:rFonts w:eastAsia="Times New Roman"/>
          <w:sz w:val="28"/>
          <w:szCs w:val="28"/>
          <w:lang w:eastAsia="ru-RU"/>
        </w:rPr>
        <w:t>Приложению 3</w:t>
      </w:r>
      <w:r w:rsidRPr="001F2ED3">
        <w:rPr>
          <w:rFonts w:eastAsia="Times New Roman"/>
          <w:sz w:val="28"/>
          <w:szCs w:val="28"/>
          <w:lang w:eastAsia="ru-RU"/>
        </w:rPr>
        <w:t>.</w:t>
      </w:r>
    </w:p>
    <w:p w:rsidR="00C53523" w:rsidRPr="001F2ED3" w:rsidRDefault="00C53523" w:rsidP="00C53523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1F2ED3">
        <w:rPr>
          <w:rFonts w:eastAsia="Times New Roman"/>
          <w:sz w:val="28"/>
          <w:szCs w:val="28"/>
          <w:lang w:eastAsia="ru-RU"/>
        </w:rPr>
        <w:t xml:space="preserve">2. 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 </w:t>
      </w:r>
    </w:p>
    <w:p w:rsidR="00C53523" w:rsidRPr="001F2ED3" w:rsidRDefault="00C53523" w:rsidP="00C53523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1F2ED3">
        <w:rPr>
          <w:rFonts w:eastAsia="Times New Roman"/>
          <w:sz w:val="28"/>
          <w:szCs w:val="28"/>
          <w:lang w:eastAsia="ru-RU"/>
        </w:rPr>
        <w:t>3. Настоящее постановление вступает в силу со дня официального опубликования.</w:t>
      </w:r>
    </w:p>
    <w:p w:rsidR="00C53523" w:rsidRPr="00877F97" w:rsidRDefault="00C53523" w:rsidP="00C53523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1F2ED3">
        <w:rPr>
          <w:rFonts w:eastAsia="Times New Roman"/>
          <w:sz w:val="28"/>
          <w:szCs w:val="28"/>
          <w:lang w:eastAsia="ru-RU"/>
        </w:rPr>
        <w:t xml:space="preserve">4. </w:t>
      </w:r>
      <w:proofErr w:type="gramStart"/>
      <w:r w:rsidRPr="001F2ED3"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 w:rsidRPr="001F2ED3">
        <w:rPr>
          <w:rFonts w:eastAsia="Times New Roman"/>
          <w:sz w:val="28"/>
          <w:szCs w:val="28"/>
          <w:lang w:eastAsia="ru-RU"/>
        </w:rPr>
        <w:t xml:space="preserve"> исполнением настоящего постановления возложить на </w:t>
      </w:r>
      <w:r>
        <w:rPr>
          <w:rFonts w:eastAsia="Times New Roman"/>
          <w:sz w:val="28"/>
          <w:szCs w:val="28"/>
          <w:lang w:eastAsia="ru-RU"/>
        </w:rPr>
        <w:t>начальника управления правого сопровождения и контроля</w:t>
      </w:r>
      <w:r w:rsidRPr="001F2ED3">
        <w:rPr>
          <w:rFonts w:eastAsia="Times New Roman"/>
          <w:sz w:val="28"/>
          <w:szCs w:val="28"/>
          <w:lang w:eastAsia="ru-RU"/>
        </w:rPr>
        <w:t xml:space="preserve"> администрации городского округа Кинешма </w:t>
      </w:r>
      <w:r w:rsidRPr="00877F97">
        <w:rPr>
          <w:rFonts w:eastAsia="Times New Roman"/>
          <w:sz w:val="28"/>
          <w:szCs w:val="28"/>
          <w:lang w:eastAsia="ru-RU"/>
        </w:rPr>
        <w:t xml:space="preserve">Д.Ю. </w:t>
      </w:r>
      <w:proofErr w:type="spellStart"/>
      <w:r w:rsidRPr="00877F97">
        <w:rPr>
          <w:rFonts w:eastAsia="Times New Roman"/>
          <w:sz w:val="28"/>
          <w:szCs w:val="28"/>
          <w:lang w:eastAsia="ru-RU"/>
        </w:rPr>
        <w:t>Новосадова</w:t>
      </w:r>
      <w:proofErr w:type="spellEnd"/>
      <w:r w:rsidRPr="00877F97">
        <w:rPr>
          <w:rFonts w:eastAsia="Times New Roman"/>
          <w:sz w:val="28"/>
          <w:szCs w:val="28"/>
          <w:lang w:eastAsia="ru-RU"/>
        </w:rPr>
        <w:t>.</w:t>
      </w:r>
    </w:p>
    <w:p w:rsidR="00C53523" w:rsidRDefault="00C53523" w:rsidP="00C53523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</w:p>
    <w:p w:rsidR="00C53523" w:rsidRPr="001F2ED3" w:rsidRDefault="00C53523" w:rsidP="00C53523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</w:p>
    <w:p w:rsidR="00C53523" w:rsidRPr="001F2ED3" w:rsidRDefault="00C53523" w:rsidP="00C53523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</w:p>
    <w:p w:rsidR="00C53523" w:rsidRDefault="00C53523" w:rsidP="00C53523">
      <w:pPr>
        <w:tabs>
          <w:tab w:val="left" w:pos="2534"/>
        </w:tabs>
        <w:jc w:val="both"/>
        <w:rPr>
          <w:rFonts w:eastAsia="Times New Roman"/>
          <w:b/>
          <w:sz w:val="28"/>
          <w:szCs w:val="28"/>
          <w:lang w:eastAsia="ru-RU"/>
        </w:rPr>
      </w:pPr>
      <w:proofErr w:type="gramStart"/>
      <w:r>
        <w:rPr>
          <w:rFonts w:eastAsia="Times New Roman"/>
          <w:b/>
          <w:sz w:val="28"/>
          <w:szCs w:val="28"/>
          <w:lang w:eastAsia="ru-RU"/>
        </w:rPr>
        <w:t>Исполняющий</w:t>
      </w:r>
      <w:proofErr w:type="gramEnd"/>
      <w:r>
        <w:rPr>
          <w:rFonts w:eastAsia="Times New Roman"/>
          <w:b/>
          <w:sz w:val="28"/>
          <w:szCs w:val="28"/>
          <w:lang w:eastAsia="ru-RU"/>
        </w:rPr>
        <w:t xml:space="preserve"> полномочия г</w:t>
      </w:r>
      <w:r w:rsidRPr="001F2ED3">
        <w:rPr>
          <w:rFonts w:eastAsia="Times New Roman"/>
          <w:b/>
          <w:sz w:val="28"/>
          <w:szCs w:val="28"/>
          <w:lang w:eastAsia="ru-RU"/>
        </w:rPr>
        <w:t>лав</w:t>
      </w:r>
      <w:r>
        <w:rPr>
          <w:rFonts w:eastAsia="Times New Roman"/>
          <w:b/>
          <w:sz w:val="28"/>
          <w:szCs w:val="28"/>
          <w:lang w:eastAsia="ru-RU"/>
        </w:rPr>
        <w:t>ы</w:t>
      </w:r>
    </w:p>
    <w:p w:rsidR="00C53523" w:rsidRPr="001F2ED3" w:rsidRDefault="00C53523" w:rsidP="00C53523">
      <w:pPr>
        <w:tabs>
          <w:tab w:val="left" w:pos="2534"/>
        </w:tabs>
        <w:jc w:val="both"/>
        <w:rPr>
          <w:rFonts w:eastAsia="Times New Roman"/>
          <w:b/>
          <w:sz w:val="28"/>
          <w:szCs w:val="28"/>
          <w:lang w:eastAsia="ru-RU"/>
        </w:rPr>
      </w:pPr>
      <w:r w:rsidRPr="001F2ED3">
        <w:rPr>
          <w:rFonts w:eastAsia="Times New Roman"/>
          <w:b/>
          <w:sz w:val="28"/>
          <w:szCs w:val="28"/>
          <w:lang w:eastAsia="ru-RU"/>
        </w:rPr>
        <w:t xml:space="preserve">городского округа Кинешма                                       </w:t>
      </w:r>
      <w:r>
        <w:rPr>
          <w:rFonts w:eastAsia="Times New Roman"/>
          <w:b/>
          <w:sz w:val="28"/>
          <w:szCs w:val="28"/>
          <w:lang w:eastAsia="ru-RU"/>
        </w:rPr>
        <w:t xml:space="preserve">          </w:t>
      </w:r>
      <w:r w:rsidRPr="001F2ED3">
        <w:rPr>
          <w:rFonts w:eastAsia="Times New Roman"/>
          <w:b/>
          <w:sz w:val="28"/>
          <w:szCs w:val="28"/>
          <w:lang w:eastAsia="ru-RU"/>
        </w:rPr>
        <w:t xml:space="preserve">       </w:t>
      </w:r>
      <w:r>
        <w:rPr>
          <w:rFonts w:eastAsia="Times New Roman"/>
          <w:b/>
          <w:sz w:val="28"/>
          <w:szCs w:val="28"/>
          <w:lang w:eastAsia="ru-RU"/>
        </w:rPr>
        <w:t>В.Г. Ступин</w:t>
      </w:r>
    </w:p>
    <w:p w:rsidR="00C53523" w:rsidRDefault="00C53523" w:rsidP="00C53523">
      <w:pPr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</w:p>
    <w:p w:rsidR="00C53523" w:rsidRDefault="00C53523" w:rsidP="00C53523">
      <w:pPr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</w:p>
    <w:p w:rsidR="00C53523" w:rsidRDefault="00C53523" w:rsidP="00C53523">
      <w:pPr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</w:p>
    <w:p w:rsidR="00A016F1" w:rsidRDefault="00A016F1" w:rsidP="00C53523">
      <w:pPr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</w:p>
    <w:p w:rsidR="00A016F1" w:rsidRDefault="00A016F1" w:rsidP="00C53523">
      <w:pPr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</w:p>
    <w:p w:rsidR="00A016F1" w:rsidRDefault="00A016F1" w:rsidP="00C53523">
      <w:pPr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</w:p>
    <w:p w:rsidR="00A016F1" w:rsidRDefault="00A016F1" w:rsidP="00C53523">
      <w:pPr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</w:p>
    <w:p w:rsidR="00C53523" w:rsidRPr="00ED1C1F" w:rsidRDefault="00C53523" w:rsidP="00C53523">
      <w:pPr>
        <w:tabs>
          <w:tab w:val="left" w:pos="2534"/>
        </w:tabs>
        <w:jc w:val="right"/>
        <w:rPr>
          <w:sz w:val="24"/>
          <w:szCs w:val="24"/>
        </w:rPr>
      </w:pPr>
      <w:r w:rsidRPr="00ED1C1F">
        <w:rPr>
          <w:sz w:val="24"/>
          <w:szCs w:val="24"/>
        </w:rPr>
        <w:t>Приложение 1</w:t>
      </w:r>
    </w:p>
    <w:p w:rsidR="00C53523" w:rsidRPr="00ED1C1F" w:rsidRDefault="00C53523" w:rsidP="00C53523">
      <w:pPr>
        <w:tabs>
          <w:tab w:val="left" w:pos="2534"/>
        </w:tabs>
        <w:jc w:val="right"/>
        <w:rPr>
          <w:sz w:val="24"/>
          <w:szCs w:val="24"/>
        </w:rPr>
      </w:pPr>
      <w:r w:rsidRPr="00ED1C1F">
        <w:rPr>
          <w:sz w:val="24"/>
          <w:szCs w:val="24"/>
        </w:rPr>
        <w:t>к постановлению администрации</w:t>
      </w:r>
    </w:p>
    <w:p w:rsidR="00C53523" w:rsidRPr="00ED1C1F" w:rsidRDefault="00C53523" w:rsidP="00C53523">
      <w:pPr>
        <w:tabs>
          <w:tab w:val="left" w:pos="2534"/>
        </w:tabs>
        <w:jc w:val="right"/>
        <w:rPr>
          <w:sz w:val="24"/>
          <w:szCs w:val="24"/>
        </w:rPr>
      </w:pPr>
      <w:r w:rsidRPr="00ED1C1F">
        <w:rPr>
          <w:sz w:val="24"/>
          <w:szCs w:val="24"/>
        </w:rPr>
        <w:t>городского округа Кинешма</w:t>
      </w:r>
    </w:p>
    <w:p w:rsidR="00C53523" w:rsidRPr="00ED1C1F" w:rsidRDefault="00C53523" w:rsidP="00C53523">
      <w:pPr>
        <w:tabs>
          <w:tab w:val="left" w:pos="2534"/>
        </w:tabs>
        <w:jc w:val="right"/>
        <w:rPr>
          <w:sz w:val="24"/>
          <w:szCs w:val="24"/>
        </w:rPr>
      </w:pPr>
      <w:r w:rsidRPr="00ED1C1F">
        <w:rPr>
          <w:rFonts w:ascii="Times New Roman CYR" w:hAnsi="Times New Roman CYR" w:cs="Times New Roman CYR"/>
          <w:bCs/>
          <w:sz w:val="24"/>
          <w:szCs w:val="24"/>
        </w:rPr>
        <w:t>от 02.10.2020 № 1068-п</w:t>
      </w:r>
    </w:p>
    <w:p w:rsidR="00C53523" w:rsidRPr="00ED1C1F" w:rsidRDefault="00C53523" w:rsidP="00C53523">
      <w:pPr>
        <w:tabs>
          <w:tab w:val="left" w:pos="2534"/>
        </w:tabs>
        <w:jc w:val="right"/>
        <w:rPr>
          <w:sz w:val="24"/>
          <w:szCs w:val="24"/>
        </w:rPr>
      </w:pPr>
      <w:r w:rsidRPr="00ED1C1F">
        <w:rPr>
          <w:sz w:val="24"/>
          <w:szCs w:val="24"/>
        </w:rPr>
        <w:t>Приложение 2</w:t>
      </w:r>
    </w:p>
    <w:p w:rsidR="00C53523" w:rsidRPr="00ED1C1F" w:rsidRDefault="00C53523" w:rsidP="00C53523">
      <w:pPr>
        <w:jc w:val="right"/>
        <w:rPr>
          <w:sz w:val="24"/>
          <w:szCs w:val="24"/>
        </w:rPr>
      </w:pPr>
      <w:r w:rsidRPr="00ED1C1F">
        <w:rPr>
          <w:sz w:val="24"/>
          <w:szCs w:val="24"/>
        </w:rPr>
        <w:t xml:space="preserve">к </w:t>
      </w:r>
      <w:r w:rsidRPr="00ED1C1F">
        <w:rPr>
          <w:b/>
          <w:bCs/>
          <w:color w:val="26282F"/>
          <w:sz w:val="24"/>
          <w:szCs w:val="24"/>
        </w:rPr>
        <w:t xml:space="preserve"> </w:t>
      </w:r>
      <w:hyperlink r:id="rId10" w:anchor="sub_1000" w:history="1">
        <w:r w:rsidRPr="00ED1C1F">
          <w:rPr>
            <w:sz w:val="24"/>
            <w:szCs w:val="24"/>
          </w:rPr>
          <w:t>муниципальной программе</w:t>
        </w:r>
      </w:hyperlink>
      <w:r w:rsidRPr="00ED1C1F">
        <w:rPr>
          <w:sz w:val="24"/>
          <w:szCs w:val="24"/>
        </w:rPr>
        <w:t xml:space="preserve"> </w:t>
      </w:r>
    </w:p>
    <w:p w:rsidR="00C53523" w:rsidRPr="00ED1C1F" w:rsidRDefault="00C53523" w:rsidP="00C53523">
      <w:pPr>
        <w:jc w:val="right"/>
        <w:rPr>
          <w:sz w:val="24"/>
          <w:szCs w:val="24"/>
        </w:rPr>
      </w:pPr>
      <w:r w:rsidRPr="00ED1C1F">
        <w:rPr>
          <w:sz w:val="24"/>
          <w:szCs w:val="24"/>
        </w:rPr>
        <w:t>городского округа Кинешма</w:t>
      </w:r>
    </w:p>
    <w:p w:rsidR="00C53523" w:rsidRPr="00ED1C1F" w:rsidRDefault="00C53523" w:rsidP="00C53523">
      <w:pPr>
        <w:jc w:val="right"/>
        <w:rPr>
          <w:sz w:val="24"/>
          <w:szCs w:val="24"/>
        </w:rPr>
      </w:pPr>
      <w:r w:rsidRPr="00ED1C1F">
        <w:rPr>
          <w:sz w:val="24"/>
          <w:szCs w:val="24"/>
        </w:rPr>
        <w:t>"Управление муниципальным имуществом</w:t>
      </w:r>
    </w:p>
    <w:p w:rsidR="00C53523" w:rsidRPr="006574EA" w:rsidRDefault="00C53523" w:rsidP="00C53523">
      <w:pPr>
        <w:jc w:val="right"/>
        <w:rPr>
          <w:rFonts w:eastAsia="Times New Roman"/>
          <w:b/>
          <w:sz w:val="28"/>
          <w:szCs w:val="28"/>
          <w:lang w:eastAsia="ru-RU"/>
        </w:rPr>
      </w:pPr>
      <w:r w:rsidRPr="00ED1C1F">
        <w:rPr>
          <w:sz w:val="24"/>
          <w:szCs w:val="24"/>
        </w:rPr>
        <w:t xml:space="preserve"> в городском округе Кинешма</w:t>
      </w:r>
      <w:r w:rsidRPr="006574EA">
        <w:rPr>
          <w:sz w:val="18"/>
          <w:szCs w:val="18"/>
        </w:rPr>
        <w:t>"</w:t>
      </w:r>
    </w:p>
    <w:p w:rsidR="00C53523" w:rsidRPr="006574EA" w:rsidRDefault="00C53523" w:rsidP="00C53523">
      <w:pPr>
        <w:tabs>
          <w:tab w:val="left" w:pos="2534"/>
        </w:tabs>
        <w:rPr>
          <w:rFonts w:eastAsia="Times New Roman"/>
          <w:b/>
          <w:sz w:val="28"/>
          <w:szCs w:val="28"/>
          <w:lang w:eastAsia="ru-RU"/>
        </w:rPr>
      </w:pPr>
    </w:p>
    <w:p w:rsidR="00C53523" w:rsidRPr="006574EA" w:rsidRDefault="00C53523" w:rsidP="00C53523">
      <w:pPr>
        <w:tabs>
          <w:tab w:val="left" w:pos="2534"/>
        </w:tabs>
        <w:rPr>
          <w:sz w:val="18"/>
          <w:szCs w:val="18"/>
        </w:rPr>
      </w:pPr>
    </w:p>
    <w:p w:rsidR="00C53523" w:rsidRPr="006574EA" w:rsidRDefault="00C53523" w:rsidP="00C53523">
      <w:pPr>
        <w:ind w:left="360"/>
        <w:jc w:val="center"/>
        <w:rPr>
          <w:rFonts w:eastAsia="Times New Roman"/>
          <w:b/>
          <w:sz w:val="27"/>
          <w:szCs w:val="27"/>
          <w:lang w:eastAsia="ru-RU"/>
        </w:rPr>
      </w:pPr>
      <w:r w:rsidRPr="006574EA">
        <w:rPr>
          <w:rFonts w:eastAsia="Times New Roman"/>
          <w:b/>
          <w:sz w:val="27"/>
          <w:szCs w:val="27"/>
          <w:lang w:eastAsia="ru-RU"/>
        </w:rPr>
        <w:t xml:space="preserve">Перечень целевых индикаторов (показателей) </w:t>
      </w:r>
    </w:p>
    <w:p w:rsidR="00C53523" w:rsidRPr="006574EA" w:rsidRDefault="00C53523" w:rsidP="00C53523">
      <w:pPr>
        <w:ind w:left="360"/>
        <w:jc w:val="center"/>
        <w:rPr>
          <w:rFonts w:eastAsia="Times New Roman"/>
          <w:b/>
          <w:color w:val="FF0000"/>
          <w:sz w:val="27"/>
          <w:szCs w:val="27"/>
          <w:lang w:eastAsia="ru-RU"/>
        </w:rPr>
      </w:pPr>
      <w:r w:rsidRPr="006574EA">
        <w:rPr>
          <w:rFonts w:eastAsia="Times New Roman"/>
          <w:b/>
          <w:sz w:val="27"/>
          <w:szCs w:val="27"/>
          <w:lang w:eastAsia="ru-RU"/>
        </w:rPr>
        <w:t>подпрограммы</w:t>
      </w:r>
    </w:p>
    <w:p w:rsidR="00C53523" w:rsidRPr="006574EA" w:rsidRDefault="00C53523" w:rsidP="00C53523">
      <w:pPr>
        <w:jc w:val="center"/>
        <w:rPr>
          <w:rFonts w:eastAsia="Times New Roman"/>
          <w:b/>
          <w:sz w:val="16"/>
          <w:szCs w:val="16"/>
          <w:lang w:eastAsia="ru-RU"/>
        </w:rPr>
      </w:pPr>
    </w:p>
    <w:p w:rsidR="00C53523" w:rsidRPr="006574EA" w:rsidRDefault="00C53523" w:rsidP="00C53523">
      <w:pPr>
        <w:tabs>
          <w:tab w:val="left" w:pos="2534"/>
        </w:tabs>
        <w:jc w:val="right"/>
        <w:rPr>
          <w:sz w:val="18"/>
          <w:szCs w:val="18"/>
        </w:rPr>
      </w:pPr>
    </w:p>
    <w:tbl>
      <w:tblPr>
        <w:tblStyle w:val="af9"/>
        <w:tblW w:w="1065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3"/>
        <w:gridCol w:w="3115"/>
        <w:gridCol w:w="708"/>
        <w:gridCol w:w="1284"/>
        <w:gridCol w:w="1277"/>
        <w:gridCol w:w="1135"/>
        <w:gridCol w:w="993"/>
        <w:gridCol w:w="994"/>
        <w:gridCol w:w="11"/>
      </w:tblGrid>
      <w:tr w:rsidR="00C53523" w:rsidRPr="006574EA" w:rsidTr="00A016F1">
        <w:trPr>
          <w:gridAfter w:val="1"/>
          <w:wAfter w:w="11" w:type="dxa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574EA">
              <w:rPr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574EA">
              <w:rPr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Наименование целевого индикатора (показателя)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6574EA">
              <w:rPr>
                <w:b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5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Значение целевых показателей (индикаторов)</w:t>
            </w:r>
          </w:p>
        </w:tc>
      </w:tr>
      <w:tr w:rsidR="00C53523" w:rsidRPr="006574EA" w:rsidTr="00A016F1"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2018</w:t>
            </w:r>
          </w:p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2019</w:t>
            </w:r>
          </w:p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2020</w:t>
            </w:r>
          </w:p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2021</w:t>
            </w:r>
          </w:p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2022</w:t>
            </w:r>
          </w:p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53523" w:rsidRPr="006574EA" w:rsidTr="00A016F1">
        <w:trPr>
          <w:gridAfter w:val="1"/>
          <w:wAfter w:w="11" w:type="dxa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4</w:t>
            </w:r>
          </w:p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5</w:t>
            </w:r>
          </w:p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C53523" w:rsidRPr="006574EA" w:rsidTr="00A016F1">
        <w:trPr>
          <w:gridAfter w:val="1"/>
          <w:wAfter w:w="11" w:type="dxa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Основное мероприятие</w:t>
            </w:r>
            <w:r w:rsidRPr="006574EA">
              <w:rPr>
                <w:sz w:val="24"/>
                <w:szCs w:val="24"/>
                <w:lang w:eastAsia="ru-RU"/>
              </w:rPr>
              <w:t xml:space="preserve"> «Управление и распоряжение муниципальным имуществом городского округа Кинешма»</w:t>
            </w:r>
          </w:p>
        </w:tc>
      </w:tr>
      <w:tr w:rsidR="00C53523" w:rsidRPr="006574EA" w:rsidTr="00A016F1">
        <w:trPr>
          <w:gridAfter w:val="1"/>
          <w:wAfter w:w="11" w:type="dxa"/>
          <w:trHeight w:val="606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Мероприятие</w:t>
            </w:r>
            <w:r w:rsidRPr="006574EA">
              <w:rPr>
                <w:sz w:val="24"/>
                <w:szCs w:val="24"/>
                <w:lang w:eastAsia="ru-RU"/>
              </w:rPr>
              <w:t xml:space="preserve"> «Обеспечение приватизации и проведение предпродажной подготовки объектов недвижимости»</w:t>
            </w:r>
          </w:p>
        </w:tc>
      </w:tr>
      <w:tr w:rsidR="00C53523" w:rsidRPr="006574EA" w:rsidTr="00A016F1">
        <w:trPr>
          <w:gridAfter w:val="1"/>
          <w:wAfter w:w="11" w:type="dxa"/>
          <w:trHeight w:val="132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Количество договоров, заключенных на проведение технической документации для оформления нежилых зданий, помещений, земельных участков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C53523" w:rsidRPr="006574EA" w:rsidTr="00A016F1">
        <w:trPr>
          <w:gridAfter w:val="1"/>
          <w:wAfter w:w="11" w:type="dxa"/>
          <w:trHeight w:val="132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Количество договоров, заключенных на проведение технической документации для оформления жилых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C53523" w:rsidRPr="006574EA" w:rsidTr="00A016F1">
        <w:trPr>
          <w:gridAfter w:val="1"/>
          <w:wAfter w:w="11" w:type="dxa"/>
          <w:trHeight w:val="132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Количество договоров, заключенных на проведение межевания, топографической съёмки земельных участков (иных кадастровых работ).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C53523" w:rsidRPr="006574EA" w:rsidTr="00A016F1">
        <w:trPr>
          <w:gridAfter w:val="1"/>
          <w:wAfter w:w="11" w:type="dxa"/>
          <w:trHeight w:val="132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Количество договоров, заключенных на формирование земельных участков для многодетных граждан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C53523" w:rsidRPr="006574EA" w:rsidTr="00A016F1">
        <w:trPr>
          <w:gridAfter w:val="1"/>
          <w:wAfter w:w="11" w:type="dxa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Мероприятие</w:t>
            </w:r>
            <w:r w:rsidRPr="006574EA">
              <w:rPr>
                <w:sz w:val="24"/>
                <w:szCs w:val="24"/>
                <w:lang w:eastAsia="ru-RU"/>
              </w:rPr>
              <w:t xml:space="preserve"> «Содержание объектов недвижимости, входящих в состав имущества муниципальной казны»</w:t>
            </w:r>
          </w:p>
        </w:tc>
      </w:tr>
      <w:tr w:rsidR="00C53523" w:rsidRPr="006574EA" w:rsidTr="00A016F1">
        <w:trPr>
          <w:gridAfter w:val="1"/>
          <w:wAfter w:w="11" w:type="dxa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Количество нежилых помещений, по которым производится оплата за коммунальные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20</w:t>
            </w:r>
          </w:p>
        </w:tc>
      </w:tr>
      <w:tr w:rsidR="00C53523" w:rsidRPr="006574EA" w:rsidTr="00A016F1">
        <w:trPr>
          <w:gridAfter w:val="1"/>
          <w:wAfter w:w="11" w:type="dxa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Количество нежилых помещений, по которым производится оплата за техническое содержание муниципального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C53523" w:rsidRPr="006574EA" w:rsidTr="00A016F1">
        <w:trPr>
          <w:gridAfter w:val="1"/>
          <w:wAfter w:w="11" w:type="dxa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Количество нежилых помещений, по которым производится оплата за взносы на капитальный ремонт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30</w:t>
            </w:r>
          </w:p>
        </w:tc>
      </w:tr>
      <w:tr w:rsidR="00C53523" w:rsidRPr="006574EA" w:rsidTr="00A016F1">
        <w:trPr>
          <w:gridAfter w:val="1"/>
          <w:wAfter w:w="11" w:type="dxa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Мероприятие</w:t>
            </w:r>
            <w:r w:rsidRPr="006574EA">
              <w:rPr>
                <w:sz w:val="24"/>
                <w:szCs w:val="24"/>
                <w:lang w:eastAsia="ru-RU"/>
              </w:rPr>
              <w:t xml:space="preserve"> «Эффективное управление, распоряжение имуществом, входящего в состав имущества муниципальной казны»</w:t>
            </w:r>
          </w:p>
        </w:tc>
      </w:tr>
      <w:tr w:rsidR="00C53523" w:rsidRPr="006574EA" w:rsidTr="00A016F1">
        <w:trPr>
          <w:gridAfter w:val="1"/>
          <w:wAfter w:w="11" w:type="dxa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Количество договоров, заключенных на проведение оценки зданий, помещений, земельных участков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C53523" w:rsidRPr="006574EA" w:rsidTr="00A016F1">
        <w:trPr>
          <w:gridAfter w:val="1"/>
          <w:wAfter w:w="11" w:type="dxa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 xml:space="preserve">Количество договоров, заключенных на </w:t>
            </w:r>
            <w:r w:rsidRPr="006574EA">
              <w:rPr>
                <w:sz w:val="24"/>
                <w:szCs w:val="24"/>
                <w:lang w:eastAsia="ru-RU"/>
              </w:rPr>
              <w:lastRenderedPageBreak/>
              <w:t>проведение оценки жилых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C53523" w:rsidRPr="006574EA" w:rsidTr="00A016F1">
        <w:trPr>
          <w:gridAfter w:val="1"/>
          <w:wAfter w:w="11" w:type="dxa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 xml:space="preserve">Мероприятие </w:t>
            </w:r>
            <w:r w:rsidRPr="006574EA">
              <w:rPr>
                <w:sz w:val="24"/>
                <w:szCs w:val="24"/>
                <w:lang w:eastAsia="ru-RU"/>
              </w:rPr>
              <w:t>«Выполнение функций органов местного самоуправления городского округа Кинешма по формированию, распоряжению и управлению имуществом, являющимся собственностью городского округа Кинешма (Уплата прочих налогов, сборов)»</w:t>
            </w:r>
          </w:p>
        </w:tc>
      </w:tr>
      <w:tr w:rsidR="00C53523" w:rsidRPr="006574EA" w:rsidTr="00A016F1">
        <w:trPr>
          <w:gridAfter w:val="1"/>
          <w:wAfter w:w="11" w:type="dxa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Количество проданного муниципального имущества физическим лицам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</w:tr>
    </w:tbl>
    <w:p w:rsidR="00C53523" w:rsidRPr="006574EA" w:rsidRDefault="00C53523" w:rsidP="00C53523">
      <w:pPr>
        <w:tabs>
          <w:tab w:val="left" w:pos="2534"/>
        </w:tabs>
        <w:rPr>
          <w:sz w:val="18"/>
          <w:szCs w:val="18"/>
        </w:rPr>
      </w:pPr>
    </w:p>
    <w:p w:rsidR="00C53523" w:rsidRPr="006574EA" w:rsidRDefault="00C53523" w:rsidP="00C53523">
      <w:pPr>
        <w:tabs>
          <w:tab w:val="left" w:pos="2534"/>
        </w:tabs>
        <w:rPr>
          <w:sz w:val="18"/>
          <w:szCs w:val="18"/>
        </w:rPr>
      </w:pPr>
    </w:p>
    <w:p w:rsidR="00C53523" w:rsidRPr="006574EA" w:rsidRDefault="00C53523" w:rsidP="00C53523">
      <w:pPr>
        <w:tabs>
          <w:tab w:val="left" w:pos="2534"/>
        </w:tabs>
        <w:rPr>
          <w:sz w:val="18"/>
          <w:szCs w:val="18"/>
        </w:rPr>
      </w:pPr>
    </w:p>
    <w:p w:rsidR="00C53523" w:rsidRPr="006574EA" w:rsidRDefault="00C53523" w:rsidP="00C53523">
      <w:pPr>
        <w:tabs>
          <w:tab w:val="left" w:pos="2534"/>
        </w:tabs>
        <w:rPr>
          <w:sz w:val="18"/>
          <w:szCs w:val="18"/>
        </w:rPr>
      </w:pPr>
    </w:p>
    <w:p w:rsidR="00C53523" w:rsidRPr="006574EA" w:rsidRDefault="00C53523" w:rsidP="00C53523">
      <w:pPr>
        <w:tabs>
          <w:tab w:val="left" w:pos="2534"/>
        </w:tabs>
        <w:rPr>
          <w:sz w:val="18"/>
          <w:szCs w:val="18"/>
        </w:rPr>
      </w:pPr>
    </w:p>
    <w:p w:rsidR="00C53523" w:rsidRPr="006574EA" w:rsidRDefault="00C53523" w:rsidP="00C53523">
      <w:pPr>
        <w:tabs>
          <w:tab w:val="left" w:pos="2534"/>
        </w:tabs>
        <w:rPr>
          <w:sz w:val="18"/>
          <w:szCs w:val="18"/>
        </w:rPr>
      </w:pPr>
    </w:p>
    <w:p w:rsidR="00C53523" w:rsidRPr="00ED1C1F" w:rsidRDefault="00C53523" w:rsidP="00C53523">
      <w:pPr>
        <w:tabs>
          <w:tab w:val="left" w:pos="2534"/>
        </w:tabs>
        <w:jc w:val="right"/>
        <w:rPr>
          <w:sz w:val="24"/>
          <w:szCs w:val="24"/>
        </w:rPr>
      </w:pPr>
      <w:r w:rsidRPr="00ED1C1F">
        <w:rPr>
          <w:sz w:val="24"/>
          <w:szCs w:val="24"/>
        </w:rPr>
        <w:t>Приложение 2</w:t>
      </w:r>
    </w:p>
    <w:p w:rsidR="00C53523" w:rsidRPr="00ED1C1F" w:rsidRDefault="00C53523" w:rsidP="00C53523">
      <w:pPr>
        <w:tabs>
          <w:tab w:val="left" w:pos="2534"/>
        </w:tabs>
        <w:jc w:val="right"/>
        <w:rPr>
          <w:sz w:val="24"/>
          <w:szCs w:val="24"/>
        </w:rPr>
      </w:pPr>
      <w:r w:rsidRPr="00ED1C1F">
        <w:rPr>
          <w:sz w:val="24"/>
          <w:szCs w:val="24"/>
        </w:rPr>
        <w:t>к постановлению администрации</w:t>
      </w:r>
    </w:p>
    <w:p w:rsidR="00C53523" w:rsidRPr="00ED1C1F" w:rsidRDefault="00C53523" w:rsidP="00C53523">
      <w:pPr>
        <w:tabs>
          <w:tab w:val="left" w:pos="2534"/>
        </w:tabs>
        <w:jc w:val="right"/>
        <w:rPr>
          <w:sz w:val="24"/>
          <w:szCs w:val="24"/>
        </w:rPr>
      </w:pPr>
      <w:r w:rsidRPr="00ED1C1F">
        <w:rPr>
          <w:sz w:val="24"/>
          <w:szCs w:val="24"/>
        </w:rPr>
        <w:t>городского округа Кинешма</w:t>
      </w:r>
    </w:p>
    <w:p w:rsidR="00C53523" w:rsidRPr="00ED1C1F" w:rsidRDefault="00C53523" w:rsidP="00C53523">
      <w:pPr>
        <w:tabs>
          <w:tab w:val="left" w:pos="2534"/>
        </w:tabs>
        <w:jc w:val="right"/>
        <w:rPr>
          <w:sz w:val="24"/>
          <w:szCs w:val="24"/>
        </w:rPr>
      </w:pPr>
      <w:r w:rsidRPr="00ED1C1F">
        <w:rPr>
          <w:rFonts w:ascii="Times New Roman CYR" w:hAnsi="Times New Roman CYR" w:cs="Times New Roman CYR"/>
          <w:bCs/>
          <w:sz w:val="24"/>
          <w:szCs w:val="24"/>
        </w:rPr>
        <w:t xml:space="preserve">от </w:t>
      </w:r>
      <w:r w:rsidR="00BE0CCF" w:rsidRPr="00ED1C1F">
        <w:rPr>
          <w:rFonts w:ascii="Times New Roman CYR" w:hAnsi="Times New Roman CYR" w:cs="Times New Roman CYR"/>
          <w:bCs/>
          <w:sz w:val="24"/>
          <w:szCs w:val="24"/>
        </w:rPr>
        <w:t>02.10.2020 № 1068-п</w:t>
      </w:r>
    </w:p>
    <w:p w:rsidR="00C53523" w:rsidRPr="00ED1C1F" w:rsidRDefault="00C53523" w:rsidP="00C53523">
      <w:pPr>
        <w:tabs>
          <w:tab w:val="left" w:pos="2534"/>
        </w:tabs>
        <w:jc w:val="right"/>
        <w:rPr>
          <w:sz w:val="24"/>
          <w:szCs w:val="24"/>
        </w:rPr>
      </w:pPr>
      <w:r w:rsidRPr="00ED1C1F">
        <w:rPr>
          <w:sz w:val="24"/>
          <w:szCs w:val="24"/>
        </w:rPr>
        <w:t>Приложение 2</w:t>
      </w:r>
    </w:p>
    <w:p w:rsidR="00C53523" w:rsidRPr="00ED1C1F" w:rsidRDefault="00C53523" w:rsidP="00C53523">
      <w:pPr>
        <w:jc w:val="right"/>
        <w:rPr>
          <w:sz w:val="24"/>
          <w:szCs w:val="24"/>
        </w:rPr>
      </w:pPr>
      <w:r w:rsidRPr="00ED1C1F">
        <w:rPr>
          <w:sz w:val="24"/>
          <w:szCs w:val="24"/>
        </w:rPr>
        <w:t xml:space="preserve">к </w:t>
      </w:r>
      <w:r w:rsidRPr="00ED1C1F">
        <w:rPr>
          <w:b/>
          <w:bCs/>
          <w:color w:val="26282F"/>
          <w:sz w:val="24"/>
          <w:szCs w:val="24"/>
        </w:rPr>
        <w:t xml:space="preserve"> </w:t>
      </w:r>
      <w:hyperlink r:id="rId11" w:anchor="sub_1000" w:history="1">
        <w:r w:rsidRPr="00ED1C1F">
          <w:rPr>
            <w:sz w:val="24"/>
            <w:szCs w:val="24"/>
          </w:rPr>
          <w:t>муниципальной программе</w:t>
        </w:r>
      </w:hyperlink>
      <w:r w:rsidRPr="00ED1C1F">
        <w:rPr>
          <w:sz w:val="24"/>
          <w:szCs w:val="24"/>
        </w:rPr>
        <w:t xml:space="preserve"> </w:t>
      </w:r>
    </w:p>
    <w:p w:rsidR="00C53523" w:rsidRPr="00ED1C1F" w:rsidRDefault="00C53523" w:rsidP="00C53523">
      <w:pPr>
        <w:jc w:val="right"/>
        <w:rPr>
          <w:sz w:val="24"/>
          <w:szCs w:val="24"/>
        </w:rPr>
      </w:pPr>
      <w:r w:rsidRPr="00ED1C1F">
        <w:rPr>
          <w:sz w:val="24"/>
          <w:szCs w:val="24"/>
        </w:rPr>
        <w:t>городского округа Кинешма</w:t>
      </w:r>
    </w:p>
    <w:p w:rsidR="00C53523" w:rsidRPr="00ED1C1F" w:rsidRDefault="00C53523" w:rsidP="00C53523">
      <w:pPr>
        <w:jc w:val="right"/>
        <w:rPr>
          <w:sz w:val="24"/>
          <w:szCs w:val="24"/>
        </w:rPr>
      </w:pPr>
      <w:r w:rsidRPr="00ED1C1F">
        <w:rPr>
          <w:sz w:val="24"/>
          <w:szCs w:val="24"/>
        </w:rPr>
        <w:t>"Управление муниципальным имуществом</w:t>
      </w:r>
    </w:p>
    <w:p w:rsidR="00C53523" w:rsidRPr="00ED1C1F" w:rsidRDefault="00C53523" w:rsidP="00C53523">
      <w:pPr>
        <w:jc w:val="right"/>
        <w:rPr>
          <w:sz w:val="24"/>
          <w:szCs w:val="24"/>
        </w:rPr>
      </w:pPr>
      <w:r w:rsidRPr="00ED1C1F">
        <w:rPr>
          <w:sz w:val="24"/>
          <w:szCs w:val="24"/>
        </w:rPr>
        <w:t xml:space="preserve"> в городском округе Кинешма"</w:t>
      </w:r>
    </w:p>
    <w:p w:rsidR="00C53523" w:rsidRPr="006574EA" w:rsidRDefault="00C53523" w:rsidP="00C53523">
      <w:pPr>
        <w:tabs>
          <w:tab w:val="left" w:pos="2534"/>
        </w:tabs>
        <w:rPr>
          <w:sz w:val="18"/>
          <w:szCs w:val="18"/>
        </w:rPr>
      </w:pPr>
    </w:p>
    <w:p w:rsidR="00C53523" w:rsidRPr="006574EA" w:rsidRDefault="00C53523" w:rsidP="00C53523">
      <w:pPr>
        <w:jc w:val="right"/>
        <w:rPr>
          <w:sz w:val="18"/>
          <w:szCs w:val="18"/>
        </w:rPr>
      </w:pPr>
    </w:p>
    <w:p w:rsidR="00C53523" w:rsidRPr="006574EA" w:rsidRDefault="00C53523" w:rsidP="00C53523">
      <w:pPr>
        <w:jc w:val="center"/>
        <w:rPr>
          <w:rFonts w:eastAsia="Times New Roman"/>
          <w:b/>
          <w:sz w:val="24"/>
          <w:szCs w:val="24"/>
          <w:lang w:eastAsia="ru-RU"/>
        </w:rPr>
      </w:pPr>
      <w:r w:rsidRPr="006574EA">
        <w:rPr>
          <w:sz w:val="24"/>
          <w:szCs w:val="24"/>
        </w:rPr>
        <w:tab/>
      </w:r>
      <w:r w:rsidRPr="006574EA">
        <w:rPr>
          <w:rFonts w:eastAsia="Times New Roman"/>
          <w:b/>
          <w:sz w:val="24"/>
          <w:szCs w:val="24"/>
          <w:lang w:eastAsia="ru-RU"/>
        </w:rPr>
        <w:t xml:space="preserve">Ресурсное обеспечение реализации мероприятий подпрограммы </w:t>
      </w:r>
    </w:p>
    <w:p w:rsidR="00C53523" w:rsidRPr="006574EA" w:rsidRDefault="00C53523" w:rsidP="00C53523">
      <w:pPr>
        <w:jc w:val="right"/>
        <w:rPr>
          <w:rFonts w:eastAsia="Times New Roman"/>
          <w:sz w:val="20"/>
          <w:szCs w:val="20"/>
          <w:lang w:eastAsia="ru-RU"/>
        </w:rPr>
      </w:pPr>
      <w:proofErr w:type="spellStart"/>
      <w:r w:rsidRPr="006574EA">
        <w:rPr>
          <w:rFonts w:eastAsia="Times New Roman"/>
          <w:sz w:val="20"/>
          <w:szCs w:val="20"/>
          <w:lang w:eastAsia="ru-RU"/>
        </w:rPr>
        <w:t>Тыс</w:t>
      </w:r>
      <w:proofErr w:type="gramStart"/>
      <w:r w:rsidRPr="006574EA">
        <w:rPr>
          <w:rFonts w:eastAsia="Times New Roman"/>
          <w:sz w:val="20"/>
          <w:szCs w:val="20"/>
          <w:lang w:eastAsia="ru-RU"/>
        </w:rPr>
        <w:t>.р</w:t>
      </w:r>
      <w:proofErr w:type="gramEnd"/>
      <w:r w:rsidRPr="006574EA">
        <w:rPr>
          <w:rFonts w:eastAsia="Times New Roman"/>
          <w:sz w:val="20"/>
          <w:szCs w:val="20"/>
          <w:lang w:eastAsia="ru-RU"/>
        </w:rPr>
        <w:t>ублей</w:t>
      </w:r>
      <w:proofErr w:type="spellEnd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11"/>
        <w:gridCol w:w="2731"/>
        <w:gridCol w:w="2268"/>
        <w:gridCol w:w="992"/>
        <w:gridCol w:w="992"/>
        <w:gridCol w:w="992"/>
        <w:gridCol w:w="993"/>
      </w:tblGrid>
      <w:tr w:rsidR="00C53523" w:rsidRPr="006574EA" w:rsidTr="00A016F1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2022 год</w:t>
            </w:r>
          </w:p>
        </w:tc>
      </w:tr>
      <w:tr w:rsidR="00C53523" w:rsidRPr="006574EA" w:rsidTr="00A016F1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53523" w:rsidRPr="006574EA" w:rsidTr="00A016F1"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Подпрограмма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3936,0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3587,5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3991,3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3991,3</w:t>
            </w:r>
          </w:p>
        </w:tc>
      </w:tr>
      <w:tr w:rsidR="00C53523" w:rsidRPr="006574EA" w:rsidTr="00A016F1"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3936,0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r w:rsidRPr="006574EA">
              <w:rPr>
                <w:rFonts w:eastAsia="Times New Roman"/>
                <w:sz w:val="24"/>
                <w:szCs w:val="24"/>
                <w:lang w:eastAsia="ru-RU"/>
              </w:rPr>
              <w:t>3587,5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3991,3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3991,3</w:t>
            </w:r>
          </w:p>
        </w:tc>
      </w:tr>
      <w:tr w:rsidR="00C53523" w:rsidRPr="006574EA" w:rsidTr="00A016F1"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3936,0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3587,5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3991,3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3991,3</w:t>
            </w:r>
          </w:p>
        </w:tc>
      </w:tr>
      <w:tr w:rsidR="00C53523" w:rsidRPr="006574EA" w:rsidTr="00A016F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Основное мероприятие «</w:t>
            </w: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Управление и распоряжение муниципальным имуществом городского округа Кинешма»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3936,0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3587,5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3991,3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3991,3</w:t>
            </w:r>
          </w:p>
        </w:tc>
      </w:tr>
      <w:tr w:rsidR="00C53523" w:rsidRPr="006574EA" w:rsidTr="00A016F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Мероприятие 1.</w:t>
            </w:r>
            <w:r w:rsidRPr="006574EA">
              <w:rPr>
                <w:rFonts w:eastAsia="Times New Roman"/>
                <w:sz w:val="24"/>
                <w:szCs w:val="24"/>
                <w:lang w:eastAsia="ru-RU"/>
              </w:rPr>
              <w:t xml:space="preserve"> Обеспечение приватизации и проведение предпродажной подготовки объектов недвижимости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6574E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156,9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C53523" w:rsidRPr="006574EA" w:rsidTr="00A016F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Мероприятие 2</w:t>
            </w:r>
            <w:r w:rsidRPr="006574EA">
              <w:rPr>
                <w:rFonts w:eastAsia="Times New Roman"/>
                <w:sz w:val="24"/>
                <w:szCs w:val="24"/>
                <w:lang w:eastAsia="ru-RU"/>
              </w:rPr>
              <w:t xml:space="preserve">. Содержание объектов недвижимости, входящих в состав </w:t>
            </w:r>
            <w:r w:rsidRPr="006574E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имущества муниципальной казны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3385,8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3255,6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3641,3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3641,3</w:t>
            </w:r>
          </w:p>
        </w:tc>
      </w:tr>
      <w:tr w:rsidR="00C53523" w:rsidRPr="006574EA" w:rsidTr="00A016F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>Мероприятие 3.</w:t>
            </w:r>
            <w:r w:rsidRPr="006574EA">
              <w:rPr>
                <w:rFonts w:eastAsia="Times New Roman"/>
                <w:sz w:val="24"/>
                <w:szCs w:val="24"/>
                <w:lang w:eastAsia="ru-RU"/>
              </w:rPr>
              <w:t xml:space="preserve"> Эффективное управление, распоряжение имуществом, входящего в состав имущества муниципальной казны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3523" w:rsidRPr="006574EA" w:rsidTr="00A016F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Мероприятие 4. </w:t>
            </w: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Выполнение функций органов местного самоуправления городского округа Кинешма по формированию, распоряжению и управлению имуществом, являющимся собственностью городского округа Кинешма (Уплата прочих налогов, сборов)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74EA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53523" w:rsidRPr="006574EA" w:rsidRDefault="00C53523" w:rsidP="00C53523">
      <w:pPr>
        <w:ind w:firstLine="709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C53523" w:rsidRPr="006574EA" w:rsidRDefault="00C53523" w:rsidP="00C53523">
      <w:pPr>
        <w:tabs>
          <w:tab w:val="left" w:pos="2534"/>
        </w:tabs>
        <w:rPr>
          <w:sz w:val="18"/>
          <w:szCs w:val="18"/>
        </w:rPr>
      </w:pPr>
    </w:p>
    <w:p w:rsidR="00C53523" w:rsidRPr="006574EA" w:rsidRDefault="00C53523" w:rsidP="00C53523">
      <w:pPr>
        <w:tabs>
          <w:tab w:val="left" w:pos="2534"/>
        </w:tabs>
        <w:rPr>
          <w:sz w:val="18"/>
          <w:szCs w:val="18"/>
        </w:rPr>
      </w:pPr>
    </w:p>
    <w:p w:rsidR="00C53523" w:rsidRPr="006574EA" w:rsidRDefault="00C53523" w:rsidP="00C53523">
      <w:pPr>
        <w:tabs>
          <w:tab w:val="left" w:pos="2534"/>
        </w:tabs>
        <w:jc w:val="right"/>
        <w:rPr>
          <w:sz w:val="18"/>
          <w:szCs w:val="18"/>
        </w:rPr>
      </w:pPr>
    </w:p>
    <w:p w:rsidR="00C53523" w:rsidRPr="006574EA" w:rsidRDefault="00C53523" w:rsidP="00C53523">
      <w:pPr>
        <w:tabs>
          <w:tab w:val="left" w:pos="2534"/>
        </w:tabs>
        <w:jc w:val="right"/>
        <w:rPr>
          <w:sz w:val="18"/>
          <w:szCs w:val="18"/>
        </w:rPr>
      </w:pPr>
    </w:p>
    <w:p w:rsidR="00C53523" w:rsidRPr="006574EA" w:rsidRDefault="00C53523" w:rsidP="00C53523">
      <w:pPr>
        <w:tabs>
          <w:tab w:val="left" w:pos="2534"/>
        </w:tabs>
        <w:jc w:val="right"/>
        <w:rPr>
          <w:sz w:val="18"/>
          <w:szCs w:val="18"/>
        </w:rPr>
      </w:pPr>
    </w:p>
    <w:p w:rsidR="00C53523" w:rsidRPr="00ED1C1F" w:rsidRDefault="00C53523" w:rsidP="00C53523">
      <w:pPr>
        <w:tabs>
          <w:tab w:val="left" w:pos="2534"/>
        </w:tabs>
        <w:jc w:val="right"/>
        <w:rPr>
          <w:sz w:val="24"/>
          <w:szCs w:val="24"/>
        </w:rPr>
      </w:pPr>
      <w:r w:rsidRPr="00ED1C1F">
        <w:rPr>
          <w:sz w:val="24"/>
          <w:szCs w:val="24"/>
        </w:rPr>
        <w:t>Приложение 3</w:t>
      </w:r>
    </w:p>
    <w:p w:rsidR="00C53523" w:rsidRPr="00ED1C1F" w:rsidRDefault="00C53523" w:rsidP="00C53523">
      <w:pPr>
        <w:tabs>
          <w:tab w:val="left" w:pos="2534"/>
        </w:tabs>
        <w:jc w:val="right"/>
        <w:rPr>
          <w:sz w:val="24"/>
          <w:szCs w:val="24"/>
        </w:rPr>
      </w:pPr>
      <w:r w:rsidRPr="00ED1C1F">
        <w:rPr>
          <w:sz w:val="24"/>
          <w:szCs w:val="24"/>
        </w:rPr>
        <w:t>к постановлению администрации</w:t>
      </w:r>
    </w:p>
    <w:p w:rsidR="00C53523" w:rsidRPr="00ED1C1F" w:rsidRDefault="00C53523" w:rsidP="00C53523">
      <w:pPr>
        <w:tabs>
          <w:tab w:val="left" w:pos="2534"/>
        </w:tabs>
        <w:jc w:val="right"/>
        <w:rPr>
          <w:sz w:val="24"/>
          <w:szCs w:val="24"/>
        </w:rPr>
      </w:pPr>
      <w:r w:rsidRPr="00ED1C1F">
        <w:rPr>
          <w:sz w:val="24"/>
          <w:szCs w:val="24"/>
        </w:rPr>
        <w:t>городского округа Кинешма</w:t>
      </w:r>
    </w:p>
    <w:p w:rsidR="00A016F1" w:rsidRPr="00ED1C1F" w:rsidRDefault="00A016F1" w:rsidP="00A016F1">
      <w:pPr>
        <w:tabs>
          <w:tab w:val="left" w:pos="2534"/>
        </w:tabs>
        <w:jc w:val="right"/>
        <w:rPr>
          <w:sz w:val="24"/>
          <w:szCs w:val="24"/>
        </w:rPr>
      </w:pPr>
      <w:r w:rsidRPr="00ED1C1F">
        <w:rPr>
          <w:rFonts w:ascii="Times New Roman CYR" w:hAnsi="Times New Roman CYR" w:cs="Times New Roman CYR"/>
          <w:bCs/>
          <w:sz w:val="24"/>
          <w:szCs w:val="24"/>
        </w:rPr>
        <w:t>от 02.10.2020 № 1068-п</w:t>
      </w:r>
    </w:p>
    <w:p w:rsidR="00C53523" w:rsidRPr="00ED1C1F" w:rsidRDefault="00C53523" w:rsidP="00C53523">
      <w:pPr>
        <w:tabs>
          <w:tab w:val="left" w:pos="2534"/>
        </w:tabs>
        <w:jc w:val="right"/>
        <w:rPr>
          <w:sz w:val="24"/>
          <w:szCs w:val="24"/>
        </w:rPr>
      </w:pPr>
      <w:r w:rsidRPr="00ED1C1F">
        <w:rPr>
          <w:sz w:val="24"/>
          <w:szCs w:val="24"/>
        </w:rPr>
        <w:t>Приложение 2</w:t>
      </w:r>
    </w:p>
    <w:p w:rsidR="00C53523" w:rsidRPr="00ED1C1F" w:rsidRDefault="00C53523" w:rsidP="00C53523">
      <w:pPr>
        <w:jc w:val="right"/>
        <w:rPr>
          <w:sz w:val="24"/>
          <w:szCs w:val="24"/>
        </w:rPr>
      </w:pPr>
      <w:r w:rsidRPr="00ED1C1F">
        <w:rPr>
          <w:sz w:val="24"/>
          <w:szCs w:val="24"/>
        </w:rPr>
        <w:t xml:space="preserve">к </w:t>
      </w:r>
      <w:r w:rsidRPr="00ED1C1F">
        <w:rPr>
          <w:b/>
          <w:bCs/>
          <w:color w:val="26282F"/>
          <w:sz w:val="24"/>
          <w:szCs w:val="24"/>
        </w:rPr>
        <w:t xml:space="preserve"> </w:t>
      </w:r>
      <w:hyperlink r:id="rId12" w:anchor="sub_1000" w:history="1">
        <w:r w:rsidRPr="00ED1C1F">
          <w:rPr>
            <w:sz w:val="24"/>
            <w:szCs w:val="24"/>
          </w:rPr>
          <w:t>муниципальной программе</w:t>
        </w:r>
      </w:hyperlink>
      <w:r w:rsidRPr="00ED1C1F">
        <w:rPr>
          <w:sz w:val="24"/>
          <w:szCs w:val="24"/>
        </w:rPr>
        <w:t xml:space="preserve"> </w:t>
      </w:r>
    </w:p>
    <w:p w:rsidR="00C53523" w:rsidRPr="00ED1C1F" w:rsidRDefault="00C53523" w:rsidP="00C53523">
      <w:pPr>
        <w:jc w:val="right"/>
        <w:rPr>
          <w:sz w:val="24"/>
          <w:szCs w:val="24"/>
        </w:rPr>
      </w:pPr>
      <w:r w:rsidRPr="00ED1C1F">
        <w:rPr>
          <w:sz w:val="24"/>
          <w:szCs w:val="24"/>
        </w:rPr>
        <w:t>городского округа Кинешма</w:t>
      </w:r>
    </w:p>
    <w:p w:rsidR="00C53523" w:rsidRPr="00ED1C1F" w:rsidRDefault="00C53523" w:rsidP="00C53523">
      <w:pPr>
        <w:jc w:val="right"/>
        <w:rPr>
          <w:sz w:val="24"/>
          <w:szCs w:val="24"/>
        </w:rPr>
      </w:pPr>
      <w:r w:rsidRPr="00ED1C1F">
        <w:rPr>
          <w:sz w:val="24"/>
          <w:szCs w:val="24"/>
        </w:rPr>
        <w:t>"Управление муниципальным имуществом</w:t>
      </w:r>
    </w:p>
    <w:p w:rsidR="00C53523" w:rsidRPr="00ED1C1F" w:rsidRDefault="00C53523" w:rsidP="00C53523">
      <w:pPr>
        <w:jc w:val="right"/>
        <w:rPr>
          <w:sz w:val="24"/>
          <w:szCs w:val="24"/>
        </w:rPr>
      </w:pPr>
      <w:r w:rsidRPr="00ED1C1F">
        <w:rPr>
          <w:sz w:val="24"/>
          <w:szCs w:val="24"/>
        </w:rPr>
        <w:t xml:space="preserve"> в городском округе Кинешма"</w:t>
      </w:r>
    </w:p>
    <w:p w:rsidR="00C53523" w:rsidRPr="006574EA" w:rsidRDefault="00C53523" w:rsidP="00C53523">
      <w:pPr>
        <w:tabs>
          <w:tab w:val="left" w:pos="2534"/>
        </w:tabs>
        <w:jc w:val="right"/>
        <w:rPr>
          <w:sz w:val="18"/>
          <w:szCs w:val="18"/>
        </w:rPr>
      </w:pPr>
    </w:p>
    <w:p w:rsidR="00C53523" w:rsidRPr="006574EA" w:rsidRDefault="00C53523" w:rsidP="00C53523">
      <w:pPr>
        <w:jc w:val="right"/>
        <w:rPr>
          <w:sz w:val="18"/>
          <w:szCs w:val="18"/>
        </w:rPr>
      </w:pPr>
    </w:p>
    <w:p w:rsidR="00C53523" w:rsidRPr="006574EA" w:rsidRDefault="00C53523" w:rsidP="00C53523">
      <w:pPr>
        <w:ind w:firstLine="709"/>
        <w:jc w:val="center"/>
        <w:rPr>
          <w:rFonts w:eastAsia="Times New Roman"/>
          <w:sz w:val="28"/>
          <w:szCs w:val="28"/>
          <w:lang w:eastAsia="ru-RU"/>
        </w:rPr>
      </w:pPr>
      <w:r w:rsidRPr="006574EA">
        <w:rPr>
          <w:rFonts w:eastAsia="Times New Roman"/>
          <w:b/>
          <w:sz w:val="27"/>
          <w:szCs w:val="27"/>
          <w:lang w:eastAsia="ru-RU"/>
        </w:rPr>
        <w:t>Расчёт-обоснование расходов по целевым показателям (индикаторам) подпрограммы «Обеспечение приватизации и содержание имущества муниципальной казны»</w:t>
      </w:r>
    </w:p>
    <w:p w:rsidR="00C53523" w:rsidRPr="006574EA" w:rsidRDefault="00C53523" w:rsidP="00C53523">
      <w:pPr>
        <w:jc w:val="center"/>
        <w:rPr>
          <w:rFonts w:eastAsia="Times New Roman"/>
          <w:b/>
          <w:sz w:val="27"/>
          <w:szCs w:val="27"/>
          <w:lang w:eastAsia="ru-RU"/>
        </w:rPr>
      </w:pPr>
      <w:r w:rsidRPr="006574EA">
        <w:rPr>
          <w:rFonts w:eastAsia="Times New Roman"/>
          <w:b/>
          <w:sz w:val="27"/>
          <w:szCs w:val="27"/>
          <w:lang w:eastAsia="ru-RU"/>
        </w:rPr>
        <w:t>2020 год</w:t>
      </w:r>
    </w:p>
    <w:tbl>
      <w:tblPr>
        <w:tblStyle w:val="af9"/>
        <w:tblW w:w="9885" w:type="dxa"/>
        <w:tblLayout w:type="fixed"/>
        <w:tblLook w:val="04A0" w:firstRow="1" w:lastRow="0" w:firstColumn="1" w:lastColumn="0" w:noHBand="0" w:noVBand="1"/>
      </w:tblPr>
      <w:tblGrid>
        <w:gridCol w:w="559"/>
        <w:gridCol w:w="3233"/>
        <w:gridCol w:w="1276"/>
        <w:gridCol w:w="2125"/>
        <w:gridCol w:w="1134"/>
        <w:gridCol w:w="1558"/>
      </w:tblGrid>
      <w:tr w:rsidR="00C53523" w:rsidRPr="006574EA" w:rsidTr="00A016F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574EA">
              <w:rPr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574EA">
              <w:rPr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Средняя цена</w:t>
            </w:r>
          </w:p>
          <w:p w:rsidR="00C53523" w:rsidRPr="006574EA" w:rsidRDefault="00C53523" w:rsidP="00A016F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6574EA">
              <w:rPr>
                <w:b/>
                <w:sz w:val="24"/>
                <w:szCs w:val="24"/>
                <w:lang w:eastAsia="ru-RU"/>
              </w:rPr>
              <w:t>т</w:t>
            </w:r>
            <w:proofErr w:type="gramStart"/>
            <w:r w:rsidRPr="006574EA">
              <w:rPr>
                <w:b/>
                <w:sz w:val="24"/>
                <w:szCs w:val="24"/>
                <w:lang w:eastAsia="ru-RU"/>
              </w:rPr>
              <w:t>.р</w:t>
            </w:r>
            <w:proofErr w:type="gramEnd"/>
            <w:r w:rsidRPr="006574EA">
              <w:rPr>
                <w:b/>
                <w:sz w:val="24"/>
                <w:szCs w:val="24"/>
                <w:lang w:eastAsia="ru-RU"/>
              </w:rPr>
              <w:t>уб</w:t>
            </w:r>
            <w:proofErr w:type="spellEnd"/>
            <w:r w:rsidRPr="006574EA">
              <w:rPr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b/>
                <w:lang w:eastAsia="ru-RU"/>
              </w:rPr>
            </w:pPr>
            <w:r w:rsidRPr="006574EA">
              <w:rPr>
                <w:b/>
                <w:lang w:eastAsia="ru-RU"/>
              </w:rPr>
              <w:t>Ориентировочное</w:t>
            </w:r>
          </w:p>
          <w:p w:rsidR="00C53523" w:rsidRPr="006574EA" w:rsidRDefault="00C53523" w:rsidP="00A016F1">
            <w:pPr>
              <w:jc w:val="center"/>
              <w:rPr>
                <w:b/>
                <w:lang w:eastAsia="ru-RU"/>
              </w:rPr>
            </w:pPr>
            <w:r w:rsidRPr="006574EA">
              <w:rPr>
                <w:b/>
                <w:lang w:eastAsia="ru-RU"/>
              </w:rPr>
              <w:t>количество</w:t>
            </w:r>
          </w:p>
          <w:p w:rsidR="00C53523" w:rsidRPr="006574EA" w:rsidRDefault="00C53523" w:rsidP="00A016F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lang w:eastAsia="ru-RU"/>
              </w:rPr>
              <w:t>(</w:t>
            </w:r>
            <w:r w:rsidRPr="006574EA">
              <w:rPr>
                <w:b/>
                <w:sz w:val="24"/>
                <w:szCs w:val="24"/>
                <w:lang w:eastAsia="ru-RU"/>
              </w:rPr>
              <w:t>ед.</w:t>
            </w:r>
            <w:r w:rsidRPr="006574EA">
              <w:rPr>
                <w:b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Сумма</w:t>
            </w:r>
          </w:p>
          <w:p w:rsidR="00C53523" w:rsidRPr="006574EA" w:rsidRDefault="00C53523" w:rsidP="00A016F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6574EA">
              <w:rPr>
                <w:b/>
                <w:sz w:val="24"/>
                <w:szCs w:val="24"/>
                <w:lang w:eastAsia="ru-RU"/>
              </w:rPr>
              <w:t>т</w:t>
            </w:r>
            <w:proofErr w:type="gramStart"/>
            <w:r w:rsidRPr="006574EA">
              <w:rPr>
                <w:b/>
                <w:sz w:val="24"/>
                <w:szCs w:val="24"/>
                <w:lang w:eastAsia="ru-RU"/>
              </w:rPr>
              <w:t>.р</w:t>
            </w:r>
            <w:proofErr w:type="gramEnd"/>
            <w:r w:rsidRPr="006574EA">
              <w:rPr>
                <w:b/>
                <w:sz w:val="24"/>
                <w:szCs w:val="24"/>
                <w:lang w:eastAsia="ru-RU"/>
              </w:rPr>
              <w:t>уб</w:t>
            </w:r>
            <w:proofErr w:type="spellEnd"/>
            <w:r w:rsidRPr="006574EA">
              <w:rPr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C53523" w:rsidRPr="006574EA" w:rsidTr="00A016F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574EA">
              <w:rPr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C53523" w:rsidRPr="006574EA" w:rsidTr="00A016F1">
        <w:trPr>
          <w:trHeight w:val="11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 xml:space="preserve">Оплата за заказ в специализированных организациях технической документации для </w:t>
            </w:r>
            <w:r w:rsidRPr="006574EA">
              <w:rPr>
                <w:sz w:val="24"/>
                <w:szCs w:val="24"/>
                <w:lang w:eastAsia="ru-RU"/>
              </w:rPr>
              <w:lastRenderedPageBreak/>
              <w:t>оформления нежилых зданий, помещений, земельных участков.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lang w:eastAsia="ru-RU"/>
              </w:rPr>
            </w:pPr>
            <w:r w:rsidRPr="006574EA">
              <w:rPr>
                <w:lang w:eastAsia="ru-RU"/>
              </w:rPr>
              <w:t>Количество договоров</w:t>
            </w:r>
          </w:p>
        </w:tc>
      </w:tr>
      <w:tr w:rsidR="00C53523" w:rsidRPr="006574EA" w:rsidTr="00A016F1">
        <w:trPr>
          <w:trHeight w:val="10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Оплата за услуги по межеванию, топографической съёмке земельных участков (иные кадастровые работы).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lang w:eastAsia="ru-RU"/>
              </w:rPr>
            </w:pPr>
            <w:r w:rsidRPr="006574EA">
              <w:rPr>
                <w:lang w:eastAsia="ru-RU"/>
              </w:rPr>
              <w:t>Количество договоров</w:t>
            </w:r>
          </w:p>
        </w:tc>
      </w:tr>
      <w:tr w:rsidR="00C53523" w:rsidRPr="006574EA" w:rsidTr="00A016F1">
        <w:trPr>
          <w:trHeight w:val="10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Оплата за услуги по подготовке документов по формированию земельных участков для многодетных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lang w:eastAsia="ru-RU"/>
              </w:rPr>
            </w:pPr>
            <w:r w:rsidRPr="006574EA">
              <w:rPr>
                <w:lang w:eastAsia="ru-RU"/>
              </w:rPr>
              <w:t>Количество договоров</w:t>
            </w:r>
          </w:p>
        </w:tc>
      </w:tr>
      <w:tr w:rsidR="00C53523" w:rsidRPr="006574EA" w:rsidTr="00A016F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Оплата коммунальных услуг за объекты недвижимости, входящих в состав имущества муниципальной казны.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2214,3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lang w:eastAsia="ru-RU"/>
              </w:rPr>
            </w:pPr>
            <w:r w:rsidRPr="006574EA">
              <w:rPr>
                <w:lang w:eastAsia="ru-RU"/>
              </w:rPr>
              <w:t>Количество помещений</w:t>
            </w:r>
          </w:p>
        </w:tc>
      </w:tr>
      <w:tr w:rsidR="00C53523" w:rsidRPr="006574EA" w:rsidTr="00A016F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Оплата за техническое содержание нежилых муниципальных помещений, входящих в состав имущества муниципальной казны.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lang w:eastAsia="ru-RU"/>
              </w:rPr>
            </w:pPr>
            <w:r w:rsidRPr="006574EA">
              <w:rPr>
                <w:lang w:eastAsia="ru-RU"/>
              </w:rPr>
              <w:t>Количество помещений</w:t>
            </w:r>
          </w:p>
        </w:tc>
      </w:tr>
      <w:tr w:rsidR="00C53523" w:rsidRPr="006574EA" w:rsidTr="00A016F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Оплата взносов на  капитальный ремонт нежилых муниципальных помещений, входящих в состав имущества муниципальной казны.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791,3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lang w:eastAsia="ru-RU"/>
              </w:rPr>
            </w:pPr>
            <w:r w:rsidRPr="006574EA">
              <w:rPr>
                <w:lang w:eastAsia="ru-RU"/>
              </w:rPr>
              <w:t>Количество помещений</w:t>
            </w:r>
          </w:p>
        </w:tc>
      </w:tr>
      <w:tr w:rsidR="00C53523" w:rsidRPr="006574EA" w:rsidTr="00A016F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Оплата за услуги оценки нежилых зданий, помещений, земельных участков независимой оценочной фирмой при подготовке к торгам, аукциону, конкурсу, сдаче в аренду (иные аналогичные услуги).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lang w:eastAsia="ru-RU"/>
              </w:rPr>
            </w:pPr>
            <w:r w:rsidRPr="006574EA">
              <w:rPr>
                <w:lang w:eastAsia="ru-RU"/>
              </w:rPr>
              <w:t>Количество договоров</w:t>
            </w:r>
          </w:p>
        </w:tc>
      </w:tr>
      <w:tr w:rsidR="00C53523" w:rsidRPr="006574EA" w:rsidTr="00A016F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both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Уплата прочих налогов, сборов (НДС) с продажи муниципального имущества физическим лицам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sz w:val="24"/>
                <w:szCs w:val="24"/>
                <w:lang w:eastAsia="ru-RU"/>
              </w:rPr>
            </w:pPr>
            <w:r w:rsidRPr="006574EA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jc w:val="center"/>
              <w:rPr>
                <w:lang w:eastAsia="ru-RU"/>
              </w:rPr>
            </w:pPr>
            <w:r w:rsidRPr="006574EA">
              <w:rPr>
                <w:lang w:eastAsia="ru-RU"/>
              </w:rPr>
              <w:t>Количество проданного имущества физическим лицам</w:t>
            </w:r>
          </w:p>
        </w:tc>
      </w:tr>
      <w:tr w:rsidR="00C53523" w:rsidRPr="006574EA" w:rsidTr="00A016F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23" w:rsidRPr="006574EA" w:rsidRDefault="00C53523" w:rsidP="00A016F1">
            <w:pPr>
              <w:rPr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523" w:rsidRPr="006574EA" w:rsidRDefault="00C53523" w:rsidP="00A016F1">
            <w:pPr>
              <w:jc w:val="right"/>
              <w:rPr>
                <w:b/>
                <w:color w:val="FF0000"/>
                <w:sz w:val="28"/>
                <w:szCs w:val="28"/>
                <w:lang w:eastAsia="ru-RU"/>
              </w:rPr>
            </w:pPr>
            <w:r w:rsidRPr="006574EA">
              <w:rPr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523" w:rsidRPr="006574EA" w:rsidRDefault="00C53523" w:rsidP="00A016F1">
            <w:pPr>
              <w:rPr>
                <w:color w:val="FF0000"/>
                <w:sz w:val="24"/>
                <w:szCs w:val="24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3587,5</w:t>
            </w:r>
          </w:p>
        </w:tc>
      </w:tr>
    </w:tbl>
    <w:p w:rsidR="00C53523" w:rsidRPr="006574EA" w:rsidRDefault="00C53523" w:rsidP="00C53523">
      <w:pPr>
        <w:jc w:val="center"/>
        <w:rPr>
          <w:rFonts w:eastAsia="Times New Roman"/>
          <w:b/>
          <w:sz w:val="27"/>
          <w:szCs w:val="27"/>
          <w:lang w:eastAsia="ru-RU"/>
        </w:rPr>
      </w:pPr>
    </w:p>
    <w:p w:rsidR="00C53523" w:rsidRDefault="00C53523" w:rsidP="00C53523">
      <w:pPr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</w:p>
    <w:p w:rsidR="00BA0E65" w:rsidRPr="00BA0E65" w:rsidRDefault="00BA0E65" w:rsidP="00BA0E65">
      <w:pPr>
        <w:tabs>
          <w:tab w:val="left" w:pos="708"/>
        </w:tabs>
        <w:suppressAutoHyphens/>
        <w:spacing w:line="100" w:lineRule="atLeast"/>
        <w:jc w:val="right"/>
        <w:rPr>
          <w:rFonts w:eastAsia="SimSun" w:cs="Times New Roman"/>
          <w:sz w:val="24"/>
          <w:szCs w:val="24"/>
          <w:lang w:eastAsia="zh-CN"/>
        </w:rPr>
      </w:pPr>
    </w:p>
    <w:p w:rsidR="00BA0E65" w:rsidRPr="00BA0E65" w:rsidRDefault="00BA0E65" w:rsidP="00BA0E65">
      <w:pPr>
        <w:tabs>
          <w:tab w:val="left" w:pos="708"/>
        </w:tabs>
        <w:suppressAutoHyphens/>
        <w:spacing w:line="100" w:lineRule="atLeast"/>
        <w:jc w:val="right"/>
        <w:rPr>
          <w:rFonts w:eastAsia="SimSun" w:cs="Times New Roman"/>
          <w:sz w:val="24"/>
          <w:szCs w:val="24"/>
          <w:lang w:eastAsia="zh-CN"/>
        </w:rPr>
      </w:pPr>
    </w:p>
    <w:p w:rsidR="00BA0E65" w:rsidRPr="00BA0E65" w:rsidRDefault="00BA0E65" w:rsidP="00BA0E65">
      <w:pPr>
        <w:tabs>
          <w:tab w:val="left" w:pos="708"/>
        </w:tabs>
        <w:suppressAutoHyphens/>
        <w:spacing w:line="100" w:lineRule="atLeast"/>
        <w:jc w:val="right"/>
        <w:rPr>
          <w:rFonts w:eastAsia="SimSun" w:cs="Times New Roman"/>
          <w:sz w:val="24"/>
          <w:szCs w:val="24"/>
          <w:lang w:eastAsia="zh-CN"/>
        </w:rPr>
      </w:pPr>
    </w:p>
    <w:p w:rsidR="0029657F" w:rsidRPr="0029657F" w:rsidRDefault="0029657F" w:rsidP="0029657F">
      <w:pPr>
        <w:jc w:val="center"/>
        <w:rPr>
          <w:rFonts w:eastAsia="Calibri"/>
          <w:b/>
          <w:sz w:val="28"/>
          <w:szCs w:val="28"/>
        </w:rPr>
      </w:pPr>
    </w:p>
    <w:p w:rsidR="0029657F" w:rsidRDefault="0029657F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E6071" w:rsidRDefault="000E6071" w:rsidP="000E6071">
      <w:pPr>
        <w:spacing w:after="60"/>
        <w:ind w:firstLine="72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</w:t>
      </w:r>
      <w:r w:rsidRPr="00193AA5">
        <w:rPr>
          <w:rFonts w:cs="Times New Roman"/>
          <w:b/>
          <w:sz w:val="28"/>
          <w:szCs w:val="28"/>
        </w:rPr>
        <w:t>ОДЕРЖАНИЕ</w:t>
      </w:r>
    </w:p>
    <w:tbl>
      <w:tblPr>
        <w:tblW w:w="10645" w:type="dxa"/>
        <w:jc w:val="center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8"/>
        <w:gridCol w:w="817"/>
      </w:tblGrid>
      <w:tr w:rsidR="000E6071" w:rsidRPr="005B74BB" w:rsidTr="00AE4415">
        <w:trPr>
          <w:trHeight w:val="244"/>
          <w:jc w:val="center"/>
        </w:trPr>
        <w:tc>
          <w:tcPr>
            <w:tcW w:w="9828" w:type="dxa"/>
            <w:vAlign w:val="center"/>
          </w:tcPr>
          <w:p w:rsidR="000E6071" w:rsidRPr="007A4319" w:rsidRDefault="000E6071" w:rsidP="00AE441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Заголовок</w:t>
            </w:r>
          </w:p>
        </w:tc>
        <w:tc>
          <w:tcPr>
            <w:tcW w:w="817" w:type="dxa"/>
            <w:vAlign w:val="center"/>
          </w:tcPr>
          <w:p w:rsidR="000E6071" w:rsidRPr="007A4319" w:rsidRDefault="000E6071" w:rsidP="00AE441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3E12B8" w:rsidRPr="005B74BB" w:rsidTr="00AE4415">
        <w:trPr>
          <w:trHeight w:val="249"/>
          <w:jc w:val="center"/>
        </w:trPr>
        <w:tc>
          <w:tcPr>
            <w:tcW w:w="10645" w:type="dxa"/>
            <w:gridSpan w:val="2"/>
            <w:vAlign w:val="center"/>
          </w:tcPr>
          <w:p w:rsidR="003E12B8" w:rsidRPr="003E12B8" w:rsidRDefault="001C4FC1" w:rsidP="00AE441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ПОСТАНОВЛЕНИЯ</w:t>
            </w:r>
            <w:r w:rsidR="003E12B8"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АДМИНИСТРАЦИИ Г.О. КИНЕШМА</w:t>
            </w:r>
          </w:p>
        </w:tc>
      </w:tr>
      <w:tr w:rsidR="008861E3" w:rsidRPr="005B74BB" w:rsidTr="00AE4415">
        <w:trPr>
          <w:trHeight w:val="249"/>
          <w:jc w:val="center"/>
        </w:trPr>
        <w:tc>
          <w:tcPr>
            <w:tcW w:w="9828" w:type="dxa"/>
            <w:vAlign w:val="center"/>
          </w:tcPr>
          <w:p w:rsidR="00A016F1" w:rsidRPr="001C4FC1" w:rsidRDefault="00A016F1" w:rsidP="00A016F1">
            <w:pPr>
              <w:rPr>
                <w:b/>
                <w:bCs/>
                <w:sz w:val="24"/>
                <w:szCs w:val="24"/>
                <w:u w:val="single"/>
              </w:rPr>
            </w:pPr>
            <w:r w:rsidRPr="001C4FC1">
              <w:rPr>
                <w:b/>
                <w:sz w:val="24"/>
                <w:szCs w:val="24"/>
              </w:rPr>
              <w:t>от 30.09.2020</w:t>
            </w:r>
            <w:r w:rsidRPr="001C4FC1">
              <w:rPr>
                <w:b/>
                <w:sz w:val="24"/>
                <w:szCs w:val="24"/>
                <w:u w:val="single"/>
              </w:rPr>
              <w:t xml:space="preserve"> </w:t>
            </w:r>
            <w:r w:rsidRPr="001C4FC1">
              <w:rPr>
                <w:b/>
                <w:sz w:val="24"/>
                <w:szCs w:val="24"/>
              </w:rPr>
              <w:t>№1051-п</w:t>
            </w:r>
          </w:p>
          <w:p w:rsidR="00A016F1" w:rsidRPr="001C4FC1" w:rsidRDefault="00A016F1" w:rsidP="00A016F1">
            <w:pPr>
              <w:rPr>
                <w:bCs/>
                <w:sz w:val="24"/>
                <w:szCs w:val="24"/>
              </w:rPr>
            </w:pPr>
            <w:r w:rsidRPr="001C4FC1">
              <w:rPr>
                <w:bCs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gramStart"/>
            <w:r w:rsidRPr="001C4FC1">
              <w:rPr>
                <w:bCs/>
                <w:sz w:val="24"/>
                <w:szCs w:val="24"/>
              </w:rPr>
              <w:t>городского</w:t>
            </w:r>
            <w:proofErr w:type="gramEnd"/>
          </w:p>
          <w:p w:rsidR="00A016F1" w:rsidRPr="001C4FC1" w:rsidRDefault="00A016F1" w:rsidP="00A016F1">
            <w:pPr>
              <w:rPr>
                <w:bCs/>
                <w:sz w:val="24"/>
                <w:szCs w:val="24"/>
              </w:rPr>
            </w:pPr>
            <w:r w:rsidRPr="001C4FC1">
              <w:rPr>
                <w:bCs/>
                <w:sz w:val="24"/>
                <w:szCs w:val="24"/>
              </w:rPr>
              <w:t>округа Кинешма от 26.12.2018 №1691п «Об утверждении</w:t>
            </w:r>
          </w:p>
          <w:p w:rsidR="00A016F1" w:rsidRPr="001C4FC1" w:rsidRDefault="00A016F1" w:rsidP="00A016F1">
            <w:pPr>
              <w:rPr>
                <w:bCs/>
                <w:sz w:val="24"/>
                <w:szCs w:val="24"/>
              </w:rPr>
            </w:pPr>
            <w:r w:rsidRPr="001C4FC1">
              <w:rPr>
                <w:bCs/>
                <w:sz w:val="24"/>
                <w:szCs w:val="24"/>
              </w:rPr>
              <w:t xml:space="preserve">муниципальной программы городского округа Кинешма </w:t>
            </w:r>
          </w:p>
          <w:p w:rsidR="008861E3" w:rsidRPr="001C4FC1" w:rsidRDefault="00A016F1" w:rsidP="00A016F1">
            <w:pPr>
              <w:rPr>
                <w:sz w:val="24"/>
                <w:szCs w:val="24"/>
              </w:rPr>
            </w:pPr>
            <w:r w:rsidRPr="001C4FC1">
              <w:rPr>
                <w:bCs/>
                <w:sz w:val="24"/>
                <w:szCs w:val="24"/>
              </w:rPr>
              <w:t>«Культура городского округа Кинешма»</w:t>
            </w:r>
          </w:p>
        </w:tc>
        <w:tc>
          <w:tcPr>
            <w:tcW w:w="817" w:type="dxa"/>
            <w:vAlign w:val="center"/>
          </w:tcPr>
          <w:p w:rsidR="008861E3" w:rsidRDefault="001C4FC1" w:rsidP="00AE441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1E3" w:rsidRPr="005B74BB" w:rsidTr="00AE4415">
        <w:trPr>
          <w:trHeight w:val="249"/>
          <w:jc w:val="center"/>
        </w:trPr>
        <w:tc>
          <w:tcPr>
            <w:tcW w:w="9828" w:type="dxa"/>
            <w:vAlign w:val="center"/>
          </w:tcPr>
          <w:p w:rsidR="001C4FC1" w:rsidRPr="001C4FC1" w:rsidRDefault="001C4FC1" w:rsidP="001C4FC1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C4FC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от 02.10.2020  № 1065-п</w:t>
            </w:r>
          </w:p>
          <w:p w:rsidR="001C4FC1" w:rsidRPr="001C4FC1" w:rsidRDefault="001C4FC1" w:rsidP="001C4FC1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b w:val="0"/>
              </w:rPr>
            </w:pPr>
            <w:r w:rsidRPr="001C4FC1">
              <w:rPr>
                <w:rFonts w:ascii="Times New Roman" w:eastAsia="Times New Roman" w:hAnsi="Times New Roman" w:cs="Times New Roman"/>
                <w:b w:val="0"/>
              </w:rPr>
              <w:t>О внесении изменений в п</w:t>
            </w:r>
            <w:r w:rsidRPr="001C4FC1">
              <w:rPr>
                <w:rFonts w:ascii="Times New Roman" w:hAnsi="Times New Roman" w:cs="Times New Roman"/>
                <w:b w:val="0"/>
              </w:rPr>
              <w:t xml:space="preserve">остановление администрации </w:t>
            </w:r>
          </w:p>
          <w:p w:rsidR="001C4FC1" w:rsidRPr="001C4FC1" w:rsidRDefault="001C4FC1" w:rsidP="001C4FC1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b w:val="0"/>
              </w:rPr>
            </w:pPr>
            <w:r w:rsidRPr="001C4FC1">
              <w:rPr>
                <w:rFonts w:ascii="Times New Roman" w:hAnsi="Times New Roman" w:cs="Times New Roman"/>
                <w:b w:val="0"/>
              </w:rPr>
              <w:t>городского округа Кинешма от 29.07.2019 № 956-п «О порядке составления проекта бюджета городского округа Кинешма на очередной финансовый год и плановый период, подготовки изменений в решение о бюджете городского округа Кинешма на текущий финансовый год и плановый период»</w:t>
            </w:r>
          </w:p>
          <w:p w:rsidR="008861E3" w:rsidRPr="001C4FC1" w:rsidRDefault="008861E3" w:rsidP="008861E3">
            <w:pPr>
              <w:textAlignment w:val="baseline"/>
              <w:outlineLvl w:val="1"/>
              <w:rPr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8861E3" w:rsidRDefault="001C4FC1" w:rsidP="00AE441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861E3" w:rsidRPr="005B74BB" w:rsidTr="00AE4415">
        <w:trPr>
          <w:trHeight w:val="249"/>
          <w:jc w:val="center"/>
        </w:trPr>
        <w:tc>
          <w:tcPr>
            <w:tcW w:w="9828" w:type="dxa"/>
            <w:vAlign w:val="center"/>
          </w:tcPr>
          <w:p w:rsidR="001C4FC1" w:rsidRPr="001C4FC1" w:rsidRDefault="001C4FC1" w:rsidP="001C4FC1">
            <w:pPr>
              <w:rPr>
                <w:rFonts w:eastAsia="Times New Roman"/>
                <w:b/>
                <w:snapToGrid w:val="0"/>
                <w:sz w:val="24"/>
                <w:szCs w:val="24"/>
                <w:lang w:eastAsia="ru-RU"/>
              </w:rPr>
            </w:pPr>
            <w:r w:rsidRPr="001C4FC1">
              <w:rPr>
                <w:rFonts w:eastAsia="Times New Roman"/>
                <w:b/>
                <w:sz w:val="24"/>
                <w:szCs w:val="24"/>
                <w:lang w:eastAsia="ru-RU"/>
              </w:rPr>
              <w:t>от 02.10.2020 № 1068-п</w:t>
            </w:r>
          </w:p>
          <w:p w:rsidR="001C4FC1" w:rsidRPr="001C4FC1" w:rsidRDefault="001C4FC1" w:rsidP="001C4FC1">
            <w:pPr>
              <w:tabs>
                <w:tab w:val="left" w:pos="1230"/>
              </w:tabs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4FC1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городского округа Кинешма от 30.11.2018 № 1496п «Об утверждении муниципальной программы городского округа Кинешма «Управление муниципальным имуществом в городском округе Кинешма» </w:t>
            </w:r>
          </w:p>
          <w:p w:rsidR="001C4FC1" w:rsidRPr="001C4FC1" w:rsidRDefault="001C4FC1" w:rsidP="001C4FC1">
            <w:pPr>
              <w:tabs>
                <w:tab w:val="left" w:pos="1230"/>
              </w:tabs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8861E3" w:rsidRPr="001C4FC1" w:rsidRDefault="008861E3" w:rsidP="008861E3">
            <w:pPr>
              <w:textAlignment w:val="baseline"/>
              <w:outlineLvl w:val="1"/>
              <w:rPr>
                <w:b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8861E3" w:rsidRDefault="001C4FC1" w:rsidP="00AE441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p w:rsidR="001C4FC1" w:rsidRDefault="001C4FC1" w:rsidP="000E6071">
      <w:pPr>
        <w:ind w:right="-1"/>
        <w:rPr>
          <w:rFonts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3E12B8" w:rsidTr="003E12B8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Адрес редакции: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155800, Ивановская область, г. Кинешма,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ул. Фрунзе, д.4,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Администрация городского округа Кинешма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</w:rPr>
              <w:t>Тел</w:t>
            </w:r>
            <w:r>
              <w:rPr>
                <w:b/>
                <w:bCs/>
                <w:sz w:val="16"/>
                <w:szCs w:val="16"/>
                <w:lang w:val="en-US"/>
              </w:rPr>
              <w:t>.: 5-60-00,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Выходит в печать на основании ст.60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Устава муниципального образования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«Городской округ Кинешма»</w:t>
            </w:r>
          </w:p>
          <w:p w:rsidR="003E12B8" w:rsidRDefault="003E12B8">
            <w:pPr>
              <w:suppressAutoHyphens/>
              <w:ind w:left="142" w:firstLine="11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 w:rsidP="001C4FC1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Тираж 7 </w:t>
            </w: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экз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1C4FC1">
              <w:rPr>
                <w:b/>
                <w:bCs/>
                <w:sz w:val="16"/>
                <w:szCs w:val="16"/>
              </w:rPr>
              <w:t>02.10.</w:t>
            </w:r>
            <w:r>
              <w:rPr>
                <w:b/>
                <w:bCs/>
                <w:sz w:val="16"/>
                <w:szCs w:val="16"/>
              </w:rPr>
              <w:t>20</w:t>
            </w:r>
            <w:r w:rsidR="00E22BE0">
              <w:rPr>
                <w:b/>
                <w:bCs/>
                <w:sz w:val="16"/>
                <w:szCs w:val="16"/>
              </w:rPr>
              <w:t>20</w:t>
            </w:r>
            <w:r>
              <w:rPr>
                <w:b/>
                <w:bCs/>
                <w:sz w:val="16"/>
                <w:szCs w:val="16"/>
              </w:rPr>
              <w:t xml:space="preserve"> г.</w:t>
            </w:r>
          </w:p>
        </w:tc>
      </w:tr>
    </w:tbl>
    <w:p w:rsidR="000E6071" w:rsidRPr="000E6071" w:rsidRDefault="000E6071">
      <w:pPr>
        <w:rPr>
          <w:b/>
          <w:color w:val="000000" w:themeColor="text1"/>
          <w:sz w:val="32"/>
          <w:szCs w:val="32"/>
        </w:rPr>
      </w:pPr>
    </w:p>
    <w:sectPr w:rsidR="000E6071" w:rsidRPr="000E6071" w:rsidSect="004E2F8B">
      <w:footerReference w:type="default" r:id="rId13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C1F" w:rsidRDefault="00ED1C1F" w:rsidP="008861E3">
      <w:r>
        <w:separator/>
      </w:r>
    </w:p>
  </w:endnote>
  <w:endnote w:type="continuationSeparator" w:id="0">
    <w:p w:rsidR="00ED1C1F" w:rsidRDefault="00ED1C1F" w:rsidP="0088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7337"/>
      <w:docPartObj>
        <w:docPartGallery w:val="Page Numbers (Bottom of Page)"/>
        <w:docPartUnique/>
      </w:docPartObj>
    </w:sdtPr>
    <w:sdtContent>
      <w:p w:rsidR="00ED1C1F" w:rsidRDefault="00ED1C1F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180D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ED1C1F" w:rsidRDefault="00ED1C1F">
    <w:pPr>
      <w:pStyle w:val="af0"/>
    </w:pPr>
  </w:p>
  <w:p w:rsidR="00ED1C1F" w:rsidRDefault="00ED1C1F"/>
  <w:p w:rsidR="00ED1C1F" w:rsidRDefault="00ED1C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C1F" w:rsidRDefault="00ED1C1F" w:rsidP="008861E3">
      <w:r>
        <w:separator/>
      </w:r>
    </w:p>
  </w:footnote>
  <w:footnote w:type="continuationSeparator" w:id="0">
    <w:p w:rsidR="00ED1C1F" w:rsidRDefault="00ED1C1F" w:rsidP="00886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58C8"/>
    <w:multiLevelType w:val="hybridMultilevel"/>
    <w:tmpl w:val="1AC2EDDA"/>
    <w:lvl w:ilvl="0" w:tplc="783ACB9E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D425D"/>
    <w:multiLevelType w:val="hybridMultilevel"/>
    <w:tmpl w:val="DF9AC316"/>
    <w:lvl w:ilvl="0" w:tplc="B6988A4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7FA4E29"/>
    <w:multiLevelType w:val="multilevel"/>
    <w:tmpl w:val="BADADF4A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3">
    <w:nsid w:val="465F5FA7"/>
    <w:multiLevelType w:val="hybridMultilevel"/>
    <w:tmpl w:val="08668B48"/>
    <w:lvl w:ilvl="0" w:tplc="20969E22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71"/>
    <w:rsid w:val="0005180D"/>
    <w:rsid w:val="000E6071"/>
    <w:rsid w:val="001C4FC1"/>
    <w:rsid w:val="00257D95"/>
    <w:rsid w:val="002759FE"/>
    <w:rsid w:val="0029657F"/>
    <w:rsid w:val="003B428A"/>
    <w:rsid w:val="003D63D3"/>
    <w:rsid w:val="003E12B8"/>
    <w:rsid w:val="004042EC"/>
    <w:rsid w:val="0040494D"/>
    <w:rsid w:val="004E2F8B"/>
    <w:rsid w:val="005061C6"/>
    <w:rsid w:val="0054695F"/>
    <w:rsid w:val="00574E65"/>
    <w:rsid w:val="006049F9"/>
    <w:rsid w:val="00604C0B"/>
    <w:rsid w:val="006A5FCB"/>
    <w:rsid w:val="006C6216"/>
    <w:rsid w:val="006D76BA"/>
    <w:rsid w:val="008158D1"/>
    <w:rsid w:val="00852E2B"/>
    <w:rsid w:val="00864B53"/>
    <w:rsid w:val="008861E3"/>
    <w:rsid w:val="00890E78"/>
    <w:rsid w:val="008D2A6D"/>
    <w:rsid w:val="009D1BE0"/>
    <w:rsid w:val="00A016F1"/>
    <w:rsid w:val="00A615A0"/>
    <w:rsid w:val="00A669D7"/>
    <w:rsid w:val="00A879D7"/>
    <w:rsid w:val="00A92751"/>
    <w:rsid w:val="00AC2B0C"/>
    <w:rsid w:val="00AE4415"/>
    <w:rsid w:val="00B110A1"/>
    <w:rsid w:val="00B12A0F"/>
    <w:rsid w:val="00B87446"/>
    <w:rsid w:val="00BA0E65"/>
    <w:rsid w:val="00BE0CCF"/>
    <w:rsid w:val="00C53523"/>
    <w:rsid w:val="00C774DC"/>
    <w:rsid w:val="00CB7069"/>
    <w:rsid w:val="00DA5270"/>
    <w:rsid w:val="00DB46B0"/>
    <w:rsid w:val="00DF7778"/>
    <w:rsid w:val="00E22BE0"/>
    <w:rsid w:val="00ED1C1F"/>
    <w:rsid w:val="00ED7015"/>
    <w:rsid w:val="00EF61EF"/>
    <w:rsid w:val="00F0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rsid w:val="0029657F"/>
    <w:rPr>
      <w:color w:val="0000FF"/>
      <w:u w:val="single"/>
    </w:rPr>
  </w:style>
  <w:style w:type="paragraph" w:styleId="ae">
    <w:name w:val="header"/>
    <w:basedOn w:val="a"/>
    <w:link w:val="af"/>
    <w:semiHidden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semiHidden/>
    <w:rsid w:val="008861E3"/>
  </w:style>
  <w:style w:type="paragraph" w:styleId="af0">
    <w:name w:val="footer"/>
    <w:basedOn w:val="a"/>
    <w:link w:val="af1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semiHidden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paragraph" w:customStyle="1" w:styleId="ConsPlusTitle">
    <w:name w:val="ConsPlusTitle"/>
    <w:rsid w:val="00AE4415"/>
    <w:pPr>
      <w:widowControl w:val="0"/>
      <w:autoSpaceDE w:val="0"/>
      <w:autoSpaceDN w:val="0"/>
      <w:adjustRightInd w:val="0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AE441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rsid w:val="00C53523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rsid w:val="0029657F"/>
    <w:rPr>
      <w:color w:val="0000FF"/>
      <w:u w:val="single"/>
    </w:rPr>
  </w:style>
  <w:style w:type="paragraph" w:styleId="ae">
    <w:name w:val="header"/>
    <w:basedOn w:val="a"/>
    <w:link w:val="af"/>
    <w:semiHidden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semiHidden/>
    <w:rsid w:val="008861E3"/>
  </w:style>
  <w:style w:type="paragraph" w:styleId="af0">
    <w:name w:val="footer"/>
    <w:basedOn w:val="a"/>
    <w:link w:val="af1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semiHidden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paragraph" w:customStyle="1" w:styleId="ConsPlusTitle">
    <w:name w:val="ConsPlusTitle"/>
    <w:rsid w:val="00AE4415"/>
    <w:pPr>
      <w:widowControl w:val="0"/>
      <w:autoSpaceDE w:val="0"/>
      <w:autoSpaceDN w:val="0"/>
      <w:adjustRightInd w:val="0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AE441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rsid w:val="00C53523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User\Desktop\&#1040;&#1092;&#1086;&#1085;&#1100;&#1082;&#1080;&#1085;&#1072;&#1052;&#1072;&#1088;&#1080;&#1085;&#1072;\&#1048;&#1079;&#1084;.%20&#1052;&#1055;.%202020&#1075;\&#1048;&#1079;&#1084;.%20&#1052;&#1055;.%20&#8470;2\&#1055;&#1088;&#1080;&#1083;&#1086;&#1078;&#1077;&#1085;&#1080;&#1103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esktop\&#1040;&#1092;&#1086;&#1085;&#1100;&#1082;&#1080;&#1085;&#1072;&#1052;&#1072;&#1088;&#1080;&#1085;&#1072;\&#1048;&#1079;&#1084;.%20&#1052;&#1055;.%202020&#1075;\&#1048;&#1079;&#1084;.%20&#1052;&#1055;.%20&#8470;2\&#1055;&#1088;&#1080;&#1083;&#1086;&#1078;&#1077;&#1085;&#1080;&#1103;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User\Desktop\&#1040;&#1092;&#1086;&#1085;&#1100;&#1082;&#1080;&#1085;&#1072;&#1052;&#1072;&#1088;&#1080;&#1085;&#1072;\&#1048;&#1079;&#1084;.%20&#1052;&#1055;.%202020&#1075;\&#1048;&#1079;&#1084;.%20&#1052;&#1055;.%20&#8470;2\&#1055;&#1088;&#1080;&#1083;&#1086;&#1078;&#1077;&#1085;&#1080;&#1103;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FB0AB-1DC6-49A7-A1E6-66C89DDD6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18</Pages>
  <Words>4514</Words>
  <Characters>25735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 Александровна Кулева</cp:lastModifiedBy>
  <cp:revision>5</cp:revision>
  <cp:lastPrinted>2020-10-02T13:18:00Z</cp:lastPrinted>
  <dcterms:created xsi:type="dcterms:W3CDTF">2020-10-02T12:42:00Z</dcterms:created>
  <dcterms:modified xsi:type="dcterms:W3CDTF">2020-10-02T13:25:00Z</dcterms:modified>
</cp:coreProperties>
</file>