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18" w:rsidRDefault="00F40A18" w:rsidP="00F40A18">
      <w:pPr>
        <w:jc w:val="center"/>
        <w:rPr>
          <w:b/>
        </w:rPr>
      </w:pPr>
      <w:r w:rsidRPr="00F40A18">
        <w:rPr>
          <w:b/>
        </w:rPr>
        <w:t xml:space="preserve">ПРОТОКОЛ </w:t>
      </w:r>
    </w:p>
    <w:p w:rsidR="00F40A18" w:rsidRDefault="00F40A18" w:rsidP="00F40A18">
      <w:pPr>
        <w:jc w:val="center"/>
        <w:rPr>
          <w:b/>
        </w:rPr>
      </w:pPr>
      <w:r w:rsidRPr="00F40A18">
        <w:rPr>
          <w:b/>
        </w:rPr>
        <w:t xml:space="preserve">заседания конкурсной комиссии по проведению конкурса </w:t>
      </w:r>
      <w:r w:rsidR="00F2654E" w:rsidRPr="00F2654E">
        <w:rPr>
          <w:b/>
        </w:rPr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F40A18" w:rsidRDefault="00F40A18" w:rsidP="00F40A18">
      <w:pPr>
        <w:jc w:val="center"/>
        <w:rPr>
          <w:b/>
        </w:rPr>
      </w:pPr>
    </w:p>
    <w:p w:rsidR="00F40A18" w:rsidRDefault="00F40A18" w:rsidP="00F40A18">
      <w:r w:rsidRPr="00F40A18">
        <w:t>город Кинешма</w:t>
      </w:r>
      <w:r>
        <w:t xml:space="preserve">                                                                          </w:t>
      </w:r>
      <w:r w:rsidR="00947167">
        <w:t>20</w:t>
      </w:r>
      <w:r>
        <w:t>.0</w:t>
      </w:r>
      <w:r w:rsidR="00947167">
        <w:t>1</w:t>
      </w:r>
      <w:r>
        <w:t>.201</w:t>
      </w:r>
      <w:r w:rsidR="00947167">
        <w:t>5</w:t>
      </w:r>
      <w:r>
        <w:t xml:space="preserve"> № 1</w:t>
      </w:r>
    </w:p>
    <w:p w:rsidR="00F40A18" w:rsidRDefault="00F40A18" w:rsidP="00F40A18"/>
    <w:p w:rsidR="00F40A18" w:rsidRDefault="00F40A18" w:rsidP="00F40A18">
      <w:pPr>
        <w:ind w:firstLine="709"/>
      </w:pPr>
      <w:proofErr w:type="gramStart"/>
      <w:r w:rsidRPr="00F40A18">
        <w:t xml:space="preserve">Конкурс проводится в соответствии с </w:t>
      </w:r>
      <w:r>
        <w:t>постановлением администрации городского округа Кинешма от 30.08.2012 №</w:t>
      </w:r>
      <w:r w:rsidR="00463D27">
        <w:t xml:space="preserve"> </w:t>
      </w:r>
      <w:r>
        <w:t xml:space="preserve">2020п «О порядке проведения торгов в форме конкурсов по отбору инвесторов на право </w:t>
      </w:r>
      <w:r w:rsidR="00463D27">
        <w:t>реализации инвестиционных проектов»</w:t>
      </w:r>
      <w:r w:rsidRPr="00F40A18">
        <w:t xml:space="preserve">, </w:t>
      </w:r>
      <w:r w:rsidR="00463D27">
        <w:t>постановление</w:t>
      </w:r>
      <w:r w:rsidR="00E40AFE">
        <w:t>м</w:t>
      </w:r>
      <w:r w:rsidR="00463D27">
        <w:t xml:space="preserve"> администрации городского округа Кинешма от </w:t>
      </w:r>
      <w:r w:rsidR="00F2654E" w:rsidRPr="00F2654E">
        <w:t>13.11.2014</w:t>
      </w:r>
      <w:r w:rsidR="00463D27">
        <w:t xml:space="preserve"> № </w:t>
      </w:r>
      <w:r w:rsidR="00F2654E" w:rsidRPr="00F2654E">
        <w:t xml:space="preserve">2782п </w:t>
      </w:r>
      <w:r w:rsidR="00463D27">
        <w:t xml:space="preserve"> «</w:t>
      </w:r>
      <w:r w:rsidR="00F2654E" w:rsidRPr="00F2654E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</w:t>
      </w:r>
      <w:proofErr w:type="gramEnd"/>
      <w:r w:rsidR="00F2654E" w:rsidRPr="00F2654E">
        <w:t xml:space="preserve"> Ивановская область, г. Кинешма, ул. 50-летия Комсомола, 24</w:t>
      </w:r>
      <w:r w:rsidR="00463D27">
        <w:t>».</w:t>
      </w:r>
    </w:p>
    <w:p w:rsidR="00463D27" w:rsidRDefault="00463D27" w:rsidP="00E40AFE">
      <w:pPr>
        <w:pStyle w:val="a7"/>
        <w:numPr>
          <w:ilvl w:val="0"/>
          <w:numId w:val="1"/>
        </w:numPr>
        <w:ind w:left="0" w:firstLine="709"/>
      </w:pPr>
      <w:r w:rsidRPr="00E40AFE">
        <w:rPr>
          <w:b/>
        </w:rPr>
        <w:t xml:space="preserve">Организатор Конкурса: </w:t>
      </w:r>
      <w:r>
        <w:t>отдел по экономике и предпринимательству администрации городского округа Кинешма.</w:t>
      </w:r>
    </w:p>
    <w:p w:rsidR="00463D27" w:rsidRDefault="00463D27" w:rsidP="00F2654E">
      <w:pPr>
        <w:pStyle w:val="a7"/>
        <w:numPr>
          <w:ilvl w:val="0"/>
          <w:numId w:val="1"/>
        </w:numPr>
        <w:ind w:left="0" w:firstLine="709"/>
      </w:pPr>
      <w:r w:rsidRPr="00463D27">
        <w:t>Состав конкурсной комиссии по проведению открытого конкурса</w:t>
      </w:r>
      <w:r w:rsidR="00E40AFE">
        <w:t xml:space="preserve"> </w:t>
      </w:r>
      <w:r w:rsidR="00E40AFE" w:rsidRPr="00E40AFE">
        <w:t>на право заключения инвестиционного соглашения о реализации инвестиционного проекта по реконструкции и модернизации плавательного бассейна по адресу: Ивановская область, г. Кинешма, ул. 50-летия Комсомола, д.24</w:t>
      </w:r>
      <w:r w:rsidR="00E40AFE">
        <w:t xml:space="preserve"> </w:t>
      </w:r>
      <w:proofErr w:type="gramStart"/>
      <w:r w:rsidR="00E40AFE">
        <w:t>утвержден</w:t>
      </w:r>
      <w:proofErr w:type="gramEnd"/>
      <w:r w:rsidR="00E40AFE">
        <w:t xml:space="preserve"> Приложением № 1 к постановлению </w:t>
      </w:r>
      <w:r w:rsidR="00E40AFE" w:rsidRPr="00E40AFE">
        <w:t xml:space="preserve">администрации городского округа Кинешма от </w:t>
      </w:r>
      <w:r w:rsidR="00F2654E" w:rsidRPr="00F2654E">
        <w:t xml:space="preserve">13.11.2014 № 2782п  </w:t>
      </w:r>
      <w:r w:rsidR="00E40AFE" w:rsidRPr="00E40AFE">
        <w:t>«</w:t>
      </w:r>
      <w:r w:rsidR="00F2654E" w:rsidRPr="00F2654E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24»</w:t>
      </w:r>
      <w:r w:rsidR="00E40AFE">
        <w:t>, на заседании комиссии присутствовали:</w:t>
      </w:r>
    </w:p>
    <w:p w:rsidR="00E40AFE" w:rsidRDefault="00E40AFE" w:rsidP="00F40A18">
      <w:pPr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563"/>
        <w:gridCol w:w="5899"/>
      </w:tblGrid>
      <w:tr w:rsidR="00F2654E" w:rsidRPr="00D37C46" w:rsidTr="00875863">
        <w:trPr>
          <w:trHeight w:val="718"/>
        </w:trPr>
        <w:tc>
          <w:tcPr>
            <w:tcW w:w="392" w:type="dxa"/>
            <w:vAlign w:val="center"/>
          </w:tcPr>
          <w:p w:rsidR="00F2654E" w:rsidRPr="00F2654E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F2654E" w:rsidRPr="00D37C46" w:rsidRDefault="00F2654E" w:rsidP="003B5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Шуршин</w:t>
            </w:r>
            <w:proofErr w:type="spellEnd"/>
            <w:r w:rsidRPr="00D37C46">
              <w:rPr>
                <w:sz w:val="26"/>
                <w:szCs w:val="26"/>
              </w:rPr>
              <w:t xml:space="preserve"> – Заместитель главы администрации городского округа Кинешма</w:t>
            </w:r>
          </w:p>
        </w:tc>
      </w:tr>
      <w:tr w:rsidR="00F2654E" w:rsidRPr="00D37C46" w:rsidTr="00875863">
        <w:trPr>
          <w:trHeight w:val="1126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654E" w:rsidRPr="00D37C46" w:rsidRDefault="00F2654E" w:rsidP="003B5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И.Ю. </w:t>
            </w:r>
            <w:proofErr w:type="spellStart"/>
            <w:r>
              <w:rPr>
                <w:sz w:val="26"/>
                <w:szCs w:val="26"/>
              </w:rPr>
              <w:t>Клюхина</w:t>
            </w:r>
            <w:proofErr w:type="spellEnd"/>
            <w:r w:rsidRPr="00D37C46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Заместитель главы администрации городского округа Кинешма</w:t>
            </w:r>
          </w:p>
        </w:tc>
      </w:tr>
      <w:tr w:rsidR="00F2654E" w:rsidRPr="00D37C46" w:rsidTr="00875863">
        <w:trPr>
          <w:trHeight w:val="1142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F2654E" w:rsidRPr="00D37C46" w:rsidRDefault="00F2654E" w:rsidP="003B54A4">
            <w:pPr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С.В. Смирнов – Ведущий специалист отдела по экономике и предпринимательству администрации городского округа Кинешма.</w:t>
            </w:r>
          </w:p>
        </w:tc>
      </w:tr>
      <w:tr w:rsidR="00F2654E" w:rsidRPr="00D37C46" w:rsidTr="00875863">
        <w:trPr>
          <w:trHeight w:val="407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F2654E" w:rsidRPr="00D37C46" w:rsidRDefault="00F2654E" w:rsidP="003B54A4">
            <w:pPr>
              <w:rPr>
                <w:sz w:val="26"/>
                <w:szCs w:val="26"/>
              </w:rPr>
            </w:pPr>
          </w:p>
        </w:tc>
      </w:tr>
      <w:tr w:rsidR="00F2654E" w:rsidRPr="00D37C46" w:rsidTr="00875863">
        <w:trPr>
          <w:trHeight w:val="838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9" w:type="dxa"/>
            <w:shd w:val="clear" w:color="auto" w:fill="auto"/>
          </w:tcPr>
          <w:p w:rsidR="00F2654E" w:rsidRPr="00823958" w:rsidRDefault="00F2654E" w:rsidP="00486283">
            <w:r>
              <w:t xml:space="preserve">А.К. </w:t>
            </w:r>
            <w:r w:rsidRPr="00ED53BE">
              <w:t>Белов – директор МУ «Управление капитального строительства»</w:t>
            </w:r>
            <w:r>
              <w:t xml:space="preserve"> </w:t>
            </w:r>
          </w:p>
        </w:tc>
      </w:tr>
      <w:tr w:rsidR="00F2654E" w:rsidRPr="00D37C46" w:rsidTr="00875863">
        <w:trPr>
          <w:trHeight w:val="1120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9" w:type="dxa"/>
            <w:shd w:val="clear" w:color="auto" w:fill="auto"/>
          </w:tcPr>
          <w:p w:rsidR="00F2654E" w:rsidRPr="00823958" w:rsidRDefault="00F2654E" w:rsidP="003B54A4">
            <w:r>
              <w:t xml:space="preserve">М.И. </w:t>
            </w:r>
            <w:r w:rsidRPr="00ED53BE">
              <w:t>Власова – Начальник управления правового сопровождения и контроля администрации городского округа Кинешма</w:t>
            </w:r>
          </w:p>
        </w:tc>
      </w:tr>
      <w:tr w:rsidR="00F2654E" w:rsidRPr="00D37C46" w:rsidTr="00875863">
        <w:trPr>
          <w:trHeight w:val="839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9" w:type="dxa"/>
            <w:shd w:val="clear" w:color="auto" w:fill="auto"/>
          </w:tcPr>
          <w:p w:rsidR="00F2654E" w:rsidRPr="00823958" w:rsidRDefault="00F2654E" w:rsidP="00486283">
            <w:r>
              <w:rPr>
                <w:color w:val="000000"/>
                <w:sz w:val="26"/>
                <w:szCs w:val="26"/>
              </w:rPr>
              <w:t>О.Ф. Зайцева – заместитель главы городского округа Кинешма</w:t>
            </w:r>
            <w:r w:rsidR="0048628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2654E" w:rsidRPr="00D37C46" w:rsidTr="00875863">
        <w:trPr>
          <w:trHeight w:val="1134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9" w:type="dxa"/>
            <w:shd w:val="clear" w:color="auto" w:fill="auto"/>
          </w:tcPr>
          <w:p w:rsidR="00F2654E" w:rsidRPr="00823958" w:rsidRDefault="00F2654E" w:rsidP="003B54A4">
            <w:r>
              <w:t xml:space="preserve">Е.Н. </w:t>
            </w:r>
            <w:proofErr w:type="spellStart"/>
            <w:r>
              <w:t>Кнутова</w:t>
            </w:r>
            <w:proofErr w:type="spellEnd"/>
            <w:r w:rsidRPr="00ED53BE">
              <w:t xml:space="preserve"> – Председатель </w:t>
            </w:r>
            <w:r>
              <w:t>комитета имущественных и земельных отношений администрации городского округа Кинешма</w:t>
            </w:r>
            <w:r w:rsidRPr="00ED53BE">
              <w:t>.</w:t>
            </w:r>
          </w:p>
        </w:tc>
      </w:tr>
      <w:tr w:rsidR="00F2654E" w:rsidRPr="00D37C46" w:rsidTr="00875863">
        <w:trPr>
          <w:trHeight w:val="1109"/>
        </w:trPr>
        <w:tc>
          <w:tcPr>
            <w:tcW w:w="392" w:type="dxa"/>
            <w:vAlign w:val="center"/>
          </w:tcPr>
          <w:p w:rsidR="00F2654E" w:rsidRPr="00D37C46" w:rsidRDefault="00F2654E" w:rsidP="00F2654E">
            <w:pPr>
              <w:pStyle w:val="a7"/>
              <w:numPr>
                <w:ilvl w:val="0"/>
                <w:numId w:val="2"/>
              </w:num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2654E" w:rsidRPr="00D37C46" w:rsidRDefault="00F2654E" w:rsidP="003B54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9" w:type="dxa"/>
            <w:shd w:val="clear" w:color="auto" w:fill="auto"/>
          </w:tcPr>
          <w:p w:rsidR="00F2654E" w:rsidRPr="00823958" w:rsidRDefault="00F2654E" w:rsidP="003B54A4">
            <w:r>
              <w:rPr>
                <w:color w:val="000000"/>
                <w:sz w:val="26"/>
                <w:szCs w:val="26"/>
              </w:rPr>
              <w:t>Е.Б. Лебедев – Начальник отдела архитектуры и градостроительства администрации городского округа Кинешма, главный архитектор городского округа Кинешма.</w:t>
            </w:r>
          </w:p>
        </w:tc>
      </w:tr>
    </w:tbl>
    <w:p w:rsidR="00F2654E" w:rsidRDefault="00F2654E" w:rsidP="00F40A18">
      <w:pPr>
        <w:ind w:firstLine="709"/>
      </w:pPr>
    </w:p>
    <w:p w:rsidR="00E40AFE" w:rsidRDefault="00E40AFE" w:rsidP="00E40AFE">
      <w:pPr>
        <w:pStyle w:val="a7"/>
        <w:numPr>
          <w:ilvl w:val="0"/>
          <w:numId w:val="1"/>
        </w:numPr>
        <w:ind w:left="0" w:firstLine="709"/>
      </w:pPr>
      <w:r w:rsidRPr="00E40AFE">
        <w:t xml:space="preserve">Присутствуют </w:t>
      </w:r>
      <w:r w:rsidR="00AF1480">
        <w:t>7</w:t>
      </w:r>
      <w:r w:rsidR="00DE1F82">
        <w:t xml:space="preserve"> (</w:t>
      </w:r>
      <w:r w:rsidR="00AF1480">
        <w:t>семь</w:t>
      </w:r>
      <w:r w:rsidR="00DE1F82">
        <w:t>)</w:t>
      </w:r>
      <w:r w:rsidRPr="00E40AFE">
        <w:t xml:space="preserve"> из </w:t>
      </w:r>
      <w:r w:rsidR="00F2654E">
        <w:t>8</w:t>
      </w:r>
      <w:r w:rsidR="00DE1F82">
        <w:t xml:space="preserve"> (</w:t>
      </w:r>
      <w:r w:rsidR="00F2654E">
        <w:t>восьми</w:t>
      </w:r>
      <w:r w:rsidR="00DE1F82">
        <w:t>)</w:t>
      </w:r>
      <w:r w:rsidRPr="00E40AFE">
        <w:t xml:space="preserve"> членов конкурсной комиссии </w:t>
      </w:r>
      <w:r w:rsidRPr="00BE03CD">
        <w:rPr>
          <w:b/>
        </w:rPr>
        <w:t>(</w:t>
      </w:r>
      <w:proofErr w:type="gramStart"/>
      <w:r w:rsidR="00AF1480">
        <w:rPr>
          <w:b/>
        </w:rPr>
        <w:t>87,5</w:t>
      </w:r>
      <w:r w:rsidR="00BE03CD" w:rsidRPr="00BE03CD">
        <w:rPr>
          <w:b/>
        </w:rPr>
        <w:t xml:space="preserve"> %</w:t>
      </w:r>
      <w:r w:rsidRPr="00BE03CD">
        <w:rPr>
          <w:b/>
        </w:rPr>
        <w:t>)</w:t>
      </w:r>
      <w:r w:rsidRPr="00E40AFE">
        <w:t xml:space="preserve"> </w:t>
      </w:r>
      <w:proofErr w:type="gramEnd"/>
      <w:r w:rsidRPr="00E40AFE">
        <w:t>кворум имеется, комиссия правомочна осуществлять свои функции.</w:t>
      </w:r>
    </w:p>
    <w:p w:rsidR="00E40AFE" w:rsidRDefault="00E40AFE" w:rsidP="00E40AFE">
      <w:pPr>
        <w:ind w:left="349"/>
      </w:pPr>
    </w:p>
    <w:p w:rsidR="00E40AFE" w:rsidRDefault="00E40AFE" w:rsidP="00F2654E">
      <w:pPr>
        <w:pStyle w:val="a7"/>
        <w:numPr>
          <w:ilvl w:val="0"/>
          <w:numId w:val="1"/>
        </w:numPr>
        <w:ind w:left="0" w:firstLine="709"/>
      </w:pPr>
      <w:proofErr w:type="gramStart"/>
      <w:r w:rsidRPr="00A60D5D">
        <w:rPr>
          <w:b/>
        </w:rPr>
        <w:t>Объект инвестиционного соглашения:</w:t>
      </w:r>
      <w:r>
        <w:t xml:space="preserve"> </w:t>
      </w:r>
      <w:r w:rsidR="00F2654E" w:rsidRPr="00F2654E">
        <w:t>здание, назначение: нежилое здание, 2- этажный (подземных этажей - -) – плавательный бассейн, общей площадью 1525,5 кв. м., расположенное по адресу:</w:t>
      </w:r>
      <w:proofErr w:type="gramEnd"/>
      <w:r w:rsidR="00F2654E" w:rsidRPr="00F2654E">
        <w:t xml:space="preserve"> Ивановская область, г. Кинешма ул. 50-летия Комсомола, д. 24,  </w:t>
      </w:r>
      <w:proofErr w:type="gramStart"/>
      <w:r w:rsidR="00F2654E" w:rsidRPr="00F2654E">
        <w:t>которое</w:t>
      </w:r>
      <w:proofErr w:type="gramEnd"/>
      <w:r w:rsidR="00F2654E" w:rsidRPr="00F2654E">
        <w:t xml:space="preserve"> подлежит реконструкции и модернизации с увеличением площади</w:t>
      </w:r>
      <w:r w:rsidR="00F2654E">
        <w:t>.</w:t>
      </w:r>
    </w:p>
    <w:p w:rsidR="001840F2" w:rsidRDefault="001840F2" w:rsidP="001840F2">
      <w:pPr>
        <w:ind w:left="709"/>
      </w:pPr>
    </w:p>
    <w:p w:rsidR="00357542" w:rsidRDefault="00357542" w:rsidP="00E40AFE">
      <w:pPr>
        <w:pStyle w:val="a7"/>
        <w:numPr>
          <w:ilvl w:val="0"/>
          <w:numId w:val="1"/>
        </w:numPr>
        <w:ind w:left="0" w:firstLine="709"/>
      </w:pPr>
      <w:r w:rsidRPr="00357542">
        <w:rPr>
          <w:b/>
        </w:rPr>
        <w:t>Срок действия инвестиционного соглашения:</w:t>
      </w:r>
      <w:r w:rsidRPr="00357542">
        <w:t xml:space="preserve"> </w:t>
      </w:r>
      <w:r>
        <w:t>20</w:t>
      </w:r>
      <w:r w:rsidRPr="00357542">
        <w:t xml:space="preserve"> (</w:t>
      </w:r>
      <w:r>
        <w:t>двадцать</w:t>
      </w:r>
      <w:r w:rsidRPr="00357542">
        <w:t xml:space="preserve">) лет со дня заключения </w:t>
      </w:r>
      <w:r>
        <w:t>инвестиционного соглашения</w:t>
      </w:r>
      <w:r w:rsidRPr="00357542">
        <w:t>.</w:t>
      </w:r>
    </w:p>
    <w:p w:rsidR="001840F2" w:rsidRDefault="001840F2" w:rsidP="001840F2">
      <w:pPr>
        <w:ind w:left="709"/>
      </w:pPr>
    </w:p>
    <w:p w:rsidR="00357542" w:rsidRDefault="00357542" w:rsidP="00357542">
      <w:pPr>
        <w:pStyle w:val="a7"/>
        <w:numPr>
          <w:ilvl w:val="0"/>
          <w:numId w:val="1"/>
        </w:numPr>
        <w:ind w:left="0" w:firstLine="709"/>
      </w:pPr>
      <w:r w:rsidRPr="00357542">
        <w:rPr>
          <w:b/>
        </w:rPr>
        <w:t>Дата, время и место заседания конкурсной комиссии:</w:t>
      </w:r>
      <w:r w:rsidRPr="00357542">
        <w:t xml:space="preserve"> </w:t>
      </w:r>
      <w:r w:rsidR="00F2654E">
        <w:t>20</w:t>
      </w:r>
      <w:r w:rsidRPr="00357542">
        <w:t xml:space="preserve"> </w:t>
      </w:r>
      <w:r w:rsidR="00F2654E">
        <w:t>января</w:t>
      </w:r>
      <w:r w:rsidRPr="00357542">
        <w:t xml:space="preserve"> 20</w:t>
      </w:r>
      <w:r w:rsidR="00F2654E">
        <w:t>15</w:t>
      </w:r>
      <w:r w:rsidRPr="00357542">
        <w:t xml:space="preserve"> г. </w:t>
      </w:r>
      <w:r w:rsidR="00F2654E">
        <w:t>15</w:t>
      </w:r>
      <w:r w:rsidRPr="00357542">
        <w:t xml:space="preserve"> час. 00 мин., по адресу: </w:t>
      </w:r>
      <w:proofErr w:type="gramStart"/>
      <w:r w:rsidRPr="00357542">
        <w:t xml:space="preserve">Ивановская область, г. Кинешма, ул. им. Фрунзе, д. 4, </w:t>
      </w:r>
      <w:proofErr w:type="spellStart"/>
      <w:r w:rsidRPr="00357542">
        <w:t>каб</w:t>
      </w:r>
      <w:proofErr w:type="spellEnd"/>
      <w:r w:rsidRPr="00357542">
        <w:t xml:space="preserve">. </w:t>
      </w:r>
      <w:r w:rsidR="00F2654E">
        <w:t>2</w:t>
      </w:r>
      <w:r w:rsidRPr="00357542">
        <w:t>7.</w:t>
      </w:r>
      <w:proofErr w:type="gramEnd"/>
    </w:p>
    <w:p w:rsidR="00F2654E" w:rsidRPr="00357542" w:rsidRDefault="00F2654E" w:rsidP="00F2654E">
      <w:pPr>
        <w:ind w:left="709"/>
      </w:pPr>
    </w:p>
    <w:p w:rsidR="00357542" w:rsidRDefault="00357542" w:rsidP="00E40AFE">
      <w:pPr>
        <w:pStyle w:val="a7"/>
        <w:numPr>
          <w:ilvl w:val="0"/>
          <w:numId w:val="1"/>
        </w:numPr>
        <w:ind w:left="0" w:firstLine="709"/>
      </w:pPr>
      <w:r w:rsidRPr="00357542">
        <w:rPr>
          <w:b/>
        </w:rPr>
        <w:t>Повестка дня заседания конкурсной комиссии:</w:t>
      </w:r>
      <w:r>
        <w:t xml:space="preserve"> вскрытие конвертов с заявками на участие в конкурсе.</w:t>
      </w:r>
    </w:p>
    <w:p w:rsidR="001840F2" w:rsidRDefault="001840F2" w:rsidP="001840F2">
      <w:pPr>
        <w:ind w:left="709"/>
      </w:pPr>
    </w:p>
    <w:p w:rsidR="00357542" w:rsidRDefault="00357542" w:rsidP="00E40AFE">
      <w:pPr>
        <w:pStyle w:val="a7"/>
        <w:numPr>
          <w:ilvl w:val="0"/>
          <w:numId w:val="1"/>
        </w:numPr>
        <w:ind w:left="0" w:firstLine="709"/>
      </w:pPr>
      <w:r>
        <w:t xml:space="preserve">Представители заявителей, заинтересованных лиц на заседании конкурной комиссии </w:t>
      </w:r>
      <w:r w:rsidR="00D53E1F">
        <w:t>отсутствуют.</w:t>
      </w:r>
    </w:p>
    <w:p w:rsidR="00AF1480" w:rsidRDefault="00AF1480" w:rsidP="00AF1480">
      <w:pPr>
        <w:ind w:left="709"/>
      </w:pPr>
    </w:p>
    <w:p w:rsidR="006623B0" w:rsidRDefault="00F25A51" w:rsidP="00B06233">
      <w:pPr>
        <w:pStyle w:val="a7"/>
        <w:numPr>
          <w:ilvl w:val="0"/>
          <w:numId w:val="1"/>
        </w:numPr>
        <w:ind w:left="0" w:firstLine="709"/>
      </w:pPr>
      <w:r>
        <w:t>Секретарем конкурсной комиссии представлен Журнал</w:t>
      </w:r>
      <w:r w:rsidRPr="00F25A51">
        <w:t xml:space="preserve"> регистрации заявок </w:t>
      </w:r>
      <w:r w:rsidR="00B06233" w:rsidRPr="00B06233">
        <w:t>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Pr="00F25A51">
        <w:t>.</w:t>
      </w:r>
      <w:r w:rsidR="006623B0">
        <w:t xml:space="preserve"> Председателем конкурсной комиссии озвучена следующая информация</w:t>
      </w:r>
      <w:r w:rsidR="00A60D5D">
        <w:t>:</w:t>
      </w:r>
      <w:r w:rsidR="006623B0">
        <w:t xml:space="preserve"> «По окончании срока подачи заявок на участие в конкурсе не подано ни одной заявки»</w:t>
      </w:r>
      <w:r w:rsidR="001840F2">
        <w:t>.</w:t>
      </w:r>
    </w:p>
    <w:p w:rsidR="006623B0" w:rsidRDefault="00F25A51" w:rsidP="00DE1F82">
      <w:pPr>
        <w:pStyle w:val="a7"/>
        <w:numPr>
          <w:ilvl w:val="0"/>
          <w:numId w:val="1"/>
        </w:numPr>
        <w:ind w:left="0" w:firstLine="709"/>
        <w:rPr>
          <w:b/>
        </w:rPr>
      </w:pPr>
      <w:r>
        <w:t>В соответстви</w:t>
      </w:r>
      <w:r w:rsidR="00E71D28">
        <w:t>и</w:t>
      </w:r>
      <w:r>
        <w:t xml:space="preserve"> с </w:t>
      </w:r>
      <w:r w:rsidR="00B06233">
        <w:t>пунктом 76</w:t>
      </w:r>
      <w:r>
        <w:t xml:space="preserve"> Приложения 1 к постановлению </w:t>
      </w:r>
      <w:r w:rsidRPr="00F25A51">
        <w:t>администрации городского округа Кинешма от 30.08.2012 № 2020п «О порядке проведения торгов в форме конкурсов по отбору инвесторов на право реализации инвестиционных проектов»</w:t>
      </w:r>
      <w:r>
        <w:t xml:space="preserve"> </w:t>
      </w:r>
      <w:r w:rsidRPr="00DE1F82">
        <w:rPr>
          <w:b/>
        </w:rPr>
        <w:t>конкурсная комиссия решила:</w:t>
      </w:r>
    </w:p>
    <w:p w:rsidR="001840F2" w:rsidRPr="001840F2" w:rsidRDefault="001840F2" w:rsidP="001840F2">
      <w:pPr>
        <w:ind w:left="709"/>
        <w:rPr>
          <w:b/>
        </w:rPr>
      </w:pPr>
    </w:p>
    <w:p w:rsidR="001840F2" w:rsidRDefault="00F25A51" w:rsidP="00F25A51">
      <w:pPr>
        <w:ind w:firstLine="709"/>
      </w:pPr>
      <w:r>
        <w:rPr>
          <w:lang w:val="en-US"/>
        </w:rPr>
        <w:lastRenderedPageBreak/>
        <w:t>I</w:t>
      </w:r>
      <w:r w:rsidRPr="00F25A51">
        <w:t xml:space="preserve">. </w:t>
      </w:r>
      <w:r>
        <w:t xml:space="preserve">Признать открытый конкурс </w:t>
      </w:r>
      <w:r w:rsidR="00B06233" w:rsidRPr="00B06233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>
        <w:t xml:space="preserve"> </w:t>
      </w:r>
      <w:proofErr w:type="gramStart"/>
      <w:r w:rsidR="00DE1F82">
        <w:rPr>
          <w:b/>
        </w:rPr>
        <w:t>не</w:t>
      </w:r>
      <w:r w:rsidRPr="00F25A51">
        <w:rPr>
          <w:b/>
        </w:rPr>
        <w:t>состоявшимся</w:t>
      </w:r>
      <w:proofErr w:type="gramEnd"/>
      <w:r>
        <w:rPr>
          <w:b/>
        </w:rPr>
        <w:t xml:space="preserve"> </w:t>
      </w:r>
      <w:r>
        <w:t>поскольку до установленного срока окончания представления заявок</w:t>
      </w:r>
      <w:r w:rsidR="004966D6">
        <w:t xml:space="preserve"> на участие в конкурсе</w:t>
      </w:r>
      <w:r>
        <w:t xml:space="preserve"> </w:t>
      </w:r>
      <w:r w:rsidR="00B06233">
        <w:t>не подано</w:t>
      </w:r>
      <w:r>
        <w:t xml:space="preserve"> ни одной заявки.</w:t>
      </w:r>
    </w:p>
    <w:p w:rsidR="00B06233" w:rsidRPr="00B06233" w:rsidRDefault="00B06233" w:rsidP="00F25A51">
      <w:pPr>
        <w:ind w:firstLine="709"/>
      </w:pPr>
      <w:r>
        <w:rPr>
          <w:lang w:val="en-US"/>
        </w:rPr>
        <w:t>II</w:t>
      </w:r>
      <w:r w:rsidRPr="00B06233">
        <w:t xml:space="preserve">. </w:t>
      </w:r>
      <w:r>
        <w:t xml:space="preserve">Рекомендовать организатору конкурса </w:t>
      </w:r>
      <w:r w:rsidRPr="00B06233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>
        <w:t xml:space="preserve"> в соответствии с пунктом 109 Приложения 1 к постановлению </w:t>
      </w:r>
      <w:r w:rsidRPr="00B06233">
        <w:t>администрации городского округа Кинешма от 30.08.2012 № 2020п «О порядке проведения торгов в форме конкурсов по отбору инвесторов на право реализации инвестиционных проектов»</w:t>
      </w:r>
      <w:r w:rsidR="008E0D8B">
        <w:t xml:space="preserve"> </w:t>
      </w:r>
      <w:r w:rsidR="008E0D8B" w:rsidRPr="008E0D8B">
        <w:rPr>
          <w:b/>
        </w:rPr>
        <w:t xml:space="preserve">в срок до </w:t>
      </w:r>
      <w:r w:rsidR="00AF1480">
        <w:rPr>
          <w:b/>
        </w:rPr>
        <w:t>27</w:t>
      </w:r>
      <w:r w:rsidR="008E0D8B" w:rsidRPr="008E0D8B">
        <w:rPr>
          <w:b/>
        </w:rPr>
        <w:t>.0</w:t>
      </w:r>
      <w:r w:rsidR="00AF1480">
        <w:rPr>
          <w:b/>
        </w:rPr>
        <w:t>2</w:t>
      </w:r>
      <w:r w:rsidR="008E0D8B" w:rsidRPr="008E0D8B">
        <w:rPr>
          <w:b/>
        </w:rPr>
        <w:t>.2015</w:t>
      </w:r>
      <w:r w:rsidR="00875863">
        <w:t xml:space="preserve"> объявить данный конкурс повторно, без внесения изменений в условия конкурса.</w:t>
      </w:r>
    </w:p>
    <w:p w:rsidR="00F25A51" w:rsidRPr="00875863" w:rsidRDefault="00F25A51" w:rsidP="00F25A51">
      <w:pPr>
        <w:ind w:firstLine="709"/>
      </w:pPr>
      <w:r>
        <w:rPr>
          <w:lang w:val="en-US"/>
        </w:rPr>
        <w:t>I</w:t>
      </w:r>
      <w:r w:rsidR="00875863">
        <w:rPr>
          <w:lang w:val="en-US"/>
        </w:rPr>
        <w:t>I</w:t>
      </w:r>
      <w:r>
        <w:rPr>
          <w:lang w:val="en-US"/>
        </w:rPr>
        <w:t>I</w:t>
      </w:r>
      <w:r w:rsidRPr="004966D6">
        <w:t xml:space="preserve">. </w:t>
      </w:r>
      <w:r w:rsidR="004966D6" w:rsidRPr="004966D6">
        <w:t xml:space="preserve">Разместить данный протокол на официальном сайте администрации городского округа Кинешма в информационно-телекоммуникационной сети «Интернет» </w:t>
      </w:r>
      <w:hyperlink r:id="rId8" w:history="1">
        <w:r w:rsidR="00875863" w:rsidRPr="00FF6BEF">
          <w:rPr>
            <w:rStyle w:val="a8"/>
            <w:lang w:val="en-US"/>
          </w:rPr>
          <w:t>www</w:t>
        </w:r>
        <w:r w:rsidR="00875863" w:rsidRPr="00FF6BEF">
          <w:rPr>
            <w:rStyle w:val="a8"/>
          </w:rPr>
          <w:t>.</w:t>
        </w:r>
        <w:proofErr w:type="spellStart"/>
        <w:r w:rsidR="00875863" w:rsidRPr="00FF6BEF">
          <w:rPr>
            <w:rStyle w:val="a8"/>
            <w:lang w:val="en-US"/>
          </w:rPr>
          <w:t>admkineshma</w:t>
        </w:r>
        <w:proofErr w:type="spellEnd"/>
        <w:r w:rsidR="00875863" w:rsidRPr="00FF6BEF">
          <w:rPr>
            <w:rStyle w:val="a8"/>
          </w:rPr>
          <w:t>.</w:t>
        </w:r>
        <w:proofErr w:type="spellStart"/>
        <w:r w:rsidR="00875863" w:rsidRPr="00FF6BEF">
          <w:rPr>
            <w:rStyle w:val="a8"/>
            <w:lang w:val="en-US"/>
          </w:rPr>
          <w:t>ru</w:t>
        </w:r>
        <w:proofErr w:type="spellEnd"/>
      </w:hyperlink>
      <w:r w:rsidR="004966D6">
        <w:t>.</w:t>
      </w:r>
    </w:p>
    <w:p w:rsidR="00875863" w:rsidRPr="00875863" w:rsidRDefault="00875863" w:rsidP="00F25A51">
      <w:pPr>
        <w:ind w:firstLine="709"/>
      </w:pPr>
    </w:p>
    <w:p w:rsidR="00F25A51" w:rsidRPr="00AF1480" w:rsidRDefault="00F25A51" w:rsidP="00F25A51">
      <w:pPr>
        <w:ind w:firstLine="709"/>
        <w:rPr>
          <w:b/>
        </w:rPr>
      </w:pPr>
      <w:r w:rsidRPr="004966D6">
        <w:rPr>
          <w:b/>
        </w:rPr>
        <w:t xml:space="preserve">Голосовали </w:t>
      </w:r>
      <w:r w:rsidR="004966D6" w:rsidRPr="004966D6">
        <w:rPr>
          <w:b/>
        </w:rPr>
        <w:t xml:space="preserve">по п. </w:t>
      </w:r>
      <w:r w:rsidR="004966D6" w:rsidRPr="004966D6">
        <w:rPr>
          <w:b/>
          <w:lang w:val="en-US"/>
        </w:rPr>
        <w:t>I</w:t>
      </w:r>
      <w:r w:rsidR="004966D6" w:rsidRPr="004966D6">
        <w:rPr>
          <w:b/>
        </w:rPr>
        <w:t xml:space="preserve">, </w:t>
      </w:r>
      <w:r w:rsidR="004966D6" w:rsidRPr="004966D6">
        <w:rPr>
          <w:b/>
          <w:lang w:val="en-US"/>
        </w:rPr>
        <w:t>II</w:t>
      </w:r>
      <w:r w:rsidR="003E07C7">
        <w:rPr>
          <w:b/>
        </w:rPr>
        <w:t xml:space="preserve">, </w:t>
      </w:r>
      <w:r w:rsidR="003E07C7">
        <w:rPr>
          <w:b/>
          <w:lang w:val="en-US"/>
        </w:rPr>
        <w:t>III</w:t>
      </w:r>
      <w:r w:rsidR="004966D6" w:rsidRPr="004966D6">
        <w:rPr>
          <w:b/>
        </w:rPr>
        <w:t xml:space="preserve">: «За» - </w:t>
      </w:r>
      <w:r w:rsidR="00AF1480">
        <w:rPr>
          <w:b/>
        </w:rPr>
        <w:t>Единогласно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40"/>
        <w:gridCol w:w="430"/>
        <w:gridCol w:w="4358"/>
      </w:tblGrid>
      <w:tr w:rsidR="004966D6" w:rsidRPr="0093726D" w:rsidTr="00875863">
        <w:trPr>
          <w:trHeight w:val="68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</w:t>
            </w:r>
            <w:bookmarkStart w:id="0" w:name="_GoBack"/>
            <w:bookmarkEnd w:id="0"/>
            <w:r>
              <w:t>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Pr="0093726D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proofErr w:type="spellStart"/>
            <w:r>
              <w:t>Шуршин</w:t>
            </w:r>
            <w:proofErr w:type="spellEnd"/>
            <w:r>
              <w:t xml:space="preserve"> Александр Витальевич</w:t>
            </w:r>
          </w:p>
        </w:tc>
      </w:tr>
      <w:tr w:rsidR="004966D6" w:rsidRPr="0093726D" w:rsidTr="00875863">
        <w:trPr>
          <w:trHeight w:val="46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Pr="0093726D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proofErr w:type="spellStart"/>
            <w:r>
              <w:t>Клюхина</w:t>
            </w:r>
            <w:proofErr w:type="spellEnd"/>
            <w:r>
              <w:t xml:space="preserve"> Инесса Юрьевна</w:t>
            </w:r>
          </w:p>
        </w:tc>
      </w:tr>
      <w:tr w:rsidR="004966D6" w:rsidRPr="0093726D" w:rsidTr="00875863">
        <w:trPr>
          <w:trHeight w:val="55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Pr="0093726D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r>
              <w:t>Белов Александр Константинович</w:t>
            </w:r>
          </w:p>
        </w:tc>
      </w:tr>
      <w:tr w:rsidR="004966D6" w:rsidRPr="0093726D" w:rsidTr="00875863">
        <w:trPr>
          <w:trHeight w:val="55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r>
              <w:t>Власова Марина Ивановна</w:t>
            </w:r>
          </w:p>
        </w:tc>
      </w:tr>
      <w:tr w:rsidR="004966D6" w:rsidRPr="0093726D" w:rsidTr="00875863">
        <w:trPr>
          <w:trHeight w:val="53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r>
              <w:t>Зайцева Ольга Федоровна</w:t>
            </w:r>
          </w:p>
        </w:tc>
      </w:tr>
      <w:tr w:rsidR="004966D6" w:rsidRPr="0093726D" w:rsidTr="00875863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proofErr w:type="spellStart"/>
            <w:r>
              <w:t>Кнутова</w:t>
            </w:r>
            <w:proofErr w:type="spellEnd"/>
            <w:r>
              <w:t xml:space="preserve"> Елена Николаевна</w:t>
            </w:r>
          </w:p>
        </w:tc>
      </w:tr>
      <w:tr w:rsidR="004966D6" w:rsidRPr="0093726D" w:rsidTr="00875863">
        <w:trPr>
          <w:trHeight w:val="53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4966D6" w:rsidRPr="0093726D" w:rsidRDefault="004966D6" w:rsidP="008A2494"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966D6" w:rsidRDefault="004966D6" w:rsidP="008A2494">
            <w:pPr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4966D6" w:rsidRPr="0093726D" w:rsidRDefault="00875863" w:rsidP="008A2494">
            <w:pPr>
              <w:jc w:val="right"/>
            </w:pPr>
            <w:r>
              <w:t>Лебедев Евгений Борисович</w:t>
            </w:r>
          </w:p>
        </w:tc>
      </w:tr>
    </w:tbl>
    <w:p w:rsidR="004966D6" w:rsidRDefault="004966D6" w:rsidP="004966D6"/>
    <w:p w:rsidR="00486283" w:rsidRDefault="00486283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AF1480" w:rsidRDefault="00AF1480" w:rsidP="004966D6"/>
    <w:p w:rsidR="004966D6" w:rsidRDefault="004966D6" w:rsidP="004966D6">
      <w:pPr>
        <w:rPr>
          <w:sz w:val="22"/>
        </w:rPr>
      </w:pPr>
      <w:r>
        <w:rPr>
          <w:sz w:val="22"/>
        </w:rPr>
        <w:t>Исп. Секретарь конкурсной комиссии</w:t>
      </w:r>
    </w:p>
    <w:p w:rsidR="004966D6" w:rsidRPr="004966D6" w:rsidRDefault="004966D6" w:rsidP="004966D6">
      <w:pPr>
        <w:rPr>
          <w:sz w:val="22"/>
        </w:rPr>
      </w:pPr>
      <w:r>
        <w:rPr>
          <w:sz w:val="22"/>
        </w:rPr>
        <w:t>____________ Смирнов Сергей Владимирович</w:t>
      </w:r>
    </w:p>
    <w:sectPr w:rsidR="004966D6" w:rsidRPr="004966D6" w:rsidSect="00A70C6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CB" w:rsidRDefault="00857ECB" w:rsidP="00A70C61">
      <w:r>
        <w:separator/>
      </w:r>
    </w:p>
  </w:endnote>
  <w:endnote w:type="continuationSeparator" w:id="0">
    <w:p w:rsidR="00857ECB" w:rsidRDefault="00857ECB" w:rsidP="00A7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CB" w:rsidRDefault="00857ECB" w:rsidP="00A70C61">
      <w:r>
        <w:separator/>
      </w:r>
    </w:p>
  </w:footnote>
  <w:footnote w:type="continuationSeparator" w:id="0">
    <w:p w:rsidR="00857ECB" w:rsidRDefault="00857ECB" w:rsidP="00A7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536681"/>
      <w:docPartObj>
        <w:docPartGallery w:val="Page Numbers (Top of Page)"/>
        <w:docPartUnique/>
      </w:docPartObj>
    </w:sdtPr>
    <w:sdtEndPr/>
    <w:sdtContent>
      <w:p w:rsidR="00A70C61" w:rsidRDefault="00A70C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C7">
          <w:rPr>
            <w:noProof/>
          </w:rPr>
          <w:t>3</w:t>
        </w:r>
        <w:r>
          <w:fldChar w:fldCharType="end"/>
        </w:r>
      </w:p>
    </w:sdtContent>
  </w:sdt>
  <w:p w:rsidR="00A70C61" w:rsidRDefault="00A70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1BED"/>
    <w:multiLevelType w:val="hybridMultilevel"/>
    <w:tmpl w:val="342242E4"/>
    <w:lvl w:ilvl="0" w:tplc="B554CE3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645FA"/>
    <w:multiLevelType w:val="hybridMultilevel"/>
    <w:tmpl w:val="979A6ADE"/>
    <w:lvl w:ilvl="0" w:tplc="EB6C22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61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40ECB"/>
    <w:rsid w:val="000414F3"/>
    <w:rsid w:val="0004206F"/>
    <w:rsid w:val="0004276D"/>
    <w:rsid w:val="000439B8"/>
    <w:rsid w:val="00046EE1"/>
    <w:rsid w:val="00052CF0"/>
    <w:rsid w:val="00054178"/>
    <w:rsid w:val="00056131"/>
    <w:rsid w:val="000561D1"/>
    <w:rsid w:val="00057C13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4215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3C1E"/>
    <w:rsid w:val="000D45B3"/>
    <w:rsid w:val="000D54B1"/>
    <w:rsid w:val="000D6405"/>
    <w:rsid w:val="000D6F4E"/>
    <w:rsid w:val="000E06E4"/>
    <w:rsid w:val="000E089F"/>
    <w:rsid w:val="000E11E5"/>
    <w:rsid w:val="000E1897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5F97"/>
    <w:rsid w:val="00121414"/>
    <w:rsid w:val="00121708"/>
    <w:rsid w:val="00122499"/>
    <w:rsid w:val="00122A71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40F2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8FF"/>
    <w:rsid w:val="00221B59"/>
    <w:rsid w:val="00221B98"/>
    <w:rsid w:val="002226E7"/>
    <w:rsid w:val="0022352D"/>
    <w:rsid w:val="002329A3"/>
    <w:rsid w:val="00232D9E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89C"/>
    <w:rsid w:val="0035638C"/>
    <w:rsid w:val="00357542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A629C"/>
    <w:rsid w:val="003B16F4"/>
    <w:rsid w:val="003B6D12"/>
    <w:rsid w:val="003C132C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7C7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3D27"/>
    <w:rsid w:val="0046405F"/>
    <w:rsid w:val="00467780"/>
    <w:rsid w:val="004702B1"/>
    <w:rsid w:val="0047154B"/>
    <w:rsid w:val="004737B3"/>
    <w:rsid w:val="00473B2F"/>
    <w:rsid w:val="00475181"/>
    <w:rsid w:val="0047764F"/>
    <w:rsid w:val="00480285"/>
    <w:rsid w:val="00480B1D"/>
    <w:rsid w:val="00480BB6"/>
    <w:rsid w:val="0048401B"/>
    <w:rsid w:val="00484BCD"/>
    <w:rsid w:val="00485524"/>
    <w:rsid w:val="00486283"/>
    <w:rsid w:val="004868E5"/>
    <w:rsid w:val="00486C89"/>
    <w:rsid w:val="00486F36"/>
    <w:rsid w:val="00491033"/>
    <w:rsid w:val="00491A1A"/>
    <w:rsid w:val="0049219C"/>
    <w:rsid w:val="00493660"/>
    <w:rsid w:val="00494E43"/>
    <w:rsid w:val="004966D6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2D5"/>
    <w:rsid w:val="00601A35"/>
    <w:rsid w:val="00603556"/>
    <w:rsid w:val="00603EB9"/>
    <w:rsid w:val="00604E61"/>
    <w:rsid w:val="00606A3F"/>
    <w:rsid w:val="00610398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23B0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DFC"/>
    <w:rsid w:val="007450B3"/>
    <w:rsid w:val="007458ED"/>
    <w:rsid w:val="00747E0F"/>
    <w:rsid w:val="00751692"/>
    <w:rsid w:val="0075329A"/>
    <w:rsid w:val="007555F4"/>
    <w:rsid w:val="00755D86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A85"/>
    <w:rsid w:val="007B18D2"/>
    <w:rsid w:val="007B2976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C6E"/>
    <w:rsid w:val="0083408C"/>
    <w:rsid w:val="008344CA"/>
    <w:rsid w:val="0083466E"/>
    <w:rsid w:val="00837168"/>
    <w:rsid w:val="00840A3D"/>
    <w:rsid w:val="00840C90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57ECB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5863"/>
    <w:rsid w:val="008768D8"/>
    <w:rsid w:val="00876BF2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0D8B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3ED4"/>
    <w:rsid w:val="008F4F3C"/>
    <w:rsid w:val="008F5555"/>
    <w:rsid w:val="008F5B86"/>
    <w:rsid w:val="008F6ED9"/>
    <w:rsid w:val="008F6F24"/>
    <w:rsid w:val="00900C01"/>
    <w:rsid w:val="009019B8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47B0"/>
    <w:rsid w:val="0093488B"/>
    <w:rsid w:val="0093500A"/>
    <w:rsid w:val="009352B9"/>
    <w:rsid w:val="00935CD7"/>
    <w:rsid w:val="00937CCF"/>
    <w:rsid w:val="009404FA"/>
    <w:rsid w:val="0094125D"/>
    <w:rsid w:val="00944DFF"/>
    <w:rsid w:val="0094520E"/>
    <w:rsid w:val="00947167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D5D"/>
    <w:rsid w:val="00A60EFB"/>
    <w:rsid w:val="00A61FC5"/>
    <w:rsid w:val="00A63DEF"/>
    <w:rsid w:val="00A64853"/>
    <w:rsid w:val="00A649A2"/>
    <w:rsid w:val="00A657B4"/>
    <w:rsid w:val="00A70C61"/>
    <w:rsid w:val="00A722FF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F1480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6233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A7C"/>
    <w:rsid w:val="00BA1B22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3CD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523F"/>
    <w:rsid w:val="00C65AD0"/>
    <w:rsid w:val="00C6736D"/>
    <w:rsid w:val="00C6768E"/>
    <w:rsid w:val="00C7006A"/>
    <w:rsid w:val="00C70B17"/>
    <w:rsid w:val="00C71B96"/>
    <w:rsid w:val="00C72702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D04F6"/>
    <w:rsid w:val="00CD0E77"/>
    <w:rsid w:val="00CD1A81"/>
    <w:rsid w:val="00CD289C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3E1F"/>
    <w:rsid w:val="00D5432C"/>
    <w:rsid w:val="00D560A3"/>
    <w:rsid w:val="00D56AF6"/>
    <w:rsid w:val="00D56F9A"/>
    <w:rsid w:val="00D62630"/>
    <w:rsid w:val="00D63C00"/>
    <w:rsid w:val="00D6451D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9C3"/>
    <w:rsid w:val="00D76AA7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B715A"/>
    <w:rsid w:val="00DC5C74"/>
    <w:rsid w:val="00DC62AD"/>
    <w:rsid w:val="00DD01B4"/>
    <w:rsid w:val="00DD0A05"/>
    <w:rsid w:val="00DD158A"/>
    <w:rsid w:val="00DD2241"/>
    <w:rsid w:val="00DD247D"/>
    <w:rsid w:val="00DD4B11"/>
    <w:rsid w:val="00DD5BE4"/>
    <w:rsid w:val="00DD753B"/>
    <w:rsid w:val="00DD7AF5"/>
    <w:rsid w:val="00DE1F82"/>
    <w:rsid w:val="00DE36A5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F54"/>
    <w:rsid w:val="00E25538"/>
    <w:rsid w:val="00E258AB"/>
    <w:rsid w:val="00E2760C"/>
    <w:rsid w:val="00E27E72"/>
    <w:rsid w:val="00E3001A"/>
    <w:rsid w:val="00E321B8"/>
    <w:rsid w:val="00E324F3"/>
    <w:rsid w:val="00E32939"/>
    <w:rsid w:val="00E32BEC"/>
    <w:rsid w:val="00E36B1B"/>
    <w:rsid w:val="00E40815"/>
    <w:rsid w:val="00E40AFE"/>
    <w:rsid w:val="00E440C3"/>
    <w:rsid w:val="00E44DC5"/>
    <w:rsid w:val="00E5020B"/>
    <w:rsid w:val="00E5100C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6AE6"/>
    <w:rsid w:val="00E71409"/>
    <w:rsid w:val="00E71B79"/>
    <w:rsid w:val="00E71D28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24F5"/>
    <w:rsid w:val="00EA2518"/>
    <w:rsid w:val="00EA2EC9"/>
    <w:rsid w:val="00EA4185"/>
    <w:rsid w:val="00EA562F"/>
    <w:rsid w:val="00EA6328"/>
    <w:rsid w:val="00EA6B28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2F58"/>
    <w:rsid w:val="00EC411A"/>
    <w:rsid w:val="00EC4652"/>
    <w:rsid w:val="00EC7609"/>
    <w:rsid w:val="00ED0B7D"/>
    <w:rsid w:val="00ED1F3D"/>
    <w:rsid w:val="00ED3C26"/>
    <w:rsid w:val="00ED4D06"/>
    <w:rsid w:val="00ED595D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5A51"/>
    <w:rsid w:val="00F262E0"/>
    <w:rsid w:val="00F2654E"/>
    <w:rsid w:val="00F3026C"/>
    <w:rsid w:val="00F306FB"/>
    <w:rsid w:val="00F33353"/>
    <w:rsid w:val="00F35077"/>
    <w:rsid w:val="00F37EB7"/>
    <w:rsid w:val="00F403DC"/>
    <w:rsid w:val="00F40A18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7A9"/>
    <w:rsid w:val="00F6489B"/>
    <w:rsid w:val="00F65AFA"/>
    <w:rsid w:val="00F67021"/>
    <w:rsid w:val="00F6761F"/>
    <w:rsid w:val="00F67AD4"/>
    <w:rsid w:val="00F67E21"/>
    <w:rsid w:val="00F70B01"/>
    <w:rsid w:val="00F740B0"/>
    <w:rsid w:val="00F7467F"/>
    <w:rsid w:val="00F74C11"/>
    <w:rsid w:val="00F75473"/>
    <w:rsid w:val="00F779FE"/>
    <w:rsid w:val="00F81234"/>
    <w:rsid w:val="00F817EE"/>
    <w:rsid w:val="00F8310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607"/>
    <w:rsid w:val="00FD68DC"/>
    <w:rsid w:val="00FD7C1E"/>
    <w:rsid w:val="00FE083B"/>
    <w:rsid w:val="00FE12EB"/>
    <w:rsid w:val="00FE16CE"/>
    <w:rsid w:val="00FF0D44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6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C6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0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C61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E40A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586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07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6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C6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0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C61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E40A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586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07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ineshm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17</cp:revision>
  <cp:lastPrinted>2015-01-21T07:11:00Z</cp:lastPrinted>
  <dcterms:created xsi:type="dcterms:W3CDTF">2013-05-17T10:13:00Z</dcterms:created>
  <dcterms:modified xsi:type="dcterms:W3CDTF">2015-01-21T07:11:00Z</dcterms:modified>
</cp:coreProperties>
</file>